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EE" w:rsidRDefault="000B75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Demande de DOI - Fiche de métadonnées du logiciel TSG-QC</w:t>
      </w:r>
    </w:p>
    <w:p w:rsidR="00C72AEE" w:rsidRDefault="00FE4F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Mise à jour le 06</w:t>
      </w:r>
      <w:r w:rsidR="000B751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décembre</w:t>
      </w:r>
      <w:r w:rsidR="000B751C">
        <w:rPr>
          <w:rFonts w:ascii="Times New Roman" w:hAnsi="Times New Roman" w:cs="Times New Roman"/>
          <w:sz w:val="20"/>
          <w:szCs w:val="20"/>
        </w:rPr>
        <w:t xml:space="preserve"> 2018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Les champs 1-5 et 10 sont obligatoires (M = </w:t>
      </w:r>
      <w:proofErr w:type="spellStart"/>
      <w:r>
        <w:rPr>
          <w:rFonts w:ascii="Times New Roman" w:hAnsi="Times New Roman" w:cs="Times New Roman"/>
          <w:sz w:val="20"/>
          <w:szCs w:val="20"/>
        </w:rPr>
        <w:t>Mandatory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Les autres champs sont soit recommandés (R), soit optionnels (O).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citation sera </w:t>
      </w:r>
      <w:r w:rsidR="007357D1">
        <w:rPr>
          <w:rFonts w:ascii="Times New Roman" w:hAnsi="Times New Roman" w:cs="Times New Roman"/>
          <w:sz w:val="20"/>
          <w:szCs w:val="20"/>
        </w:rPr>
        <w:t>du type</w:t>
      </w:r>
      <w:r>
        <w:rPr>
          <w:rFonts w:ascii="Times New Roman" w:hAnsi="Times New Roman" w:cs="Times New Roman"/>
          <w:sz w:val="20"/>
          <w:szCs w:val="20"/>
        </w:rPr>
        <w:t xml:space="preserve"> : </w:t>
      </w:r>
      <w:r>
        <w:rPr>
          <w:rFonts w:ascii="Times New Roman" w:hAnsi="Times New Roman" w:cs="Times New Roman"/>
          <w:b/>
          <w:sz w:val="20"/>
          <w:szCs w:val="20"/>
        </w:rPr>
        <w:t>Creator (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PublicationYear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):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Title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Publisher. (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resourceTypeGeneral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). </w:t>
      </w:r>
      <w:r>
        <w:rPr>
          <w:rFonts w:ascii="Times New Roman" w:hAnsi="Times New Roman" w:cs="Times New Roman"/>
          <w:b/>
          <w:sz w:val="20"/>
          <w:szCs w:val="20"/>
        </w:rPr>
        <w:t>Identifier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9287" w:type="dxa"/>
        <w:tblLook w:val="04A0" w:firstRow="1" w:lastRow="0" w:firstColumn="1" w:lastColumn="0" w:noHBand="0" w:noVBand="1"/>
      </w:tblPr>
      <w:tblGrid>
        <w:gridCol w:w="451"/>
        <w:gridCol w:w="1882"/>
        <w:gridCol w:w="6560"/>
        <w:gridCol w:w="394"/>
      </w:tblGrid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Identifier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2376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10.6096/TS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G-QC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Creator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Affiliation</w:t>
            </w: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4D3CCC" w:rsidRPr="000B751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Jacques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Grelet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,c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Yves Gouriou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a,c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Gaël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Alory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b,d</w:t>
            </w:r>
            <w:proofErr w:type="spellEnd"/>
          </w:p>
          <w:p w:rsid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IMAGO, Brest, France</w:t>
            </w:r>
          </w:p>
          <w:p w:rsidR="004D3CCC" w:rsidRP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LEGOS, CNES/CNRS/IRD/UPS, Université de Toulouse, Toulouse, France</w:t>
            </w:r>
          </w:p>
          <w:p w:rsidR="00C72AEE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IRD, France</w:t>
            </w:r>
          </w:p>
          <w:p w:rsidR="00C72AEE" w:rsidRDefault="004D3CCC" w:rsidP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r w:rsidR="000B751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CNAP, France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TSG-QC: A tool for interactive quality control of sea surface temperature and salinity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French Sea Surface Salinity Observation Service (SSS OS)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PublicationYear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  <w:r w:rsidR="00F2367F">
              <w:rPr>
                <w:rFonts w:ascii="Times New Roman" w:hAnsi="Times New Roman" w:cs="Times New Roman"/>
                <w:sz w:val="20"/>
                <w:szCs w:val="20"/>
              </w:rPr>
              <w:t xml:space="preserve"> - 2018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RessourceType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cs="Calibri"/>
                <w:sz w:val="19"/>
                <w:szCs w:val="19"/>
              </w:rPr>
              <w:t>Software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Subject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Pr="000B751C" w:rsidRDefault="00AF1431">
            <w:pPr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SSS, Sea Surface Salinity, Sea Surface T</w:t>
            </w:r>
            <w:r w:rsidR="000B75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emperature, quality control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Contributor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 w:rsidP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r w:rsidR="00AF1431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IMAGO, IRD, LEGOS, Université de Toulouse, CNES, CNRS, UPS, CNAP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Language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AlternateIdentifier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RelatedIdentifier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3F691F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2953F9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http://www.legos.obs-mip.fr/observations/sss/validation</w:t>
              </w:r>
            </w:hyperlink>
          </w:p>
          <w:p w:rsidR="003F691F" w:rsidRDefault="003F691F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http://www.gosud.org/Standards-and-best-practices/Measuring-SSS-SST-with-TSG</w:t>
            </w:r>
          </w:p>
          <w:p w:rsidR="00FE4F43" w:rsidRPr="00F2367F" w:rsidRDefault="003F691F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FE4F43" w:rsidRPr="002029E2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https://dx.doi.org/10.6096/SSS-LEGOS</w:t>
              </w:r>
            </w:hyperlink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Size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2367F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Sources : 147 Mo, Exe : 762 Mo, Exe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runtime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 : 1.7 Go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Format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E4F43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2367F">
              <w:rPr>
                <w:lang w:val="en-US"/>
              </w:rPr>
              <w:t>Matlab</w:t>
            </w:r>
            <w:proofErr w:type="spellEnd"/>
            <w:r w:rsidR="00F2367F" w:rsidRPr="00F2367F">
              <w:rPr>
                <w:lang w:val="en-US"/>
              </w:rPr>
              <w:t xml:space="preserve"> R2012b to R2018b</w:t>
            </w:r>
            <w:r w:rsidRPr="00F2367F">
              <w:rPr>
                <w:lang w:val="en-US"/>
              </w:rPr>
              <w:t>, Export NETCDF 3.6</w:t>
            </w:r>
            <w:r w:rsidR="003F691F">
              <w:rPr>
                <w:lang w:val="en-US"/>
              </w:rPr>
              <w:t>,</w:t>
            </w:r>
            <w:bookmarkStart w:id="0" w:name="_GoBack"/>
            <w:bookmarkEnd w:id="0"/>
            <w:r w:rsidRPr="00F2367F">
              <w:rPr>
                <w:lang w:val="en-US"/>
              </w:rPr>
              <w:t>  GOSUD 3.0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Version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2367F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Rights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Publications using this software should acknowledge the SSS-OS (*). Copies should be sent to the contact email (sss-contact@legos.obs-mip.fr) to help us pursue and improve this software.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(*) The suggested sentence is: "The TSG-QC software was made freely available by the French Sea Surface Salinity Observation Service (http://www.legos.obs-mip.fr/observations/sss/)".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 w:rsidRPr="00F2367F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TSG-QC is a tool for interactive analysis and validation of sea surface temperature and salinity data acquired from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Thermosalinograph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(TSG) installed on research or commercial ships. It has been developed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allows: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Visualization of TSG variables: Temperature, salinity and ship speed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Interactive comparison with climatological values (WOA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ISAS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Automatic quality control using selected threshold criteria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validation and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adjustment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with external measurements (water samples,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collocated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Argo data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CTD,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Quantitative estimation of sensor drift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software can deal with different input data formats: ASCII,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GOSUD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NetCDF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</w:t>
            </w:r>
          </w:p>
          <w:p w:rsidR="00F2367F" w:rsidRPr="000B751C" w:rsidRDefault="00F2367F">
            <w:pPr>
              <w:spacing w:after="0"/>
              <w:contextualSpacing/>
              <w:rPr>
                <w:lang w:val="en-US"/>
              </w:rPr>
            </w:pPr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use of TSG-QC from sources requires a valid </w:t>
            </w:r>
            <w:proofErr w:type="spellStart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license. A compiled version is available free of charge for users who do not have a </w:t>
            </w:r>
            <w:proofErr w:type="spellStart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 w:rsidRPr="00F23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license.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 w:rsidRPr="00F2367F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Geolocation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 w:rsidRPr="00F2367F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FundingReference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</w:tbl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Landing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page :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http://www.ird.fr/us191/spip.php?article63</w:t>
      </w:r>
    </w:p>
    <w:p w:rsidR="00C72AEE" w:rsidRPr="000B751C" w:rsidRDefault="00C72AEE">
      <w:pPr>
        <w:spacing w:after="0" w:line="240" w:lineRule="auto"/>
        <w:contextualSpacing/>
        <w:rPr>
          <w:lang w:val="en-US"/>
        </w:rPr>
      </w:pPr>
    </w:p>
    <w:sectPr w:rsidR="00C72AEE" w:rsidRPr="000B751C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8516C"/>
    <w:multiLevelType w:val="multilevel"/>
    <w:tmpl w:val="BB16C2C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D05701"/>
    <w:multiLevelType w:val="multilevel"/>
    <w:tmpl w:val="0E3444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EE"/>
    <w:rsid w:val="000B751C"/>
    <w:rsid w:val="00237677"/>
    <w:rsid w:val="003F691F"/>
    <w:rsid w:val="004D3CCC"/>
    <w:rsid w:val="007357D1"/>
    <w:rsid w:val="00AF1431"/>
    <w:rsid w:val="00C72AEE"/>
    <w:rsid w:val="00C953FE"/>
    <w:rsid w:val="00F2367F"/>
    <w:rsid w:val="00FE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E7296-FA74-4F42-AB66-05657E3C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2923D7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40A5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0A5F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0A5F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A5F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aragraphedeliste">
    <w:name w:val="List Paragraph"/>
    <w:basedOn w:val="Normal"/>
    <w:uiPriority w:val="34"/>
    <w:qFormat/>
    <w:rsid w:val="00AF3B95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240A5F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rsid w:val="00240A5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0A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5DE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A5C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x.doi.org/10.6096/SSS-LEG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egos.obs-mip.fr/observations/sss/valid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47B41-E076-43E1-B924-E97AC3BE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techine</dc:creator>
  <cp:lastModifiedBy>Jacques GRELET, Brest IRD, 02 98 22 45 10</cp:lastModifiedBy>
  <cp:revision>6</cp:revision>
  <dcterms:created xsi:type="dcterms:W3CDTF">2018-11-29T12:32:00Z</dcterms:created>
  <dcterms:modified xsi:type="dcterms:W3CDTF">2018-12-06T15:33:00Z</dcterms:modified>
  <dc:language>fr-FR</dc:language>
</cp:coreProperties>
</file>