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F561F" w14:textId="42374190" w:rsidR="00080CE2" w:rsidRDefault="00B95AB1" w:rsidP="002D035E">
      <w:pPr>
        <w:pBdr>
          <w:top w:val="thinThickSmallGap" w:sz="24" w:space="1" w:color="3366FF"/>
        </w:pBdr>
        <w:ind w:right="-284"/>
      </w:pPr>
      <w:r w:rsidRPr="00045831">
        <w:rPr>
          <w:noProof/>
          <w:lang w:eastAsia="fr-FR"/>
        </w:rPr>
        <w:drawing>
          <wp:inline distT="0" distB="0" distL="0" distR="0" wp14:anchorId="55C3DE51" wp14:editId="0D70FA19">
            <wp:extent cx="1123950" cy="257175"/>
            <wp:effectExtent l="0" t="0" r="0" b="9525"/>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14:paraId="78079742" w14:textId="77777777" w:rsidR="00080CE2" w:rsidRDefault="00080CE2" w:rsidP="00080CE2">
      <w:pPr>
        <w:jc w:val="center"/>
      </w:pPr>
    </w:p>
    <w:p w14:paraId="5642C16D" w14:textId="77777777" w:rsidR="002D035E" w:rsidRDefault="002D035E" w:rsidP="007A4084">
      <w:pPr>
        <w:jc w:val="center"/>
        <w:rPr>
          <w:sz w:val="72"/>
          <w:szCs w:val="72"/>
        </w:rPr>
      </w:pPr>
    </w:p>
    <w:p w14:paraId="5A035594" w14:textId="77777777" w:rsidR="000333DC" w:rsidRDefault="000333DC" w:rsidP="000333DC">
      <w:pPr>
        <w:jc w:val="center"/>
        <w:rPr>
          <w:sz w:val="44"/>
          <w:szCs w:val="44"/>
        </w:rPr>
      </w:pPr>
      <w:r w:rsidRPr="000333DC">
        <w:rPr>
          <w:sz w:val="44"/>
          <w:szCs w:val="44"/>
        </w:rPr>
        <w:t>Manuel Utilisateur</w:t>
      </w:r>
    </w:p>
    <w:p w14:paraId="4CF6E695" w14:textId="77777777" w:rsidR="000333DC" w:rsidRPr="000333DC" w:rsidRDefault="000333DC" w:rsidP="000333DC">
      <w:pPr>
        <w:jc w:val="center"/>
        <w:rPr>
          <w:sz w:val="44"/>
          <w:szCs w:val="44"/>
        </w:rPr>
      </w:pPr>
    </w:p>
    <w:p w14:paraId="36F8B779" w14:textId="77777777" w:rsidR="000333DC" w:rsidRDefault="000333DC" w:rsidP="000333DC">
      <w:pPr>
        <w:jc w:val="center"/>
        <w:rPr>
          <w:sz w:val="44"/>
          <w:szCs w:val="44"/>
        </w:rPr>
      </w:pPr>
      <w:r>
        <w:rPr>
          <w:sz w:val="44"/>
          <w:szCs w:val="44"/>
        </w:rPr>
        <w:t>Pour</w:t>
      </w:r>
    </w:p>
    <w:p w14:paraId="7EA37286" w14:textId="77777777" w:rsidR="000333DC" w:rsidRPr="000333DC" w:rsidRDefault="000333DC" w:rsidP="000333DC">
      <w:pPr>
        <w:jc w:val="center"/>
        <w:rPr>
          <w:sz w:val="44"/>
          <w:szCs w:val="44"/>
        </w:rPr>
      </w:pPr>
    </w:p>
    <w:p w14:paraId="5F6D6927" w14:textId="77777777" w:rsidR="000333DC" w:rsidRPr="000333DC" w:rsidRDefault="000333DC" w:rsidP="000333DC">
      <w:pPr>
        <w:jc w:val="center"/>
        <w:rPr>
          <w:sz w:val="72"/>
          <w:szCs w:val="72"/>
        </w:rPr>
      </w:pPr>
      <w:r w:rsidRPr="000333DC">
        <w:rPr>
          <w:sz w:val="72"/>
          <w:szCs w:val="72"/>
        </w:rPr>
        <w:t>TSGQC</w:t>
      </w:r>
    </w:p>
    <w:p w14:paraId="0367DB5B" w14:textId="77777777" w:rsidR="000333DC" w:rsidRPr="000333DC" w:rsidRDefault="000333DC" w:rsidP="000333DC">
      <w:pPr>
        <w:jc w:val="center"/>
        <w:rPr>
          <w:sz w:val="72"/>
          <w:szCs w:val="72"/>
        </w:rPr>
      </w:pPr>
    </w:p>
    <w:p w14:paraId="4256F1E6" w14:textId="77777777" w:rsidR="002D035E" w:rsidRDefault="00E0513F" w:rsidP="007A4084">
      <w:pPr>
        <w:jc w:val="center"/>
        <w:rPr>
          <w:sz w:val="56"/>
          <w:szCs w:val="56"/>
        </w:rPr>
      </w:pPr>
      <w:r w:rsidRPr="00E0513F">
        <w:rPr>
          <w:b/>
          <w:sz w:val="56"/>
          <w:szCs w:val="56"/>
        </w:rPr>
        <w:t>T</w:t>
      </w:r>
      <w:r>
        <w:rPr>
          <w:sz w:val="56"/>
          <w:szCs w:val="56"/>
        </w:rPr>
        <w:t>hermo</w:t>
      </w:r>
      <w:r w:rsidRPr="00E0513F">
        <w:rPr>
          <w:b/>
          <w:sz w:val="56"/>
          <w:szCs w:val="56"/>
        </w:rPr>
        <w:t>S</w:t>
      </w:r>
      <w:r>
        <w:rPr>
          <w:sz w:val="56"/>
          <w:szCs w:val="56"/>
        </w:rPr>
        <w:t>alino</w:t>
      </w:r>
      <w:r w:rsidRPr="00E0513F">
        <w:rPr>
          <w:b/>
          <w:sz w:val="56"/>
          <w:szCs w:val="56"/>
        </w:rPr>
        <w:t>G</w:t>
      </w:r>
      <w:r w:rsidRPr="00E0513F">
        <w:rPr>
          <w:sz w:val="56"/>
          <w:szCs w:val="56"/>
        </w:rPr>
        <w:t xml:space="preserve">raph </w:t>
      </w:r>
      <w:r w:rsidRPr="00E0513F">
        <w:rPr>
          <w:b/>
          <w:sz w:val="56"/>
          <w:szCs w:val="56"/>
        </w:rPr>
        <w:t>Q</w:t>
      </w:r>
      <w:r w:rsidRPr="00E0513F">
        <w:rPr>
          <w:sz w:val="56"/>
          <w:szCs w:val="56"/>
        </w:rPr>
        <w:t xml:space="preserve">uality </w:t>
      </w:r>
      <w:r w:rsidRPr="00E0513F">
        <w:rPr>
          <w:b/>
          <w:sz w:val="56"/>
          <w:szCs w:val="56"/>
        </w:rPr>
        <w:t>C</w:t>
      </w:r>
      <w:r w:rsidRPr="00E0513F">
        <w:rPr>
          <w:sz w:val="56"/>
          <w:szCs w:val="56"/>
        </w:rPr>
        <w:t>ontrol</w:t>
      </w:r>
    </w:p>
    <w:p w14:paraId="1C8AD51B" w14:textId="77777777" w:rsidR="00E0513F" w:rsidRPr="00E0513F" w:rsidRDefault="00E0513F" w:rsidP="007A4084">
      <w:pPr>
        <w:jc w:val="center"/>
        <w:rPr>
          <w:sz w:val="56"/>
          <w:szCs w:val="56"/>
        </w:rPr>
      </w:pPr>
    </w:p>
    <w:p w14:paraId="151E2A67" w14:textId="77777777" w:rsidR="00E0513F" w:rsidRDefault="00E0513F" w:rsidP="007A4084">
      <w:pPr>
        <w:jc w:val="center"/>
        <w:rPr>
          <w:sz w:val="72"/>
          <w:szCs w:val="72"/>
        </w:rPr>
      </w:pPr>
    </w:p>
    <w:p w14:paraId="414D70BC" w14:textId="77777777" w:rsidR="00080CE2" w:rsidRPr="00E0513F" w:rsidRDefault="00080CE2" w:rsidP="00080CE2">
      <w:pPr>
        <w:jc w:val="center"/>
        <w:rPr>
          <w:sz w:val="44"/>
          <w:szCs w:val="44"/>
        </w:rPr>
      </w:pPr>
      <w:r w:rsidRPr="00E0513F">
        <w:rPr>
          <w:sz w:val="44"/>
          <w:szCs w:val="44"/>
        </w:rPr>
        <w:t xml:space="preserve">Version </w:t>
      </w:r>
      <w:r w:rsidR="00A54FB0" w:rsidRPr="00E0513F">
        <w:rPr>
          <w:sz w:val="44"/>
          <w:szCs w:val="44"/>
        </w:rPr>
        <w:t>1.5</w:t>
      </w:r>
    </w:p>
    <w:p w14:paraId="52EAA26E" w14:textId="77777777" w:rsidR="00080CE2" w:rsidRDefault="00080CE2" w:rsidP="00080CE2">
      <w:pPr>
        <w:jc w:val="center"/>
        <w:rPr>
          <w:sz w:val="72"/>
          <w:szCs w:val="72"/>
        </w:rPr>
      </w:pPr>
    </w:p>
    <w:p w14:paraId="0E663067" w14:textId="77777777" w:rsidR="00E92321" w:rsidRDefault="00E92321" w:rsidP="00E92321">
      <w:pPr>
        <w:rPr>
          <w:sz w:val="28"/>
          <w:szCs w:val="28"/>
        </w:rPr>
      </w:pPr>
      <w:bookmarkStart w:id="0" w:name="_Toc197923204"/>
      <w:bookmarkStart w:id="1" w:name="_Toc197923273"/>
      <w:bookmarkStart w:id="2" w:name="_Toc197923390"/>
      <w:bookmarkStart w:id="3" w:name="_Toc197923521"/>
      <w:bookmarkStart w:id="4" w:name="_Toc197923567"/>
      <w:bookmarkStart w:id="5" w:name="_Toc197923631"/>
      <w:bookmarkStart w:id="6" w:name="_Toc197924951"/>
      <w:bookmarkStart w:id="7" w:name="_Ref199923757"/>
    </w:p>
    <w:p w14:paraId="015B9C1D" w14:textId="77777777" w:rsidR="00E92321" w:rsidRDefault="00E92321" w:rsidP="00E92321">
      <w:pPr>
        <w:rPr>
          <w:sz w:val="28"/>
          <w:szCs w:val="28"/>
        </w:rPr>
      </w:pPr>
    </w:p>
    <w:tbl>
      <w:tblPr>
        <w:tblW w:w="0" w:type="auto"/>
        <w:jc w:val="center"/>
        <w:tblLayout w:type="fixed"/>
        <w:tblLook w:val="0000" w:firstRow="0" w:lastRow="0" w:firstColumn="0" w:lastColumn="0" w:noHBand="0" w:noVBand="0"/>
      </w:tblPr>
      <w:tblGrid>
        <w:gridCol w:w="1134"/>
        <w:gridCol w:w="2268"/>
        <w:gridCol w:w="1134"/>
        <w:gridCol w:w="2268"/>
      </w:tblGrid>
      <w:tr w:rsidR="00E92321" w14:paraId="4C239684" w14:textId="77777777" w:rsidTr="001B2580">
        <w:trPr>
          <w:jc w:val="center"/>
        </w:trPr>
        <w:tc>
          <w:tcPr>
            <w:tcW w:w="3402" w:type="dxa"/>
            <w:gridSpan w:val="2"/>
            <w:tcBorders>
              <w:top w:val="single" w:sz="4" w:space="0" w:color="000000"/>
              <w:left w:val="single" w:sz="4" w:space="0" w:color="000000"/>
              <w:bottom w:val="single" w:sz="4" w:space="0" w:color="000000"/>
            </w:tcBorders>
          </w:tcPr>
          <w:p w14:paraId="3280BCF5" w14:textId="77777777" w:rsidR="00E92321" w:rsidRDefault="00E92321" w:rsidP="001B2580">
            <w:pPr>
              <w:snapToGrid w:val="0"/>
              <w:jc w:val="center"/>
              <w:rPr>
                <w:b/>
                <w:bCs/>
              </w:rPr>
            </w:pPr>
            <w:r>
              <w:rPr>
                <w:b/>
                <w:bCs/>
              </w:rPr>
              <w:t>Rédacteur</w:t>
            </w:r>
          </w:p>
        </w:tc>
        <w:tc>
          <w:tcPr>
            <w:tcW w:w="3402" w:type="dxa"/>
            <w:gridSpan w:val="2"/>
            <w:tcBorders>
              <w:top w:val="single" w:sz="4" w:space="0" w:color="000000"/>
              <w:left w:val="single" w:sz="4" w:space="0" w:color="000000"/>
              <w:bottom w:val="single" w:sz="4" w:space="0" w:color="000000"/>
              <w:right w:val="single" w:sz="4" w:space="0" w:color="000000"/>
            </w:tcBorders>
          </w:tcPr>
          <w:p w14:paraId="0FDDD43B" w14:textId="77777777" w:rsidR="00E92321" w:rsidRDefault="00E92321" w:rsidP="001B2580">
            <w:pPr>
              <w:snapToGrid w:val="0"/>
              <w:jc w:val="center"/>
              <w:rPr>
                <w:b/>
                <w:bCs/>
              </w:rPr>
            </w:pPr>
            <w:r>
              <w:rPr>
                <w:b/>
                <w:bCs/>
              </w:rPr>
              <w:t>Approbateur</w:t>
            </w:r>
          </w:p>
        </w:tc>
      </w:tr>
      <w:tr w:rsidR="00E92321" w14:paraId="35F8BBC3" w14:textId="77777777" w:rsidTr="00BE0644">
        <w:trPr>
          <w:trHeight w:hRule="exact" w:val="781"/>
          <w:jc w:val="center"/>
        </w:trPr>
        <w:tc>
          <w:tcPr>
            <w:tcW w:w="1134" w:type="dxa"/>
            <w:tcBorders>
              <w:left w:val="single" w:sz="4" w:space="0" w:color="000000"/>
              <w:bottom w:val="single" w:sz="4" w:space="0" w:color="000000"/>
            </w:tcBorders>
            <w:vAlign w:val="center"/>
          </w:tcPr>
          <w:p w14:paraId="0C521531" w14:textId="77777777" w:rsidR="00E92321" w:rsidRDefault="00E92321" w:rsidP="001B2580">
            <w:pPr>
              <w:snapToGrid w:val="0"/>
              <w:jc w:val="center"/>
              <w:rPr>
                <w:sz w:val="18"/>
                <w:szCs w:val="18"/>
              </w:rPr>
            </w:pPr>
            <w:r>
              <w:rPr>
                <w:sz w:val="18"/>
                <w:szCs w:val="18"/>
              </w:rPr>
              <w:t>Nom :</w:t>
            </w:r>
          </w:p>
        </w:tc>
        <w:tc>
          <w:tcPr>
            <w:tcW w:w="2268" w:type="dxa"/>
            <w:tcBorders>
              <w:left w:val="single" w:sz="4" w:space="0" w:color="000000"/>
              <w:bottom w:val="single" w:sz="4" w:space="0" w:color="000000"/>
            </w:tcBorders>
            <w:vAlign w:val="center"/>
          </w:tcPr>
          <w:p w14:paraId="4403C2AE" w14:textId="77777777" w:rsidR="00E92321" w:rsidRDefault="00BE0644" w:rsidP="00BE0644">
            <w:pPr>
              <w:rPr>
                <w:sz w:val="22"/>
                <w:szCs w:val="22"/>
              </w:rPr>
            </w:pPr>
            <w:smartTag w:uri="urn:schemas-microsoft-com:office:smarttags" w:element="PersonName">
              <w:smartTagPr>
                <w:attr w:name="ProductID" w:val="Yves Gouriou"/>
              </w:smartTagPr>
              <w:r>
                <w:rPr>
                  <w:sz w:val="22"/>
                  <w:szCs w:val="22"/>
                </w:rPr>
                <w:t>Yves Gouriou</w:t>
              </w:r>
            </w:smartTag>
          </w:p>
          <w:p w14:paraId="5F506ACB" w14:textId="77777777" w:rsidR="00BE0644" w:rsidRDefault="00BE0644" w:rsidP="00BE0644">
            <w:pPr>
              <w:rPr>
                <w:sz w:val="22"/>
                <w:szCs w:val="22"/>
              </w:rPr>
            </w:pPr>
            <w:smartTag w:uri="urn:schemas-microsoft-com:office:smarttags" w:element="PersonName">
              <w:smartTagPr>
                <w:attr w:name="ProductID" w:val="Jacques Grelet"/>
              </w:smartTagPr>
              <w:r>
                <w:rPr>
                  <w:sz w:val="22"/>
                  <w:szCs w:val="22"/>
                </w:rPr>
                <w:t>Jacques Grelet</w:t>
              </w:r>
            </w:smartTag>
          </w:p>
          <w:p w14:paraId="2B1DE8EE" w14:textId="77777777" w:rsidR="00BE0644" w:rsidRPr="00D3105B" w:rsidRDefault="00BE0644" w:rsidP="00BE0644">
            <w:pPr>
              <w:rPr>
                <w:sz w:val="22"/>
                <w:szCs w:val="22"/>
              </w:rPr>
            </w:pPr>
            <w:r>
              <w:rPr>
                <w:sz w:val="22"/>
                <w:szCs w:val="22"/>
              </w:rPr>
              <w:t>Gaël Alory</w:t>
            </w:r>
          </w:p>
        </w:tc>
        <w:tc>
          <w:tcPr>
            <w:tcW w:w="1134" w:type="dxa"/>
            <w:tcBorders>
              <w:left w:val="single" w:sz="4" w:space="0" w:color="000000"/>
              <w:bottom w:val="single" w:sz="4" w:space="0" w:color="000000"/>
              <w:right w:val="single" w:sz="4" w:space="0" w:color="000000"/>
            </w:tcBorders>
            <w:vAlign w:val="center"/>
          </w:tcPr>
          <w:p w14:paraId="357DBD9D" w14:textId="77777777" w:rsidR="00E92321" w:rsidRDefault="00E92321" w:rsidP="001B2580">
            <w:pPr>
              <w:snapToGrid w:val="0"/>
              <w:jc w:val="center"/>
              <w:rPr>
                <w:sz w:val="18"/>
                <w:szCs w:val="18"/>
              </w:rPr>
            </w:pPr>
            <w:r>
              <w:rPr>
                <w:sz w:val="18"/>
                <w:szCs w:val="18"/>
              </w:rPr>
              <w:t>Nom :</w:t>
            </w:r>
          </w:p>
        </w:tc>
        <w:tc>
          <w:tcPr>
            <w:tcW w:w="2268" w:type="dxa"/>
            <w:tcBorders>
              <w:left w:val="single" w:sz="4" w:space="0" w:color="000000"/>
              <w:bottom w:val="single" w:sz="4" w:space="0" w:color="000000"/>
              <w:right w:val="single" w:sz="4" w:space="0" w:color="000000"/>
            </w:tcBorders>
            <w:vAlign w:val="center"/>
          </w:tcPr>
          <w:p w14:paraId="33E010FE" w14:textId="77777777" w:rsidR="00E92321" w:rsidRPr="00D3105B" w:rsidRDefault="00E92321" w:rsidP="001B2580">
            <w:pPr>
              <w:snapToGrid w:val="0"/>
              <w:jc w:val="center"/>
              <w:rPr>
                <w:sz w:val="22"/>
                <w:szCs w:val="22"/>
              </w:rPr>
            </w:pPr>
          </w:p>
        </w:tc>
      </w:tr>
      <w:tr w:rsidR="00E92321" w14:paraId="12CD4DCC" w14:textId="77777777" w:rsidTr="001B2580">
        <w:trPr>
          <w:trHeight w:val="567"/>
          <w:jc w:val="center"/>
        </w:trPr>
        <w:tc>
          <w:tcPr>
            <w:tcW w:w="1134" w:type="dxa"/>
            <w:tcBorders>
              <w:left w:val="single" w:sz="4" w:space="0" w:color="000000"/>
              <w:bottom w:val="single" w:sz="4" w:space="0" w:color="000000"/>
            </w:tcBorders>
            <w:vAlign w:val="center"/>
          </w:tcPr>
          <w:p w14:paraId="2247F95D" w14:textId="77777777" w:rsidR="00E92321" w:rsidRDefault="00E92321" w:rsidP="001B2580">
            <w:pPr>
              <w:snapToGrid w:val="0"/>
              <w:jc w:val="center"/>
              <w:rPr>
                <w:sz w:val="18"/>
                <w:szCs w:val="18"/>
              </w:rPr>
            </w:pPr>
            <w:r>
              <w:rPr>
                <w:sz w:val="18"/>
                <w:szCs w:val="18"/>
              </w:rPr>
              <w:t>Fonction :</w:t>
            </w:r>
          </w:p>
        </w:tc>
        <w:tc>
          <w:tcPr>
            <w:tcW w:w="2268" w:type="dxa"/>
            <w:tcBorders>
              <w:left w:val="single" w:sz="4" w:space="0" w:color="000000"/>
              <w:bottom w:val="single" w:sz="4" w:space="0" w:color="000000"/>
            </w:tcBorders>
            <w:vAlign w:val="center"/>
          </w:tcPr>
          <w:p w14:paraId="3E36303D" w14:textId="77777777" w:rsidR="00E92321" w:rsidRPr="00E07734" w:rsidRDefault="00E92321" w:rsidP="001B2580">
            <w:pPr>
              <w:snapToGrid w:val="0"/>
              <w:jc w:val="center"/>
              <w:rPr>
                <w:sz w:val="22"/>
                <w:szCs w:val="22"/>
              </w:rPr>
            </w:pPr>
          </w:p>
        </w:tc>
        <w:tc>
          <w:tcPr>
            <w:tcW w:w="1134" w:type="dxa"/>
            <w:tcBorders>
              <w:left w:val="single" w:sz="4" w:space="0" w:color="000000"/>
              <w:bottom w:val="single" w:sz="4" w:space="0" w:color="000000"/>
              <w:right w:val="single" w:sz="4" w:space="0" w:color="000000"/>
            </w:tcBorders>
            <w:vAlign w:val="center"/>
          </w:tcPr>
          <w:p w14:paraId="3FE56AA1" w14:textId="77777777" w:rsidR="00E92321" w:rsidRDefault="00E92321" w:rsidP="001B2580">
            <w:pPr>
              <w:snapToGrid w:val="0"/>
              <w:jc w:val="center"/>
              <w:rPr>
                <w:sz w:val="18"/>
                <w:szCs w:val="18"/>
              </w:rPr>
            </w:pPr>
            <w:r>
              <w:rPr>
                <w:sz w:val="18"/>
                <w:szCs w:val="18"/>
              </w:rPr>
              <w:t>Fonction :</w:t>
            </w:r>
          </w:p>
        </w:tc>
        <w:tc>
          <w:tcPr>
            <w:tcW w:w="2268" w:type="dxa"/>
            <w:tcBorders>
              <w:left w:val="single" w:sz="4" w:space="0" w:color="000000"/>
              <w:bottom w:val="single" w:sz="4" w:space="0" w:color="000000"/>
              <w:right w:val="single" w:sz="4" w:space="0" w:color="000000"/>
            </w:tcBorders>
            <w:vAlign w:val="center"/>
          </w:tcPr>
          <w:p w14:paraId="5F386D7D" w14:textId="77777777" w:rsidR="00E92321" w:rsidRPr="00D3105B" w:rsidRDefault="00E92321" w:rsidP="001B2580">
            <w:pPr>
              <w:snapToGrid w:val="0"/>
              <w:jc w:val="center"/>
              <w:rPr>
                <w:sz w:val="22"/>
                <w:szCs w:val="22"/>
              </w:rPr>
            </w:pPr>
          </w:p>
        </w:tc>
      </w:tr>
    </w:tbl>
    <w:p w14:paraId="692E4879" w14:textId="77777777" w:rsidR="00E92321" w:rsidRDefault="00E92321" w:rsidP="00E92321"/>
    <w:p w14:paraId="2F9F4118" w14:textId="77777777" w:rsidR="00080CE2" w:rsidRPr="007D5D8D" w:rsidRDefault="00E92321" w:rsidP="00E92321">
      <w:pPr>
        <w:pStyle w:val="Titre1"/>
      </w:pPr>
      <w:r>
        <w:br w:type="page"/>
      </w:r>
      <w:bookmarkStart w:id="8" w:name="_Toc52920069"/>
      <w:r w:rsidR="00080CE2">
        <w:lastRenderedPageBreak/>
        <w:t>Suivi des différentes versions de l</w:t>
      </w:r>
      <w:r w:rsidR="007A4084">
        <w:t>’instruction</w:t>
      </w:r>
      <w:r w:rsidR="00080CE2">
        <w:t xml:space="preserve"> </w:t>
      </w:r>
      <w:r w:rsidR="00080CE2" w:rsidRPr="007D5D8D">
        <w:t>code qualité</w:t>
      </w:r>
      <w:bookmarkEnd w:id="0"/>
      <w:bookmarkEnd w:id="1"/>
      <w:bookmarkEnd w:id="2"/>
      <w:bookmarkEnd w:id="3"/>
      <w:bookmarkEnd w:id="4"/>
      <w:bookmarkEnd w:id="5"/>
      <w:bookmarkEnd w:id="6"/>
      <w:bookmarkEnd w:id="7"/>
      <w:bookmarkEnd w:id="8"/>
    </w:p>
    <w:p w14:paraId="0B910838" w14:textId="77777777" w:rsidR="00080CE2" w:rsidRDefault="00080CE2" w:rsidP="00080CE2">
      <w:pPr>
        <w:ind w:left="360"/>
      </w:pPr>
    </w:p>
    <w:tbl>
      <w:tblPr>
        <w:tblW w:w="9401" w:type="dxa"/>
        <w:tblInd w:w="-5" w:type="dxa"/>
        <w:tblLayout w:type="fixed"/>
        <w:tblLook w:val="0000" w:firstRow="0" w:lastRow="0" w:firstColumn="0" w:lastColumn="0" w:noHBand="0" w:noVBand="0"/>
      </w:tblPr>
      <w:tblGrid>
        <w:gridCol w:w="1701"/>
        <w:gridCol w:w="1701"/>
        <w:gridCol w:w="2303"/>
        <w:gridCol w:w="3696"/>
      </w:tblGrid>
      <w:tr w:rsidR="00080CE2" w14:paraId="4520C38F" w14:textId="77777777" w:rsidTr="00537014">
        <w:tc>
          <w:tcPr>
            <w:tcW w:w="1701" w:type="dxa"/>
            <w:tcBorders>
              <w:top w:val="single" w:sz="4" w:space="0" w:color="000000"/>
              <w:left w:val="single" w:sz="4" w:space="0" w:color="000000"/>
              <w:bottom w:val="single" w:sz="4" w:space="0" w:color="000000"/>
            </w:tcBorders>
          </w:tcPr>
          <w:p w14:paraId="55F4FF4B" w14:textId="77777777" w:rsidR="00080CE2" w:rsidRDefault="00080CE2" w:rsidP="00080CE2">
            <w:pPr>
              <w:snapToGrid w:val="0"/>
              <w:jc w:val="center"/>
              <w:rPr>
                <w:b/>
                <w:bCs/>
              </w:rPr>
            </w:pPr>
            <w:r>
              <w:rPr>
                <w:b/>
                <w:bCs/>
              </w:rPr>
              <w:t>Dates</w:t>
            </w:r>
          </w:p>
        </w:tc>
        <w:tc>
          <w:tcPr>
            <w:tcW w:w="1701" w:type="dxa"/>
            <w:tcBorders>
              <w:top w:val="single" w:sz="4" w:space="0" w:color="000000"/>
              <w:left w:val="single" w:sz="4" w:space="0" w:color="000000"/>
              <w:bottom w:val="single" w:sz="4" w:space="0" w:color="000000"/>
            </w:tcBorders>
          </w:tcPr>
          <w:p w14:paraId="32F2CDDE" w14:textId="77777777"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14:paraId="27D08D86" w14:textId="77777777"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14:paraId="06D21949" w14:textId="77777777" w:rsidR="00080CE2" w:rsidRDefault="00080CE2" w:rsidP="00080CE2">
            <w:pPr>
              <w:snapToGrid w:val="0"/>
              <w:jc w:val="center"/>
              <w:rPr>
                <w:b/>
                <w:bCs/>
              </w:rPr>
            </w:pPr>
            <w:r>
              <w:rPr>
                <w:b/>
                <w:bCs/>
              </w:rPr>
              <w:t>Commentaires et modifications</w:t>
            </w:r>
          </w:p>
        </w:tc>
      </w:tr>
      <w:tr w:rsidR="00080CE2" w14:paraId="41276DF7" w14:textId="77777777" w:rsidTr="00537014">
        <w:tc>
          <w:tcPr>
            <w:tcW w:w="1701" w:type="dxa"/>
            <w:tcBorders>
              <w:left w:val="single" w:sz="4" w:space="0" w:color="000000"/>
              <w:bottom w:val="single" w:sz="4" w:space="0" w:color="000000"/>
            </w:tcBorders>
          </w:tcPr>
          <w:p w14:paraId="14FB2E14" w14:textId="44666664" w:rsidR="00080CE2" w:rsidRDefault="00537014" w:rsidP="00681464">
            <w:pPr>
              <w:snapToGrid w:val="0"/>
            </w:pPr>
            <w:r>
              <w:t>m</w:t>
            </w:r>
            <w:r w:rsidR="00FA5EC9">
              <w:t>a</w:t>
            </w:r>
            <w:r w:rsidR="00681464">
              <w:t>i</w:t>
            </w:r>
            <w:r w:rsidR="00FA5EC9">
              <w:t xml:space="preserve"> 2008</w:t>
            </w:r>
          </w:p>
        </w:tc>
        <w:tc>
          <w:tcPr>
            <w:tcW w:w="1701" w:type="dxa"/>
            <w:tcBorders>
              <w:left w:val="single" w:sz="4" w:space="0" w:color="000000"/>
              <w:bottom w:val="single" w:sz="4" w:space="0" w:color="000000"/>
            </w:tcBorders>
          </w:tcPr>
          <w:p w14:paraId="032362AD" w14:textId="77777777" w:rsidR="00080CE2" w:rsidRDefault="00FA5EC9" w:rsidP="00080CE2">
            <w:pPr>
              <w:snapToGrid w:val="0"/>
              <w:jc w:val="center"/>
            </w:pPr>
            <w:r>
              <w:t>1.0</w:t>
            </w:r>
          </w:p>
        </w:tc>
        <w:tc>
          <w:tcPr>
            <w:tcW w:w="2303" w:type="dxa"/>
            <w:tcBorders>
              <w:left w:val="single" w:sz="4" w:space="0" w:color="000000"/>
              <w:bottom w:val="single" w:sz="4" w:space="0" w:color="000000"/>
            </w:tcBorders>
          </w:tcPr>
          <w:p w14:paraId="7F8D3D2B" w14:textId="77777777" w:rsidR="00080CE2" w:rsidRDefault="00A5582D" w:rsidP="00080CE2">
            <w:pPr>
              <w:snapToGrid w:val="0"/>
              <w:jc w:val="center"/>
            </w:pPr>
            <w:r>
              <w:t>création</w:t>
            </w:r>
          </w:p>
        </w:tc>
        <w:tc>
          <w:tcPr>
            <w:tcW w:w="3696" w:type="dxa"/>
            <w:tcBorders>
              <w:left w:val="single" w:sz="4" w:space="0" w:color="000000"/>
              <w:bottom w:val="single" w:sz="4" w:space="0" w:color="000000"/>
              <w:right w:val="single" w:sz="4" w:space="0" w:color="000000"/>
            </w:tcBorders>
          </w:tcPr>
          <w:p w14:paraId="68708EE9" w14:textId="77777777" w:rsidR="00080CE2" w:rsidRDefault="00080CE2" w:rsidP="00080CE2">
            <w:pPr>
              <w:snapToGrid w:val="0"/>
            </w:pPr>
          </w:p>
        </w:tc>
      </w:tr>
      <w:tr w:rsidR="00080CE2" w14:paraId="1961BD7B" w14:textId="77777777" w:rsidTr="00537014">
        <w:tc>
          <w:tcPr>
            <w:tcW w:w="1701" w:type="dxa"/>
            <w:tcBorders>
              <w:left w:val="single" w:sz="4" w:space="0" w:color="000000"/>
              <w:bottom w:val="single" w:sz="4" w:space="0" w:color="000000"/>
            </w:tcBorders>
          </w:tcPr>
          <w:p w14:paraId="20B27719" w14:textId="07B4069F" w:rsidR="00080CE2" w:rsidRDefault="00537014" w:rsidP="00681464">
            <w:pPr>
              <w:snapToGrid w:val="0"/>
            </w:pPr>
            <w:r>
              <w:t>a</w:t>
            </w:r>
            <w:r w:rsidR="00681464">
              <w:t>oût 2010</w:t>
            </w:r>
          </w:p>
        </w:tc>
        <w:tc>
          <w:tcPr>
            <w:tcW w:w="1701" w:type="dxa"/>
            <w:tcBorders>
              <w:left w:val="single" w:sz="4" w:space="0" w:color="000000"/>
              <w:bottom w:val="single" w:sz="4" w:space="0" w:color="000000"/>
            </w:tcBorders>
          </w:tcPr>
          <w:p w14:paraId="798FAFCD" w14:textId="3CF74FA1" w:rsidR="00080CE2" w:rsidRDefault="00681464" w:rsidP="00080CE2">
            <w:pPr>
              <w:snapToGrid w:val="0"/>
              <w:jc w:val="center"/>
            </w:pPr>
            <w:r>
              <w:t>1.</w:t>
            </w:r>
            <w:r w:rsidR="00E5307E">
              <w:t>1</w:t>
            </w:r>
          </w:p>
        </w:tc>
        <w:tc>
          <w:tcPr>
            <w:tcW w:w="2303" w:type="dxa"/>
            <w:tcBorders>
              <w:left w:val="single" w:sz="4" w:space="0" w:color="000000"/>
              <w:bottom w:val="single" w:sz="4" w:space="0" w:color="000000"/>
            </w:tcBorders>
          </w:tcPr>
          <w:p w14:paraId="185854BE" w14:textId="26C62618"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0FB7CDE0" w14:textId="77777777" w:rsidR="00080CE2" w:rsidRDefault="00080CE2" w:rsidP="00080CE2">
            <w:pPr>
              <w:snapToGrid w:val="0"/>
            </w:pPr>
          </w:p>
        </w:tc>
      </w:tr>
      <w:tr w:rsidR="00080CE2" w14:paraId="1E71814C" w14:textId="77777777" w:rsidTr="00537014">
        <w:tc>
          <w:tcPr>
            <w:tcW w:w="1701" w:type="dxa"/>
            <w:tcBorders>
              <w:left w:val="single" w:sz="4" w:space="0" w:color="000000"/>
              <w:bottom w:val="single" w:sz="4" w:space="0" w:color="000000"/>
            </w:tcBorders>
          </w:tcPr>
          <w:p w14:paraId="55AEC683" w14:textId="61546F8D" w:rsidR="00080CE2" w:rsidRDefault="00537014" w:rsidP="00681464">
            <w:pPr>
              <w:snapToGrid w:val="0"/>
            </w:pPr>
            <w:r>
              <w:t>j</w:t>
            </w:r>
            <w:r w:rsidR="00E3168D">
              <w:t>anv</w:t>
            </w:r>
            <w:r>
              <w:t>ier</w:t>
            </w:r>
            <w:r w:rsidR="00E3168D">
              <w:t xml:space="preserve"> 2017</w:t>
            </w:r>
          </w:p>
        </w:tc>
        <w:tc>
          <w:tcPr>
            <w:tcW w:w="1701" w:type="dxa"/>
            <w:tcBorders>
              <w:left w:val="single" w:sz="4" w:space="0" w:color="000000"/>
              <w:bottom w:val="single" w:sz="4" w:space="0" w:color="000000"/>
            </w:tcBorders>
          </w:tcPr>
          <w:p w14:paraId="2D027D96" w14:textId="57227242" w:rsidR="00080CE2" w:rsidRDefault="00E3168D" w:rsidP="00080CE2">
            <w:pPr>
              <w:snapToGrid w:val="0"/>
              <w:jc w:val="center"/>
            </w:pPr>
            <w:r>
              <w:t>1.</w:t>
            </w:r>
            <w:r w:rsidR="00E5307E">
              <w:t>2</w:t>
            </w:r>
          </w:p>
        </w:tc>
        <w:tc>
          <w:tcPr>
            <w:tcW w:w="2303" w:type="dxa"/>
            <w:tcBorders>
              <w:left w:val="single" w:sz="4" w:space="0" w:color="000000"/>
              <w:bottom w:val="single" w:sz="4" w:space="0" w:color="000000"/>
            </w:tcBorders>
          </w:tcPr>
          <w:p w14:paraId="5398AFD8" w14:textId="7398C2ED"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39ECED5" w14:textId="79B31343" w:rsidR="00080CE2" w:rsidRDefault="00E3168D" w:rsidP="0052283A">
            <w:pPr>
              <w:snapToGrid w:val="0"/>
            </w:pPr>
            <w:r>
              <w:t xml:space="preserve">Mise à jour </w:t>
            </w:r>
            <w:r w:rsidR="0052283A">
              <w:t>avec les</w:t>
            </w:r>
            <w:r>
              <w:t xml:space="preserve"> nouvelles fonctionnalités</w:t>
            </w:r>
          </w:p>
        </w:tc>
      </w:tr>
      <w:tr w:rsidR="00080CE2" w14:paraId="586519F6" w14:textId="77777777" w:rsidTr="00537014">
        <w:tc>
          <w:tcPr>
            <w:tcW w:w="1701" w:type="dxa"/>
            <w:tcBorders>
              <w:left w:val="single" w:sz="4" w:space="0" w:color="000000"/>
              <w:bottom w:val="single" w:sz="4" w:space="0" w:color="000000"/>
            </w:tcBorders>
          </w:tcPr>
          <w:p w14:paraId="0379F1C4" w14:textId="45CD1137" w:rsidR="00080CE2" w:rsidRDefault="00537014" w:rsidP="00681464">
            <w:pPr>
              <w:snapToGrid w:val="0"/>
            </w:pPr>
            <w:r>
              <w:t>octobre</w:t>
            </w:r>
            <w:r w:rsidR="00E5307E">
              <w:t xml:space="preserve"> 2020</w:t>
            </w:r>
          </w:p>
        </w:tc>
        <w:tc>
          <w:tcPr>
            <w:tcW w:w="1701" w:type="dxa"/>
            <w:tcBorders>
              <w:left w:val="single" w:sz="4" w:space="0" w:color="000000"/>
              <w:bottom w:val="single" w:sz="4" w:space="0" w:color="000000"/>
            </w:tcBorders>
          </w:tcPr>
          <w:p w14:paraId="783CA5AC" w14:textId="09CA8F1B" w:rsidR="00080CE2" w:rsidRDefault="00E5307E" w:rsidP="00080CE2">
            <w:pPr>
              <w:snapToGrid w:val="0"/>
              <w:jc w:val="center"/>
            </w:pPr>
            <w:r>
              <w:t>1.5</w:t>
            </w:r>
          </w:p>
        </w:tc>
        <w:tc>
          <w:tcPr>
            <w:tcW w:w="2303" w:type="dxa"/>
            <w:tcBorders>
              <w:left w:val="single" w:sz="4" w:space="0" w:color="000000"/>
              <w:bottom w:val="single" w:sz="4" w:space="0" w:color="000000"/>
            </w:tcBorders>
          </w:tcPr>
          <w:p w14:paraId="49AC9D89" w14:textId="0FAA79F3" w:rsidR="00080CE2" w:rsidRDefault="00E5307E" w:rsidP="00080CE2">
            <w:pPr>
              <w:snapToGrid w:val="0"/>
              <w:jc w:val="center"/>
            </w:pPr>
            <w:r>
              <w:t>tous</w:t>
            </w:r>
          </w:p>
        </w:tc>
        <w:tc>
          <w:tcPr>
            <w:tcW w:w="3696" w:type="dxa"/>
            <w:tcBorders>
              <w:left w:val="single" w:sz="4" w:space="0" w:color="000000"/>
              <w:bottom w:val="single" w:sz="4" w:space="0" w:color="000000"/>
              <w:right w:val="single" w:sz="4" w:space="0" w:color="000000"/>
            </w:tcBorders>
          </w:tcPr>
          <w:p w14:paraId="7E2479E4" w14:textId="6794DE07" w:rsidR="00080CE2" w:rsidRDefault="00E5307E" w:rsidP="00080CE2">
            <w:pPr>
              <w:snapToGrid w:val="0"/>
            </w:pPr>
            <w:r>
              <w:t>Ajout liste figures et copies écran réalisées sous Windows 10</w:t>
            </w:r>
            <w:r>
              <w:br/>
              <w:t>Mis à jour des nouvelles fonctionnalités</w:t>
            </w:r>
            <w:r>
              <w:br/>
            </w:r>
          </w:p>
        </w:tc>
      </w:tr>
      <w:tr w:rsidR="00080CE2" w14:paraId="68D6FFBA" w14:textId="77777777" w:rsidTr="00537014">
        <w:tc>
          <w:tcPr>
            <w:tcW w:w="1701" w:type="dxa"/>
            <w:tcBorders>
              <w:left w:val="single" w:sz="4" w:space="0" w:color="000000"/>
              <w:bottom w:val="single" w:sz="4" w:space="0" w:color="000000"/>
            </w:tcBorders>
          </w:tcPr>
          <w:p w14:paraId="39A1CF34" w14:textId="77777777" w:rsidR="00080CE2" w:rsidRDefault="00080CE2" w:rsidP="00681464">
            <w:pPr>
              <w:snapToGrid w:val="0"/>
            </w:pPr>
          </w:p>
        </w:tc>
        <w:tc>
          <w:tcPr>
            <w:tcW w:w="1701" w:type="dxa"/>
            <w:tcBorders>
              <w:left w:val="single" w:sz="4" w:space="0" w:color="000000"/>
              <w:bottom w:val="single" w:sz="4" w:space="0" w:color="000000"/>
            </w:tcBorders>
          </w:tcPr>
          <w:p w14:paraId="0F96D9C2"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292C8F1E"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D7B28BF" w14:textId="77777777" w:rsidR="00080CE2" w:rsidRDefault="00080CE2" w:rsidP="00080CE2">
            <w:pPr>
              <w:snapToGrid w:val="0"/>
            </w:pPr>
          </w:p>
        </w:tc>
      </w:tr>
      <w:tr w:rsidR="00080CE2" w14:paraId="38BD7592" w14:textId="77777777" w:rsidTr="00537014">
        <w:tc>
          <w:tcPr>
            <w:tcW w:w="1701" w:type="dxa"/>
            <w:tcBorders>
              <w:left w:val="single" w:sz="4" w:space="0" w:color="000000"/>
              <w:bottom w:val="single" w:sz="4" w:space="0" w:color="000000"/>
            </w:tcBorders>
          </w:tcPr>
          <w:p w14:paraId="1B1D6255"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1520F99"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42D4DAD"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6909D1AB" w14:textId="77777777" w:rsidR="00080CE2" w:rsidRDefault="00080CE2" w:rsidP="00080CE2">
            <w:pPr>
              <w:snapToGrid w:val="0"/>
            </w:pPr>
          </w:p>
        </w:tc>
      </w:tr>
      <w:tr w:rsidR="00080CE2" w14:paraId="1369E581" w14:textId="77777777" w:rsidTr="00537014">
        <w:tc>
          <w:tcPr>
            <w:tcW w:w="1701" w:type="dxa"/>
            <w:tcBorders>
              <w:left w:val="single" w:sz="4" w:space="0" w:color="000000"/>
              <w:bottom w:val="single" w:sz="4" w:space="0" w:color="000000"/>
            </w:tcBorders>
          </w:tcPr>
          <w:p w14:paraId="575443D2"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6BAAAB3"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23385F2"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1DA6647E" w14:textId="77777777" w:rsidR="00080CE2" w:rsidRDefault="00080CE2" w:rsidP="00080CE2">
            <w:pPr>
              <w:snapToGrid w:val="0"/>
            </w:pPr>
          </w:p>
        </w:tc>
      </w:tr>
    </w:tbl>
    <w:p w14:paraId="60965463" w14:textId="77777777" w:rsidR="00080CE2" w:rsidRDefault="00080CE2" w:rsidP="00080CE2">
      <w:pPr>
        <w:rPr>
          <w:b/>
          <w:bCs/>
          <w:sz w:val="36"/>
          <w:szCs w:val="36"/>
        </w:rPr>
      </w:pPr>
    </w:p>
    <w:p w14:paraId="02304198" w14:textId="77777777" w:rsidR="00080CE2" w:rsidRDefault="002E7C8F" w:rsidP="007D5D8D">
      <w:pPr>
        <w:pStyle w:val="Titre1"/>
      </w:pPr>
      <w:bookmarkStart w:id="9" w:name="_Toc197923205"/>
      <w:bookmarkStart w:id="10" w:name="_Toc197923274"/>
      <w:bookmarkStart w:id="11" w:name="_Toc197923391"/>
      <w:bookmarkStart w:id="12" w:name="_Toc197923522"/>
      <w:bookmarkStart w:id="13" w:name="_Toc197923568"/>
      <w:bookmarkStart w:id="14" w:name="_Toc197923632"/>
      <w:bookmarkStart w:id="15" w:name="_Toc197924952"/>
      <w:r>
        <w:br w:type="page"/>
      </w:r>
      <w:bookmarkStart w:id="16" w:name="Sommaire"/>
      <w:bookmarkStart w:id="17" w:name="_Toc52920070"/>
      <w:bookmarkEnd w:id="16"/>
      <w:r w:rsidR="00080CE2">
        <w:lastRenderedPageBreak/>
        <w:t>Sommaire</w:t>
      </w:r>
      <w:bookmarkEnd w:id="9"/>
      <w:bookmarkEnd w:id="10"/>
      <w:bookmarkEnd w:id="11"/>
      <w:bookmarkEnd w:id="12"/>
      <w:bookmarkEnd w:id="13"/>
      <w:bookmarkEnd w:id="14"/>
      <w:bookmarkEnd w:id="15"/>
      <w:bookmarkEnd w:id="17"/>
    </w:p>
    <w:p w14:paraId="163D6187" w14:textId="4461BC42" w:rsidR="00305BBB"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2920069" w:history="1">
        <w:r w:rsidR="00305BBB" w:rsidRPr="00415384">
          <w:rPr>
            <w:rStyle w:val="Lienhypertexte"/>
            <w:noProof/>
          </w:rPr>
          <w:t>1.</w:t>
        </w:r>
        <w:r w:rsidR="00305BBB">
          <w:rPr>
            <w:rFonts w:asciiTheme="minorHAnsi" w:eastAsiaTheme="minorEastAsia" w:hAnsiTheme="minorHAnsi" w:cstheme="minorBidi"/>
            <w:b w:val="0"/>
            <w:bCs w:val="0"/>
            <w:caps w:val="0"/>
            <w:noProof/>
            <w:sz w:val="22"/>
            <w:szCs w:val="22"/>
            <w:lang w:eastAsia="fr-FR"/>
          </w:rPr>
          <w:tab/>
        </w:r>
        <w:r w:rsidR="00305BBB" w:rsidRPr="00415384">
          <w:rPr>
            <w:rStyle w:val="Lienhypertexte"/>
            <w:noProof/>
          </w:rPr>
          <w:t>Suivi des différentes versions de l’instruction code qualité</w:t>
        </w:r>
        <w:r w:rsidR="00305BBB">
          <w:rPr>
            <w:noProof/>
            <w:webHidden/>
          </w:rPr>
          <w:tab/>
        </w:r>
        <w:r w:rsidR="00305BBB">
          <w:rPr>
            <w:noProof/>
            <w:webHidden/>
          </w:rPr>
          <w:fldChar w:fldCharType="begin"/>
        </w:r>
        <w:r w:rsidR="00305BBB">
          <w:rPr>
            <w:noProof/>
            <w:webHidden/>
          </w:rPr>
          <w:instrText xml:space="preserve"> PAGEREF _Toc52920069 \h </w:instrText>
        </w:r>
        <w:r w:rsidR="00305BBB">
          <w:rPr>
            <w:noProof/>
            <w:webHidden/>
          </w:rPr>
        </w:r>
        <w:r w:rsidR="00305BBB">
          <w:rPr>
            <w:noProof/>
            <w:webHidden/>
          </w:rPr>
          <w:fldChar w:fldCharType="separate"/>
        </w:r>
        <w:r w:rsidR="00305BBB">
          <w:rPr>
            <w:noProof/>
            <w:webHidden/>
          </w:rPr>
          <w:t>2</w:t>
        </w:r>
        <w:r w:rsidR="00305BBB">
          <w:rPr>
            <w:noProof/>
            <w:webHidden/>
          </w:rPr>
          <w:fldChar w:fldCharType="end"/>
        </w:r>
      </w:hyperlink>
    </w:p>
    <w:p w14:paraId="4BD3393B" w14:textId="687F3CE4"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070" w:history="1">
        <w:r w:rsidRPr="00415384">
          <w:rPr>
            <w:rStyle w:val="Lienhypertexte"/>
            <w:noProof/>
          </w:rPr>
          <w:t>2.</w:t>
        </w:r>
        <w:r>
          <w:rPr>
            <w:rFonts w:asciiTheme="minorHAnsi" w:eastAsiaTheme="minorEastAsia" w:hAnsiTheme="minorHAnsi" w:cstheme="minorBidi"/>
            <w:b w:val="0"/>
            <w:bCs w:val="0"/>
            <w:caps w:val="0"/>
            <w:noProof/>
            <w:sz w:val="22"/>
            <w:szCs w:val="22"/>
            <w:lang w:eastAsia="fr-FR"/>
          </w:rPr>
          <w:tab/>
        </w:r>
        <w:r w:rsidRPr="00415384">
          <w:rPr>
            <w:rStyle w:val="Lienhypertexte"/>
            <w:noProof/>
          </w:rPr>
          <w:t>Sommaire</w:t>
        </w:r>
        <w:r>
          <w:rPr>
            <w:noProof/>
            <w:webHidden/>
          </w:rPr>
          <w:tab/>
        </w:r>
        <w:r>
          <w:rPr>
            <w:noProof/>
            <w:webHidden/>
          </w:rPr>
          <w:fldChar w:fldCharType="begin"/>
        </w:r>
        <w:r>
          <w:rPr>
            <w:noProof/>
            <w:webHidden/>
          </w:rPr>
          <w:instrText xml:space="preserve"> PAGEREF _Toc52920070 \h </w:instrText>
        </w:r>
        <w:r>
          <w:rPr>
            <w:noProof/>
            <w:webHidden/>
          </w:rPr>
        </w:r>
        <w:r>
          <w:rPr>
            <w:noProof/>
            <w:webHidden/>
          </w:rPr>
          <w:fldChar w:fldCharType="separate"/>
        </w:r>
        <w:r>
          <w:rPr>
            <w:noProof/>
            <w:webHidden/>
          </w:rPr>
          <w:t>3</w:t>
        </w:r>
        <w:r>
          <w:rPr>
            <w:noProof/>
            <w:webHidden/>
          </w:rPr>
          <w:fldChar w:fldCharType="end"/>
        </w:r>
      </w:hyperlink>
    </w:p>
    <w:p w14:paraId="01476753" w14:textId="2EE4E977"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071" w:history="1">
        <w:r w:rsidRPr="00415384">
          <w:rPr>
            <w:rStyle w:val="Lienhypertexte"/>
            <w:noProof/>
          </w:rPr>
          <w:t>3.</w:t>
        </w:r>
        <w:r>
          <w:rPr>
            <w:rFonts w:asciiTheme="minorHAnsi" w:eastAsiaTheme="minorEastAsia" w:hAnsiTheme="minorHAnsi" w:cstheme="minorBidi"/>
            <w:b w:val="0"/>
            <w:bCs w:val="0"/>
            <w:caps w:val="0"/>
            <w:noProof/>
            <w:sz w:val="22"/>
            <w:szCs w:val="22"/>
            <w:lang w:eastAsia="fr-FR"/>
          </w:rPr>
          <w:tab/>
        </w:r>
        <w:r w:rsidRPr="00415384">
          <w:rPr>
            <w:rStyle w:val="Lienhypertexte"/>
            <w:noProof/>
          </w:rPr>
          <w:t>Buts du logiciel</w:t>
        </w:r>
        <w:r>
          <w:rPr>
            <w:noProof/>
            <w:webHidden/>
          </w:rPr>
          <w:tab/>
        </w:r>
        <w:r>
          <w:rPr>
            <w:noProof/>
            <w:webHidden/>
          </w:rPr>
          <w:fldChar w:fldCharType="begin"/>
        </w:r>
        <w:r>
          <w:rPr>
            <w:noProof/>
            <w:webHidden/>
          </w:rPr>
          <w:instrText xml:space="preserve"> PAGEREF _Toc52920071 \h </w:instrText>
        </w:r>
        <w:r>
          <w:rPr>
            <w:noProof/>
            <w:webHidden/>
          </w:rPr>
        </w:r>
        <w:r>
          <w:rPr>
            <w:noProof/>
            <w:webHidden/>
          </w:rPr>
          <w:fldChar w:fldCharType="separate"/>
        </w:r>
        <w:r>
          <w:rPr>
            <w:noProof/>
            <w:webHidden/>
          </w:rPr>
          <w:t>5</w:t>
        </w:r>
        <w:r>
          <w:rPr>
            <w:noProof/>
            <w:webHidden/>
          </w:rPr>
          <w:fldChar w:fldCharType="end"/>
        </w:r>
      </w:hyperlink>
    </w:p>
    <w:p w14:paraId="2B539B4B" w14:textId="21BA06D7"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072" w:history="1">
        <w:r w:rsidRPr="00415384">
          <w:rPr>
            <w:rStyle w:val="Lienhypertexte"/>
            <w:noProof/>
          </w:rPr>
          <w:t>4.</w:t>
        </w:r>
        <w:r>
          <w:rPr>
            <w:rFonts w:asciiTheme="minorHAnsi" w:eastAsiaTheme="minorEastAsia" w:hAnsiTheme="minorHAnsi" w:cstheme="minorBidi"/>
            <w:b w:val="0"/>
            <w:bCs w:val="0"/>
            <w:caps w:val="0"/>
            <w:noProof/>
            <w:sz w:val="22"/>
            <w:szCs w:val="22"/>
            <w:lang w:eastAsia="fr-FR"/>
          </w:rPr>
          <w:tab/>
        </w:r>
        <w:r w:rsidRPr="00415384">
          <w:rPr>
            <w:rStyle w:val="Lienhypertexte"/>
            <w:noProof/>
          </w:rPr>
          <w:t>Installation</w:t>
        </w:r>
        <w:r>
          <w:rPr>
            <w:noProof/>
            <w:webHidden/>
          </w:rPr>
          <w:tab/>
        </w:r>
        <w:r>
          <w:rPr>
            <w:noProof/>
            <w:webHidden/>
          </w:rPr>
          <w:fldChar w:fldCharType="begin"/>
        </w:r>
        <w:r>
          <w:rPr>
            <w:noProof/>
            <w:webHidden/>
          </w:rPr>
          <w:instrText xml:space="preserve"> PAGEREF _Toc52920072 \h </w:instrText>
        </w:r>
        <w:r>
          <w:rPr>
            <w:noProof/>
            <w:webHidden/>
          </w:rPr>
        </w:r>
        <w:r>
          <w:rPr>
            <w:noProof/>
            <w:webHidden/>
          </w:rPr>
          <w:fldChar w:fldCharType="separate"/>
        </w:r>
        <w:r>
          <w:rPr>
            <w:noProof/>
            <w:webHidden/>
          </w:rPr>
          <w:t>5</w:t>
        </w:r>
        <w:r>
          <w:rPr>
            <w:noProof/>
            <w:webHidden/>
          </w:rPr>
          <w:fldChar w:fldCharType="end"/>
        </w:r>
      </w:hyperlink>
    </w:p>
    <w:p w14:paraId="4179524E" w14:textId="2A28918A"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073" w:history="1">
        <w:r w:rsidRPr="00415384">
          <w:rPr>
            <w:rStyle w:val="Lienhypertexte"/>
            <w:noProof/>
          </w:rPr>
          <w:t>5.</w:t>
        </w:r>
        <w:r>
          <w:rPr>
            <w:rFonts w:asciiTheme="minorHAnsi" w:eastAsiaTheme="minorEastAsia" w:hAnsiTheme="minorHAnsi" w:cstheme="minorBidi"/>
            <w:b w:val="0"/>
            <w:bCs w:val="0"/>
            <w:caps w:val="0"/>
            <w:noProof/>
            <w:sz w:val="22"/>
            <w:szCs w:val="22"/>
            <w:lang w:eastAsia="fr-FR"/>
          </w:rPr>
          <w:tab/>
        </w:r>
        <w:r w:rsidRPr="00415384">
          <w:rPr>
            <w:rStyle w:val="Lienhypertexte"/>
            <w:noProof/>
          </w:rPr>
          <w:t>Principes d’utilisation</w:t>
        </w:r>
        <w:r>
          <w:rPr>
            <w:noProof/>
            <w:webHidden/>
          </w:rPr>
          <w:tab/>
        </w:r>
        <w:r>
          <w:rPr>
            <w:noProof/>
            <w:webHidden/>
          </w:rPr>
          <w:fldChar w:fldCharType="begin"/>
        </w:r>
        <w:r>
          <w:rPr>
            <w:noProof/>
            <w:webHidden/>
          </w:rPr>
          <w:instrText xml:space="preserve"> PAGEREF _Toc52920073 \h </w:instrText>
        </w:r>
        <w:r>
          <w:rPr>
            <w:noProof/>
            <w:webHidden/>
          </w:rPr>
        </w:r>
        <w:r>
          <w:rPr>
            <w:noProof/>
            <w:webHidden/>
          </w:rPr>
          <w:fldChar w:fldCharType="separate"/>
        </w:r>
        <w:r>
          <w:rPr>
            <w:noProof/>
            <w:webHidden/>
          </w:rPr>
          <w:t>6</w:t>
        </w:r>
        <w:r>
          <w:rPr>
            <w:noProof/>
            <w:webHidden/>
          </w:rPr>
          <w:fldChar w:fldCharType="end"/>
        </w:r>
      </w:hyperlink>
    </w:p>
    <w:p w14:paraId="6657594E" w14:textId="6F62E1C6"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074" w:history="1">
        <w:r w:rsidRPr="00415384">
          <w:rPr>
            <w:rStyle w:val="Lienhypertexte"/>
            <w:noProof/>
          </w:rPr>
          <w:t>6.</w:t>
        </w:r>
        <w:r>
          <w:rPr>
            <w:rFonts w:asciiTheme="minorHAnsi" w:eastAsiaTheme="minorEastAsia" w:hAnsiTheme="minorHAnsi" w:cstheme="minorBidi"/>
            <w:b w:val="0"/>
            <w:bCs w:val="0"/>
            <w:caps w:val="0"/>
            <w:noProof/>
            <w:sz w:val="22"/>
            <w:szCs w:val="22"/>
            <w:lang w:eastAsia="fr-FR"/>
          </w:rPr>
          <w:tab/>
        </w:r>
        <w:r w:rsidRPr="00415384">
          <w:rPr>
            <w:rStyle w:val="Lienhypertexte"/>
            <w:noProof/>
          </w:rPr>
          <w:t>Fonctionnalités</w:t>
        </w:r>
        <w:r>
          <w:rPr>
            <w:noProof/>
            <w:webHidden/>
          </w:rPr>
          <w:tab/>
        </w:r>
        <w:r>
          <w:rPr>
            <w:noProof/>
            <w:webHidden/>
          </w:rPr>
          <w:fldChar w:fldCharType="begin"/>
        </w:r>
        <w:r>
          <w:rPr>
            <w:noProof/>
            <w:webHidden/>
          </w:rPr>
          <w:instrText xml:space="preserve"> PAGEREF _Toc52920074 \h </w:instrText>
        </w:r>
        <w:r>
          <w:rPr>
            <w:noProof/>
            <w:webHidden/>
          </w:rPr>
        </w:r>
        <w:r>
          <w:rPr>
            <w:noProof/>
            <w:webHidden/>
          </w:rPr>
          <w:fldChar w:fldCharType="separate"/>
        </w:r>
        <w:r>
          <w:rPr>
            <w:noProof/>
            <w:webHidden/>
          </w:rPr>
          <w:t>7</w:t>
        </w:r>
        <w:r>
          <w:rPr>
            <w:noProof/>
            <w:webHidden/>
          </w:rPr>
          <w:fldChar w:fldCharType="end"/>
        </w:r>
      </w:hyperlink>
    </w:p>
    <w:p w14:paraId="4009FB20" w14:textId="1ACC9109"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75" w:history="1">
        <w:r w:rsidRPr="00415384">
          <w:rPr>
            <w:rStyle w:val="Lienhypertexte"/>
            <w:noProof/>
          </w:rPr>
          <w:t>A.</w:t>
        </w:r>
        <w:r>
          <w:rPr>
            <w:rFonts w:asciiTheme="minorHAnsi" w:eastAsiaTheme="minorEastAsia" w:hAnsiTheme="minorHAnsi" w:cstheme="minorBidi"/>
            <w:smallCaps w:val="0"/>
            <w:noProof/>
            <w:sz w:val="22"/>
            <w:szCs w:val="22"/>
            <w:lang w:eastAsia="fr-FR"/>
          </w:rPr>
          <w:tab/>
        </w:r>
        <w:r w:rsidRPr="00415384">
          <w:rPr>
            <w:rStyle w:val="Lienhypertexte"/>
            <w:noProof/>
          </w:rPr>
          <w:t>Mise en route</w:t>
        </w:r>
        <w:r>
          <w:rPr>
            <w:noProof/>
            <w:webHidden/>
          </w:rPr>
          <w:tab/>
        </w:r>
        <w:r>
          <w:rPr>
            <w:noProof/>
            <w:webHidden/>
          </w:rPr>
          <w:fldChar w:fldCharType="begin"/>
        </w:r>
        <w:r>
          <w:rPr>
            <w:noProof/>
            <w:webHidden/>
          </w:rPr>
          <w:instrText xml:space="preserve"> PAGEREF _Toc52920075 \h </w:instrText>
        </w:r>
        <w:r>
          <w:rPr>
            <w:noProof/>
            <w:webHidden/>
          </w:rPr>
        </w:r>
        <w:r>
          <w:rPr>
            <w:noProof/>
            <w:webHidden/>
          </w:rPr>
          <w:fldChar w:fldCharType="separate"/>
        </w:r>
        <w:r>
          <w:rPr>
            <w:noProof/>
            <w:webHidden/>
          </w:rPr>
          <w:t>7</w:t>
        </w:r>
        <w:r>
          <w:rPr>
            <w:noProof/>
            <w:webHidden/>
          </w:rPr>
          <w:fldChar w:fldCharType="end"/>
        </w:r>
      </w:hyperlink>
    </w:p>
    <w:p w14:paraId="59F3C2C8" w14:textId="693247C2"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76" w:history="1">
        <w:r w:rsidRPr="00415384">
          <w:rPr>
            <w:rStyle w:val="Lienhypertexte"/>
            <w:noProof/>
          </w:rPr>
          <w:t>B.</w:t>
        </w:r>
        <w:r>
          <w:rPr>
            <w:rFonts w:asciiTheme="minorHAnsi" w:eastAsiaTheme="minorEastAsia" w:hAnsiTheme="minorHAnsi" w:cstheme="minorBidi"/>
            <w:smallCaps w:val="0"/>
            <w:noProof/>
            <w:sz w:val="22"/>
            <w:szCs w:val="22"/>
            <w:lang w:eastAsia="fr-FR"/>
          </w:rPr>
          <w:tab/>
        </w:r>
        <w:r w:rsidRPr="00415384">
          <w:rPr>
            <w:rStyle w:val="Lienhypertexte"/>
            <w:noProof/>
          </w:rPr>
          <w:t>Principales fonctions</w:t>
        </w:r>
        <w:r>
          <w:rPr>
            <w:noProof/>
            <w:webHidden/>
          </w:rPr>
          <w:tab/>
        </w:r>
        <w:r>
          <w:rPr>
            <w:noProof/>
            <w:webHidden/>
          </w:rPr>
          <w:fldChar w:fldCharType="begin"/>
        </w:r>
        <w:r>
          <w:rPr>
            <w:noProof/>
            <w:webHidden/>
          </w:rPr>
          <w:instrText xml:space="preserve"> PAGEREF _Toc52920076 \h </w:instrText>
        </w:r>
        <w:r>
          <w:rPr>
            <w:noProof/>
            <w:webHidden/>
          </w:rPr>
        </w:r>
        <w:r>
          <w:rPr>
            <w:noProof/>
            <w:webHidden/>
          </w:rPr>
          <w:fldChar w:fldCharType="separate"/>
        </w:r>
        <w:r>
          <w:rPr>
            <w:noProof/>
            <w:webHidden/>
          </w:rPr>
          <w:t>8</w:t>
        </w:r>
        <w:r>
          <w:rPr>
            <w:noProof/>
            <w:webHidden/>
          </w:rPr>
          <w:fldChar w:fldCharType="end"/>
        </w:r>
      </w:hyperlink>
    </w:p>
    <w:p w14:paraId="7784496C" w14:textId="556CA344"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77"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Icones</w:t>
        </w:r>
        <w:r>
          <w:rPr>
            <w:noProof/>
            <w:webHidden/>
          </w:rPr>
          <w:tab/>
        </w:r>
        <w:r>
          <w:rPr>
            <w:noProof/>
            <w:webHidden/>
          </w:rPr>
          <w:fldChar w:fldCharType="begin"/>
        </w:r>
        <w:r>
          <w:rPr>
            <w:noProof/>
            <w:webHidden/>
          </w:rPr>
          <w:instrText xml:space="preserve"> PAGEREF _Toc52920077 \h </w:instrText>
        </w:r>
        <w:r>
          <w:rPr>
            <w:noProof/>
            <w:webHidden/>
          </w:rPr>
        </w:r>
        <w:r>
          <w:rPr>
            <w:noProof/>
            <w:webHidden/>
          </w:rPr>
          <w:fldChar w:fldCharType="separate"/>
        </w:r>
        <w:r>
          <w:rPr>
            <w:noProof/>
            <w:webHidden/>
          </w:rPr>
          <w:t>8</w:t>
        </w:r>
        <w:r>
          <w:rPr>
            <w:noProof/>
            <w:webHidden/>
          </w:rPr>
          <w:fldChar w:fldCharType="end"/>
        </w:r>
      </w:hyperlink>
    </w:p>
    <w:p w14:paraId="29019B1D" w14:textId="21C3B1F8"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78"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Menus</w:t>
        </w:r>
        <w:r>
          <w:rPr>
            <w:noProof/>
            <w:webHidden/>
          </w:rPr>
          <w:tab/>
        </w:r>
        <w:r>
          <w:rPr>
            <w:noProof/>
            <w:webHidden/>
          </w:rPr>
          <w:fldChar w:fldCharType="begin"/>
        </w:r>
        <w:r>
          <w:rPr>
            <w:noProof/>
            <w:webHidden/>
          </w:rPr>
          <w:instrText xml:space="preserve"> PAGEREF _Toc52920078 \h </w:instrText>
        </w:r>
        <w:r>
          <w:rPr>
            <w:noProof/>
            <w:webHidden/>
          </w:rPr>
        </w:r>
        <w:r>
          <w:rPr>
            <w:noProof/>
            <w:webHidden/>
          </w:rPr>
          <w:fldChar w:fldCharType="separate"/>
        </w:r>
        <w:r>
          <w:rPr>
            <w:noProof/>
            <w:webHidden/>
          </w:rPr>
          <w:t>9</w:t>
        </w:r>
        <w:r>
          <w:rPr>
            <w:noProof/>
            <w:webHidden/>
          </w:rPr>
          <w:fldChar w:fldCharType="end"/>
        </w:r>
      </w:hyperlink>
    </w:p>
    <w:p w14:paraId="3DA86A26" w14:textId="65E5E34D"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79" w:history="1">
        <w:r w:rsidRPr="00415384">
          <w:rPr>
            <w:rStyle w:val="Lienhypertexte"/>
            <w:noProof/>
          </w:rPr>
          <w:t>C.</w:t>
        </w:r>
        <w:r>
          <w:rPr>
            <w:rFonts w:asciiTheme="minorHAnsi" w:eastAsiaTheme="minorEastAsia" w:hAnsiTheme="minorHAnsi" w:cstheme="minorBidi"/>
            <w:smallCaps w:val="0"/>
            <w:noProof/>
            <w:sz w:val="22"/>
            <w:szCs w:val="22"/>
            <w:lang w:eastAsia="fr-FR"/>
          </w:rPr>
          <w:tab/>
        </w:r>
        <w:r w:rsidRPr="00415384">
          <w:rPr>
            <w:rStyle w:val="Lienhypertexte"/>
            <w:noProof/>
          </w:rPr>
          <w:t>Ouverture d’un fichier</w:t>
        </w:r>
        <w:r>
          <w:rPr>
            <w:noProof/>
            <w:webHidden/>
          </w:rPr>
          <w:tab/>
        </w:r>
        <w:r>
          <w:rPr>
            <w:noProof/>
            <w:webHidden/>
          </w:rPr>
          <w:fldChar w:fldCharType="begin"/>
        </w:r>
        <w:r>
          <w:rPr>
            <w:noProof/>
            <w:webHidden/>
          </w:rPr>
          <w:instrText xml:space="preserve"> PAGEREF _Toc52920079 \h </w:instrText>
        </w:r>
        <w:r>
          <w:rPr>
            <w:noProof/>
            <w:webHidden/>
          </w:rPr>
        </w:r>
        <w:r>
          <w:rPr>
            <w:noProof/>
            <w:webHidden/>
          </w:rPr>
          <w:fldChar w:fldCharType="separate"/>
        </w:r>
        <w:r>
          <w:rPr>
            <w:noProof/>
            <w:webHidden/>
          </w:rPr>
          <w:t>14</w:t>
        </w:r>
        <w:r>
          <w:rPr>
            <w:noProof/>
            <w:webHidden/>
          </w:rPr>
          <w:fldChar w:fldCharType="end"/>
        </w:r>
      </w:hyperlink>
    </w:p>
    <w:p w14:paraId="00FCF9A4" w14:textId="311AE091"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0"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Ouverture d’un fichier « Navire Marchand » au format SODA</w:t>
        </w:r>
        <w:r>
          <w:rPr>
            <w:noProof/>
            <w:webHidden/>
          </w:rPr>
          <w:tab/>
        </w:r>
        <w:r>
          <w:rPr>
            <w:noProof/>
            <w:webHidden/>
          </w:rPr>
          <w:fldChar w:fldCharType="begin"/>
        </w:r>
        <w:r>
          <w:rPr>
            <w:noProof/>
            <w:webHidden/>
          </w:rPr>
          <w:instrText xml:space="preserve"> PAGEREF _Toc52920080 \h </w:instrText>
        </w:r>
        <w:r>
          <w:rPr>
            <w:noProof/>
            <w:webHidden/>
          </w:rPr>
        </w:r>
        <w:r>
          <w:rPr>
            <w:noProof/>
            <w:webHidden/>
          </w:rPr>
          <w:fldChar w:fldCharType="separate"/>
        </w:r>
        <w:r>
          <w:rPr>
            <w:noProof/>
            <w:webHidden/>
          </w:rPr>
          <w:t>16</w:t>
        </w:r>
        <w:r>
          <w:rPr>
            <w:noProof/>
            <w:webHidden/>
          </w:rPr>
          <w:fldChar w:fldCharType="end"/>
        </w:r>
      </w:hyperlink>
    </w:p>
    <w:p w14:paraId="0401C726" w14:textId="12635459"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1"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Ouverture de données discrètes</w:t>
        </w:r>
        <w:r>
          <w:rPr>
            <w:noProof/>
            <w:webHidden/>
          </w:rPr>
          <w:tab/>
        </w:r>
        <w:r>
          <w:rPr>
            <w:noProof/>
            <w:webHidden/>
          </w:rPr>
          <w:fldChar w:fldCharType="begin"/>
        </w:r>
        <w:r>
          <w:rPr>
            <w:noProof/>
            <w:webHidden/>
          </w:rPr>
          <w:instrText xml:space="preserve"> PAGEREF _Toc52920081 \h </w:instrText>
        </w:r>
        <w:r>
          <w:rPr>
            <w:noProof/>
            <w:webHidden/>
          </w:rPr>
        </w:r>
        <w:r>
          <w:rPr>
            <w:noProof/>
            <w:webHidden/>
          </w:rPr>
          <w:fldChar w:fldCharType="separate"/>
        </w:r>
        <w:r>
          <w:rPr>
            <w:noProof/>
            <w:webHidden/>
          </w:rPr>
          <w:t>18</w:t>
        </w:r>
        <w:r>
          <w:rPr>
            <w:noProof/>
            <w:webHidden/>
          </w:rPr>
          <w:fldChar w:fldCharType="end"/>
        </w:r>
      </w:hyperlink>
    </w:p>
    <w:p w14:paraId="5341A39E" w14:textId="18C76241"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82" w:history="1">
        <w:r w:rsidRPr="00415384">
          <w:rPr>
            <w:rStyle w:val="Lienhypertexte"/>
            <w:noProof/>
          </w:rPr>
          <w:t>D.</w:t>
        </w:r>
        <w:r>
          <w:rPr>
            <w:rFonts w:asciiTheme="minorHAnsi" w:eastAsiaTheme="minorEastAsia" w:hAnsiTheme="minorHAnsi" w:cstheme="minorBidi"/>
            <w:smallCaps w:val="0"/>
            <w:noProof/>
            <w:sz w:val="22"/>
            <w:szCs w:val="22"/>
            <w:lang w:eastAsia="fr-FR"/>
          </w:rPr>
          <w:tab/>
        </w:r>
        <w:r w:rsidRPr="00415384">
          <w:rPr>
            <w:rStyle w:val="Lienhypertexte"/>
            <w:noProof/>
          </w:rPr>
          <w:t>Sauvegarde des traitements</w:t>
        </w:r>
        <w:r>
          <w:rPr>
            <w:noProof/>
            <w:webHidden/>
          </w:rPr>
          <w:tab/>
        </w:r>
        <w:r>
          <w:rPr>
            <w:noProof/>
            <w:webHidden/>
          </w:rPr>
          <w:fldChar w:fldCharType="begin"/>
        </w:r>
        <w:r>
          <w:rPr>
            <w:noProof/>
            <w:webHidden/>
          </w:rPr>
          <w:instrText xml:space="preserve"> PAGEREF _Toc52920082 \h </w:instrText>
        </w:r>
        <w:r>
          <w:rPr>
            <w:noProof/>
            <w:webHidden/>
          </w:rPr>
        </w:r>
        <w:r>
          <w:rPr>
            <w:noProof/>
            <w:webHidden/>
          </w:rPr>
          <w:fldChar w:fldCharType="separate"/>
        </w:r>
        <w:r>
          <w:rPr>
            <w:noProof/>
            <w:webHidden/>
          </w:rPr>
          <w:t>19</w:t>
        </w:r>
        <w:r>
          <w:rPr>
            <w:noProof/>
            <w:webHidden/>
          </w:rPr>
          <w:fldChar w:fldCharType="end"/>
        </w:r>
      </w:hyperlink>
    </w:p>
    <w:p w14:paraId="182ECD2F" w14:textId="368B3487"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3"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Format NetCDF</w:t>
        </w:r>
        <w:r>
          <w:rPr>
            <w:noProof/>
            <w:webHidden/>
          </w:rPr>
          <w:tab/>
        </w:r>
        <w:r>
          <w:rPr>
            <w:noProof/>
            <w:webHidden/>
          </w:rPr>
          <w:fldChar w:fldCharType="begin"/>
        </w:r>
        <w:r>
          <w:rPr>
            <w:noProof/>
            <w:webHidden/>
          </w:rPr>
          <w:instrText xml:space="preserve"> PAGEREF _Toc52920083 \h </w:instrText>
        </w:r>
        <w:r>
          <w:rPr>
            <w:noProof/>
            <w:webHidden/>
          </w:rPr>
        </w:r>
        <w:r>
          <w:rPr>
            <w:noProof/>
            <w:webHidden/>
          </w:rPr>
          <w:fldChar w:fldCharType="separate"/>
        </w:r>
        <w:r>
          <w:rPr>
            <w:noProof/>
            <w:webHidden/>
          </w:rPr>
          <w:t>19</w:t>
        </w:r>
        <w:r>
          <w:rPr>
            <w:noProof/>
            <w:webHidden/>
          </w:rPr>
          <w:fldChar w:fldCharType="end"/>
        </w:r>
      </w:hyperlink>
    </w:p>
    <w:p w14:paraId="56824410" w14:textId="35F36001"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4"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Format ASCII</w:t>
        </w:r>
        <w:r>
          <w:rPr>
            <w:noProof/>
            <w:webHidden/>
          </w:rPr>
          <w:tab/>
        </w:r>
        <w:r>
          <w:rPr>
            <w:noProof/>
            <w:webHidden/>
          </w:rPr>
          <w:fldChar w:fldCharType="begin"/>
        </w:r>
        <w:r>
          <w:rPr>
            <w:noProof/>
            <w:webHidden/>
          </w:rPr>
          <w:instrText xml:space="preserve"> PAGEREF _Toc52920084 \h </w:instrText>
        </w:r>
        <w:r>
          <w:rPr>
            <w:noProof/>
            <w:webHidden/>
          </w:rPr>
        </w:r>
        <w:r>
          <w:rPr>
            <w:noProof/>
            <w:webHidden/>
          </w:rPr>
          <w:fldChar w:fldCharType="separate"/>
        </w:r>
        <w:r>
          <w:rPr>
            <w:noProof/>
            <w:webHidden/>
          </w:rPr>
          <w:t>20</w:t>
        </w:r>
        <w:r>
          <w:rPr>
            <w:noProof/>
            <w:webHidden/>
          </w:rPr>
          <w:fldChar w:fldCharType="end"/>
        </w:r>
      </w:hyperlink>
    </w:p>
    <w:p w14:paraId="5E79F84C" w14:textId="30D1F85F"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85" w:history="1">
        <w:r w:rsidRPr="00415384">
          <w:rPr>
            <w:rStyle w:val="Lienhypertexte"/>
            <w:noProof/>
          </w:rPr>
          <w:t>E.</w:t>
        </w:r>
        <w:r>
          <w:rPr>
            <w:rFonts w:asciiTheme="minorHAnsi" w:eastAsiaTheme="minorEastAsia" w:hAnsiTheme="minorHAnsi" w:cstheme="minorBidi"/>
            <w:smallCaps w:val="0"/>
            <w:noProof/>
            <w:sz w:val="22"/>
            <w:szCs w:val="22"/>
            <w:lang w:eastAsia="fr-FR"/>
          </w:rPr>
          <w:tab/>
        </w:r>
        <w:r w:rsidRPr="00415384">
          <w:rPr>
            <w:rStyle w:val="Lienhypertexte"/>
            <w:noProof/>
          </w:rPr>
          <w:t>Fonctionnement général</w:t>
        </w:r>
        <w:r>
          <w:rPr>
            <w:noProof/>
            <w:webHidden/>
          </w:rPr>
          <w:tab/>
        </w:r>
        <w:r>
          <w:rPr>
            <w:noProof/>
            <w:webHidden/>
          </w:rPr>
          <w:fldChar w:fldCharType="begin"/>
        </w:r>
        <w:r>
          <w:rPr>
            <w:noProof/>
            <w:webHidden/>
          </w:rPr>
          <w:instrText xml:space="preserve"> PAGEREF _Toc52920085 \h </w:instrText>
        </w:r>
        <w:r>
          <w:rPr>
            <w:noProof/>
            <w:webHidden/>
          </w:rPr>
        </w:r>
        <w:r>
          <w:rPr>
            <w:noProof/>
            <w:webHidden/>
          </w:rPr>
          <w:fldChar w:fldCharType="separate"/>
        </w:r>
        <w:r>
          <w:rPr>
            <w:noProof/>
            <w:webHidden/>
          </w:rPr>
          <w:t>22</w:t>
        </w:r>
        <w:r>
          <w:rPr>
            <w:noProof/>
            <w:webHidden/>
          </w:rPr>
          <w:fldChar w:fldCharType="end"/>
        </w:r>
      </w:hyperlink>
    </w:p>
    <w:p w14:paraId="08375753" w14:textId="45CD362F"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6"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Affichage des paramètres</w:t>
        </w:r>
        <w:r>
          <w:rPr>
            <w:noProof/>
            <w:webHidden/>
          </w:rPr>
          <w:tab/>
        </w:r>
        <w:r>
          <w:rPr>
            <w:noProof/>
            <w:webHidden/>
          </w:rPr>
          <w:fldChar w:fldCharType="begin"/>
        </w:r>
        <w:r>
          <w:rPr>
            <w:noProof/>
            <w:webHidden/>
          </w:rPr>
          <w:instrText xml:space="preserve"> PAGEREF _Toc52920086 \h </w:instrText>
        </w:r>
        <w:r>
          <w:rPr>
            <w:noProof/>
            <w:webHidden/>
          </w:rPr>
        </w:r>
        <w:r>
          <w:rPr>
            <w:noProof/>
            <w:webHidden/>
          </w:rPr>
          <w:fldChar w:fldCharType="separate"/>
        </w:r>
        <w:r>
          <w:rPr>
            <w:noProof/>
            <w:webHidden/>
          </w:rPr>
          <w:t>22</w:t>
        </w:r>
        <w:r>
          <w:rPr>
            <w:noProof/>
            <w:webHidden/>
          </w:rPr>
          <w:fldChar w:fldCharType="end"/>
        </w:r>
      </w:hyperlink>
    </w:p>
    <w:p w14:paraId="4E1DCB37" w14:textId="2A9E0CBB"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7"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Affichage de la climatologie</w:t>
        </w:r>
        <w:r>
          <w:rPr>
            <w:noProof/>
            <w:webHidden/>
          </w:rPr>
          <w:tab/>
        </w:r>
        <w:r>
          <w:rPr>
            <w:noProof/>
            <w:webHidden/>
          </w:rPr>
          <w:fldChar w:fldCharType="begin"/>
        </w:r>
        <w:r>
          <w:rPr>
            <w:noProof/>
            <w:webHidden/>
          </w:rPr>
          <w:instrText xml:space="preserve"> PAGEREF _Toc52920087 \h </w:instrText>
        </w:r>
        <w:r>
          <w:rPr>
            <w:noProof/>
            <w:webHidden/>
          </w:rPr>
        </w:r>
        <w:r>
          <w:rPr>
            <w:noProof/>
            <w:webHidden/>
          </w:rPr>
          <w:fldChar w:fldCharType="separate"/>
        </w:r>
        <w:r>
          <w:rPr>
            <w:noProof/>
            <w:webHidden/>
          </w:rPr>
          <w:t>24</w:t>
        </w:r>
        <w:r>
          <w:rPr>
            <w:noProof/>
            <w:webHidden/>
          </w:rPr>
          <w:fldChar w:fldCharType="end"/>
        </w:r>
      </w:hyperlink>
    </w:p>
    <w:p w14:paraId="6809E26E" w14:textId="1D946B9D"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8" w:history="1">
        <w:r w:rsidRPr="00415384">
          <w:rPr>
            <w:rStyle w:val="Lienhypertexte"/>
            <w:noProof/>
          </w:rPr>
          <w:t>3.</w:t>
        </w:r>
        <w:r>
          <w:rPr>
            <w:rFonts w:asciiTheme="minorHAnsi" w:eastAsiaTheme="minorEastAsia" w:hAnsiTheme="minorHAnsi" w:cstheme="minorBidi"/>
            <w:i w:val="0"/>
            <w:iCs w:val="0"/>
            <w:noProof/>
            <w:sz w:val="22"/>
            <w:szCs w:val="22"/>
            <w:lang w:eastAsia="fr-FR"/>
          </w:rPr>
          <w:tab/>
        </w:r>
        <w:r w:rsidRPr="00415384">
          <w:rPr>
            <w:rStyle w:val="Lienhypertexte"/>
            <w:noProof/>
          </w:rPr>
          <w:t>Cartographie</w:t>
        </w:r>
        <w:r>
          <w:rPr>
            <w:noProof/>
            <w:webHidden/>
          </w:rPr>
          <w:tab/>
        </w:r>
        <w:r>
          <w:rPr>
            <w:noProof/>
            <w:webHidden/>
          </w:rPr>
          <w:fldChar w:fldCharType="begin"/>
        </w:r>
        <w:r>
          <w:rPr>
            <w:noProof/>
            <w:webHidden/>
          </w:rPr>
          <w:instrText xml:space="preserve"> PAGEREF _Toc52920088 \h </w:instrText>
        </w:r>
        <w:r>
          <w:rPr>
            <w:noProof/>
            <w:webHidden/>
          </w:rPr>
        </w:r>
        <w:r>
          <w:rPr>
            <w:noProof/>
            <w:webHidden/>
          </w:rPr>
          <w:fldChar w:fldCharType="separate"/>
        </w:r>
        <w:r>
          <w:rPr>
            <w:noProof/>
            <w:webHidden/>
          </w:rPr>
          <w:t>25</w:t>
        </w:r>
        <w:r>
          <w:rPr>
            <w:noProof/>
            <w:webHidden/>
          </w:rPr>
          <w:fldChar w:fldCharType="end"/>
        </w:r>
      </w:hyperlink>
    </w:p>
    <w:p w14:paraId="5E4093EA" w14:textId="52592336"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89" w:history="1">
        <w:r w:rsidRPr="00415384">
          <w:rPr>
            <w:rStyle w:val="Lienhypertexte"/>
            <w:noProof/>
          </w:rPr>
          <w:t>4.</w:t>
        </w:r>
        <w:r>
          <w:rPr>
            <w:rFonts w:asciiTheme="minorHAnsi" w:eastAsiaTheme="minorEastAsia" w:hAnsiTheme="minorHAnsi" w:cstheme="minorBidi"/>
            <w:i w:val="0"/>
            <w:iCs w:val="0"/>
            <w:noProof/>
            <w:sz w:val="22"/>
            <w:szCs w:val="22"/>
            <w:lang w:eastAsia="fr-FR"/>
          </w:rPr>
          <w:tab/>
        </w:r>
        <w:r w:rsidRPr="00415384">
          <w:rPr>
            <w:rStyle w:val="Lienhypertexte"/>
            <w:noProof/>
          </w:rPr>
          <w:t>Cartographie avec Google Earth</w:t>
        </w:r>
        <w:r>
          <w:rPr>
            <w:noProof/>
            <w:webHidden/>
          </w:rPr>
          <w:tab/>
        </w:r>
        <w:r>
          <w:rPr>
            <w:noProof/>
            <w:webHidden/>
          </w:rPr>
          <w:fldChar w:fldCharType="begin"/>
        </w:r>
        <w:r>
          <w:rPr>
            <w:noProof/>
            <w:webHidden/>
          </w:rPr>
          <w:instrText xml:space="preserve"> PAGEREF _Toc52920089 \h </w:instrText>
        </w:r>
        <w:r>
          <w:rPr>
            <w:noProof/>
            <w:webHidden/>
          </w:rPr>
        </w:r>
        <w:r>
          <w:rPr>
            <w:noProof/>
            <w:webHidden/>
          </w:rPr>
          <w:fldChar w:fldCharType="separate"/>
        </w:r>
        <w:r>
          <w:rPr>
            <w:noProof/>
            <w:webHidden/>
          </w:rPr>
          <w:t>27</w:t>
        </w:r>
        <w:r>
          <w:rPr>
            <w:noProof/>
            <w:webHidden/>
          </w:rPr>
          <w:fldChar w:fldCharType="end"/>
        </w:r>
      </w:hyperlink>
    </w:p>
    <w:p w14:paraId="6E775ECF" w14:textId="0BEE8801"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90" w:history="1">
        <w:r w:rsidRPr="00415384">
          <w:rPr>
            <w:rStyle w:val="Lienhypertexte"/>
            <w:noProof/>
          </w:rPr>
          <w:t>5.</w:t>
        </w:r>
        <w:r>
          <w:rPr>
            <w:rFonts w:asciiTheme="minorHAnsi" w:eastAsiaTheme="minorEastAsia" w:hAnsiTheme="minorHAnsi" w:cstheme="minorBidi"/>
            <w:i w:val="0"/>
            <w:iCs w:val="0"/>
            <w:noProof/>
            <w:sz w:val="22"/>
            <w:szCs w:val="22"/>
            <w:lang w:eastAsia="fr-FR"/>
          </w:rPr>
          <w:tab/>
        </w:r>
        <w:r w:rsidRPr="00415384">
          <w:rPr>
            <w:rStyle w:val="Lienhypertexte"/>
            <w:noProof/>
          </w:rPr>
          <w:t>Fonction de zoom et de déplacement</w:t>
        </w:r>
        <w:r>
          <w:rPr>
            <w:noProof/>
            <w:webHidden/>
          </w:rPr>
          <w:tab/>
        </w:r>
        <w:r>
          <w:rPr>
            <w:noProof/>
            <w:webHidden/>
          </w:rPr>
          <w:fldChar w:fldCharType="begin"/>
        </w:r>
        <w:r>
          <w:rPr>
            <w:noProof/>
            <w:webHidden/>
          </w:rPr>
          <w:instrText xml:space="preserve"> PAGEREF _Toc52920090 \h </w:instrText>
        </w:r>
        <w:r>
          <w:rPr>
            <w:noProof/>
            <w:webHidden/>
          </w:rPr>
        </w:r>
        <w:r>
          <w:rPr>
            <w:noProof/>
            <w:webHidden/>
          </w:rPr>
          <w:fldChar w:fldCharType="separate"/>
        </w:r>
        <w:r>
          <w:rPr>
            <w:noProof/>
            <w:webHidden/>
          </w:rPr>
          <w:t>28</w:t>
        </w:r>
        <w:r>
          <w:rPr>
            <w:noProof/>
            <w:webHidden/>
          </w:rPr>
          <w:fldChar w:fldCharType="end"/>
        </w:r>
      </w:hyperlink>
    </w:p>
    <w:p w14:paraId="747D0D21" w14:textId="733D5AE2"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91" w:history="1">
        <w:r w:rsidRPr="00415384">
          <w:rPr>
            <w:rStyle w:val="Lienhypertexte"/>
            <w:noProof/>
          </w:rPr>
          <w:t>6.</w:t>
        </w:r>
        <w:r>
          <w:rPr>
            <w:rFonts w:asciiTheme="minorHAnsi" w:eastAsiaTheme="minorEastAsia" w:hAnsiTheme="minorHAnsi" w:cstheme="minorBidi"/>
            <w:i w:val="0"/>
            <w:iCs w:val="0"/>
            <w:noProof/>
            <w:sz w:val="22"/>
            <w:szCs w:val="22"/>
            <w:lang w:eastAsia="fr-FR"/>
          </w:rPr>
          <w:tab/>
        </w:r>
        <w:r w:rsidRPr="00415384">
          <w:rPr>
            <w:rStyle w:val="Lienhypertexte"/>
            <w:noProof/>
          </w:rPr>
          <w:t>Sélection de limites temporelles</w:t>
        </w:r>
        <w:r>
          <w:rPr>
            <w:noProof/>
            <w:webHidden/>
          </w:rPr>
          <w:tab/>
        </w:r>
        <w:r>
          <w:rPr>
            <w:noProof/>
            <w:webHidden/>
          </w:rPr>
          <w:fldChar w:fldCharType="begin"/>
        </w:r>
        <w:r>
          <w:rPr>
            <w:noProof/>
            <w:webHidden/>
          </w:rPr>
          <w:instrText xml:space="preserve"> PAGEREF _Toc52920091 \h </w:instrText>
        </w:r>
        <w:r>
          <w:rPr>
            <w:noProof/>
            <w:webHidden/>
          </w:rPr>
        </w:r>
        <w:r>
          <w:rPr>
            <w:noProof/>
            <w:webHidden/>
          </w:rPr>
          <w:fldChar w:fldCharType="separate"/>
        </w:r>
        <w:r>
          <w:rPr>
            <w:noProof/>
            <w:webHidden/>
          </w:rPr>
          <w:t>29</w:t>
        </w:r>
        <w:r>
          <w:rPr>
            <w:noProof/>
            <w:webHidden/>
          </w:rPr>
          <w:fldChar w:fldCharType="end"/>
        </w:r>
      </w:hyperlink>
    </w:p>
    <w:p w14:paraId="7C6D9469" w14:textId="5AF9D094"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92" w:history="1">
        <w:r w:rsidRPr="00415384">
          <w:rPr>
            <w:rStyle w:val="Lienhypertexte"/>
            <w:noProof/>
          </w:rPr>
          <w:t>7.</w:t>
        </w:r>
        <w:r>
          <w:rPr>
            <w:rFonts w:asciiTheme="minorHAnsi" w:eastAsiaTheme="minorEastAsia" w:hAnsiTheme="minorHAnsi" w:cstheme="minorBidi"/>
            <w:i w:val="0"/>
            <w:iCs w:val="0"/>
            <w:noProof/>
            <w:sz w:val="22"/>
            <w:szCs w:val="22"/>
            <w:lang w:eastAsia="fr-FR"/>
          </w:rPr>
          <w:tab/>
        </w:r>
        <w:r w:rsidRPr="00415384">
          <w:rPr>
            <w:rStyle w:val="Lienhypertexte"/>
            <w:noProof/>
          </w:rPr>
          <w:t>Impression des figures</w:t>
        </w:r>
        <w:r>
          <w:rPr>
            <w:noProof/>
            <w:webHidden/>
          </w:rPr>
          <w:tab/>
        </w:r>
        <w:r>
          <w:rPr>
            <w:noProof/>
            <w:webHidden/>
          </w:rPr>
          <w:fldChar w:fldCharType="begin"/>
        </w:r>
        <w:r>
          <w:rPr>
            <w:noProof/>
            <w:webHidden/>
          </w:rPr>
          <w:instrText xml:space="preserve"> PAGEREF _Toc52920092 \h </w:instrText>
        </w:r>
        <w:r>
          <w:rPr>
            <w:noProof/>
            <w:webHidden/>
          </w:rPr>
        </w:r>
        <w:r>
          <w:rPr>
            <w:noProof/>
            <w:webHidden/>
          </w:rPr>
          <w:fldChar w:fldCharType="separate"/>
        </w:r>
        <w:r>
          <w:rPr>
            <w:noProof/>
            <w:webHidden/>
          </w:rPr>
          <w:t>30</w:t>
        </w:r>
        <w:r>
          <w:rPr>
            <w:noProof/>
            <w:webHidden/>
          </w:rPr>
          <w:fldChar w:fldCharType="end"/>
        </w:r>
      </w:hyperlink>
    </w:p>
    <w:p w14:paraId="12E36FDE" w14:textId="76CE008E"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93" w:history="1">
        <w:r w:rsidRPr="00415384">
          <w:rPr>
            <w:rStyle w:val="Lienhypertexte"/>
            <w:noProof/>
          </w:rPr>
          <w:t>F.</w:t>
        </w:r>
        <w:r>
          <w:rPr>
            <w:rFonts w:asciiTheme="minorHAnsi" w:eastAsiaTheme="minorEastAsia" w:hAnsiTheme="minorHAnsi" w:cstheme="minorBidi"/>
            <w:smallCaps w:val="0"/>
            <w:noProof/>
            <w:sz w:val="22"/>
            <w:szCs w:val="22"/>
            <w:lang w:eastAsia="fr-FR"/>
          </w:rPr>
          <w:tab/>
        </w:r>
        <w:r w:rsidRPr="00415384">
          <w:rPr>
            <w:rStyle w:val="Lienhypertexte"/>
            <w:noProof/>
          </w:rPr>
          <w:t>Module de validation</w:t>
        </w:r>
        <w:r>
          <w:rPr>
            <w:noProof/>
            <w:webHidden/>
          </w:rPr>
          <w:tab/>
        </w:r>
        <w:r>
          <w:rPr>
            <w:noProof/>
            <w:webHidden/>
          </w:rPr>
          <w:fldChar w:fldCharType="begin"/>
        </w:r>
        <w:r>
          <w:rPr>
            <w:noProof/>
            <w:webHidden/>
          </w:rPr>
          <w:instrText xml:space="preserve"> PAGEREF _Toc52920093 \h </w:instrText>
        </w:r>
        <w:r>
          <w:rPr>
            <w:noProof/>
            <w:webHidden/>
          </w:rPr>
        </w:r>
        <w:r>
          <w:rPr>
            <w:noProof/>
            <w:webHidden/>
          </w:rPr>
          <w:fldChar w:fldCharType="separate"/>
        </w:r>
        <w:r>
          <w:rPr>
            <w:noProof/>
            <w:webHidden/>
          </w:rPr>
          <w:t>31</w:t>
        </w:r>
        <w:r>
          <w:rPr>
            <w:noProof/>
            <w:webHidden/>
          </w:rPr>
          <w:fldChar w:fldCharType="end"/>
        </w:r>
      </w:hyperlink>
    </w:p>
    <w:p w14:paraId="3A474488" w14:textId="759268B1"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94" w:history="1">
        <w:r w:rsidRPr="00415384">
          <w:rPr>
            <w:rStyle w:val="Lienhypertexte"/>
            <w:noProof/>
          </w:rPr>
          <w:t>G.</w:t>
        </w:r>
        <w:r>
          <w:rPr>
            <w:rFonts w:asciiTheme="minorHAnsi" w:eastAsiaTheme="minorEastAsia" w:hAnsiTheme="minorHAnsi" w:cstheme="minorBidi"/>
            <w:smallCaps w:val="0"/>
            <w:noProof/>
            <w:sz w:val="22"/>
            <w:szCs w:val="22"/>
            <w:lang w:eastAsia="fr-FR"/>
          </w:rPr>
          <w:tab/>
        </w:r>
        <w:r w:rsidRPr="00415384">
          <w:rPr>
            <w:rStyle w:val="Lienhypertexte"/>
            <w:noProof/>
          </w:rPr>
          <w:t>Module d’étalonnage</w:t>
        </w:r>
        <w:r>
          <w:rPr>
            <w:noProof/>
            <w:webHidden/>
          </w:rPr>
          <w:tab/>
        </w:r>
        <w:r>
          <w:rPr>
            <w:noProof/>
            <w:webHidden/>
          </w:rPr>
          <w:fldChar w:fldCharType="begin"/>
        </w:r>
        <w:r>
          <w:rPr>
            <w:noProof/>
            <w:webHidden/>
          </w:rPr>
          <w:instrText xml:space="preserve"> PAGEREF _Toc52920094 \h </w:instrText>
        </w:r>
        <w:r>
          <w:rPr>
            <w:noProof/>
            <w:webHidden/>
          </w:rPr>
        </w:r>
        <w:r>
          <w:rPr>
            <w:noProof/>
            <w:webHidden/>
          </w:rPr>
          <w:fldChar w:fldCharType="separate"/>
        </w:r>
        <w:r>
          <w:rPr>
            <w:noProof/>
            <w:webHidden/>
          </w:rPr>
          <w:t>33</w:t>
        </w:r>
        <w:r>
          <w:rPr>
            <w:noProof/>
            <w:webHidden/>
          </w:rPr>
          <w:fldChar w:fldCharType="end"/>
        </w:r>
      </w:hyperlink>
    </w:p>
    <w:p w14:paraId="5B1CE7AD" w14:textId="3413F1E7"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95" w:history="1">
        <w:r w:rsidRPr="00415384">
          <w:rPr>
            <w:rStyle w:val="Lienhypertexte"/>
            <w:noProof/>
          </w:rPr>
          <w:t>H.</w:t>
        </w:r>
        <w:r>
          <w:rPr>
            <w:rFonts w:asciiTheme="minorHAnsi" w:eastAsiaTheme="minorEastAsia" w:hAnsiTheme="minorHAnsi" w:cstheme="minorBidi"/>
            <w:smallCaps w:val="0"/>
            <w:noProof/>
            <w:sz w:val="22"/>
            <w:szCs w:val="22"/>
            <w:lang w:eastAsia="fr-FR"/>
          </w:rPr>
          <w:tab/>
        </w:r>
        <w:r w:rsidRPr="00415384">
          <w:rPr>
            <w:rStyle w:val="Lienhypertexte"/>
            <w:noProof/>
          </w:rPr>
          <w:t>Module d’interpolation des positions</w:t>
        </w:r>
        <w:r>
          <w:rPr>
            <w:noProof/>
            <w:webHidden/>
          </w:rPr>
          <w:tab/>
        </w:r>
        <w:r>
          <w:rPr>
            <w:noProof/>
            <w:webHidden/>
          </w:rPr>
          <w:fldChar w:fldCharType="begin"/>
        </w:r>
        <w:r>
          <w:rPr>
            <w:noProof/>
            <w:webHidden/>
          </w:rPr>
          <w:instrText xml:space="preserve"> PAGEREF _Toc52920095 \h </w:instrText>
        </w:r>
        <w:r>
          <w:rPr>
            <w:noProof/>
            <w:webHidden/>
          </w:rPr>
        </w:r>
        <w:r>
          <w:rPr>
            <w:noProof/>
            <w:webHidden/>
          </w:rPr>
          <w:fldChar w:fldCharType="separate"/>
        </w:r>
        <w:r>
          <w:rPr>
            <w:noProof/>
            <w:webHidden/>
          </w:rPr>
          <w:t>34</w:t>
        </w:r>
        <w:r>
          <w:rPr>
            <w:noProof/>
            <w:webHidden/>
          </w:rPr>
          <w:fldChar w:fldCharType="end"/>
        </w:r>
      </w:hyperlink>
    </w:p>
    <w:p w14:paraId="7EF0C29E" w14:textId="457F37C8"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096" w:history="1">
        <w:r w:rsidRPr="00415384">
          <w:rPr>
            <w:rStyle w:val="Lienhypertexte"/>
            <w:noProof/>
          </w:rPr>
          <w:t>I.</w:t>
        </w:r>
        <w:r>
          <w:rPr>
            <w:rFonts w:asciiTheme="minorHAnsi" w:eastAsiaTheme="minorEastAsia" w:hAnsiTheme="minorHAnsi" w:cstheme="minorBidi"/>
            <w:smallCaps w:val="0"/>
            <w:noProof/>
            <w:sz w:val="22"/>
            <w:szCs w:val="22"/>
            <w:lang w:eastAsia="fr-FR"/>
          </w:rPr>
          <w:tab/>
        </w:r>
        <w:r w:rsidRPr="00415384">
          <w:rPr>
            <w:rStyle w:val="Lienhypertexte"/>
            <w:noProof/>
          </w:rPr>
          <w:t>Module de correction</w:t>
        </w:r>
        <w:r>
          <w:rPr>
            <w:noProof/>
            <w:webHidden/>
          </w:rPr>
          <w:tab/>
        </w:r>
        <w:r>
          <w:rPr>
            <w:noProof/>
            <w:webHidden/>
          </w:rPr>
          <w:fldChar w:fldCharType="begin"/>
        </w:r>
        <w:r>
          <w:rPr>
            <w:noProof/>
            <w:webHidden/>
          </w:rPr>
          <w:instrText xml:space="preserve"> PAGEREF _Toc52920096 \h </w:instrText>
        </w:r>
        <w:r>
          <w:rPr>
            <w:noProof/>
            <w:webHidden/>
          </w:rPr>
        </w:r>
        <w:r>
          <w:rPr>
            <w:noProof/>
            <w:webHidden/>
          </w:rPr>
          <w:fldChar w:fldCharType="separate"/>
        </w:r>
        <w:r>
          <w:rPr>
            <w:noProof/>
            <w:webHidden/>
          </w:rPr>
          <w:t>35</w:t>
        </w:r>
        <w:r>
          <w:rPr>
            <w:noProof/>
            <w:webHidden/>
          </w:rPr>
          <w:fldChar w:fldCharType="end"/>
        </w:r>
      </w:hyperlink>
    </w:p>
    <w:p w14:paraId="75672161" w14:textId="20838D9A" w:rsidR="00305BBB" w:rsidRDefault="00305BBB">
      <w:pPr>
        <w:pStyle w:val="TM3"/>
        <w:tabs>
          <w:tab w:val="right" w:leader="dot" w:pos="9062"/>
        </w:tabs>
        <w:rPr>
          <w:rFonts w:asciiTheme="minorHAnsi" w:eastAsiaTheme="minorEastAsia" w:hAnsiTheme="minorHAnsi" w:cstheme="minorBidi"/>
          <w:i w:val="0"/>
          <w:iCs w:val="0"/>
          <w:noProof/>
          <w:sz w:val="22"/>
          <w:szCs w:val="22"/>
          <w:lang w:eastAsia="fr-FR"/>
        </w:rPr>
      </w:pPr>
      <w:hyperlink w:anchor="_Toc52920097" w:history="1">
        <w:r w:rsidRPr="00415384">
          <w:rPr>
            <w:rStyle w:val="Lienhypertexte"/>
            <w:noProof/>
          </w:rPr>
          <w:t>Description du module</w:t>
        </w:r>
        <w:r>
          <w:rPr>
            <w:noProof/>
            <w:webHidden/>
          </w:rPr>
          <w:tab/>
        </w:r>
        <w:r>
          <w:rPr>
            <w:noProof/>
            <w:webHidden/>
          </w:rPr>
          <w:fldChar w:fldCharType="begin"/>
        </w:r>
        <w:r>
          <w:rPr>
            <w:noProof/>
            <w:webHidden/>
          </w:rPr>
          <w:instrText xml:space="preserve"> PAGEREF _Toc52920097 \h </w:instrText>
        </w:r>
        <w:r>
          <w:rPr>
            <w:noProof/>
            <w:webHidden/>
          </w:rPr>
        </w:r>
        <w:r>
          <w:rPr>
            <w:noProof/>
            <w:webHidden/>
          </w:rPr>
          <w:fldChar w:fldCharType="separate"/>
        </w:r>
        <w:r>
          <w:rPr>
            <w:noProof/>
            <w:webHidden/>
          </w:rPr>
          <w:t>36</w:t>
        </w:r>
        <w:r>
          <w:rPr>
            <w:noProof/>
            <w:webHidden/>
          </w:rPr>
          <w:fldChar w:fldCharType="end"/>
        </w:r>
      </w:hyperlink>
    </w:p>
    <w:p w14:paraId="10787B5B" w14:textId="7C68307E"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98"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Fonctionnalités</w:t>
        </w:r>
        <w:r>
          <w:rPr>
            <w:noProof/>
            <w:webHidden/>
          </w:rPr>
          <w:tab/>
        </w:r>
        <w:r>
          <w:rPr>
            <w:noProof/>
            <w:webHidden/>
          </w:rPr>
          <w:fldChar w:fldCharType="begin"/>
        </w:r>
        <w:r>
          <w:rPr>
            <w:noProof/>
            <w:webHidden/>
          </w:rPr>
          <w:instrText xml:space="preserve"> PAGEREF _Toc52920098 \h </w:instrText>
        </w:r>
        <w:r>
          <w:rPr>
            <w:noProof/>
            <w:webHidden/>
          </w:rPr>
        </w:r>
        <w:r>
          <w:rPr>
            <w:noProof/>
            <w:webHidden/>
          </w:rPr>
          <w:fldChar w:fldCharType="separate"/>
        </w:r>
        <w:r>
          <w:rPr>
            <w:noProof/>
            <w:webHidden/>
          </w:rPr>
          <w:t>37</w:t>
        </w:r>
        <w:r>
          <w:rPr>
            <w:noProof/>
            <w:webHidden/>
          </w:rPr>
          <w:fldChar w:fldCharType="end"/>
        </w:r>
      </w:hyperlink>
    </w:p>
    <w:p w14:paraId="792101EF" w14:textId="50E36432"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099"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Algorithmes</w:t>
        </w:r>
        <w:r>
          <w:rPr>
            <w:noProof/>
            <w:webHidden/>
          </w:rPr>
          <w:tab/>
        </w:r>
        <w:r>
          <w:rPr>
            <w:noProof/>
            <w:webHidden/>
          </w:rPr>
          <w:fldChar w:fldCharType="begin"/>
        </w:r>
        <w:r>
          <w:rPr>
            <w:noProof/>
            <w:webHidden/>
          </w:rPr>
          <w:instrText xml:space="preserve"> PAGEREF _Toc52920099 \h </w:instrText>
        </w:r>
        <w:r>
          <w:rPr>
            <w:noProof/>
            <w:webHidden/>
          </w:rPr>
        </w:r>
        <w:r>
          <w:rPr>
            <w:noProof/>
            <w:webHidden/>
          </w:rPr>
          <w:fldChar w:fldCharType="separate"/>
        </w:r>
        <w:r>
          <w:rPr>
            <w:noProof/>
            <w:webHidden/>
          </w:rPr>
          <w:t>40</w:t>
        </w:r>
        <w:r>
          <w:rPr>
            <w:noProof/>
            <w:webHidden/>
          </w:rPr>
          <w:fldChar w:fldCharType="end"/>
        </w:r>
      </w:hyperlink>
    </w:p>
    <w:p w14:paraId="025430A7" w14:textId="2D8BFEC0"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0" w:history="1">
        <w:r w:rsidRPr="00415384">
          <w:rPr>
            <w:rStyle w:val="Lienhypertexte"/>
            <w:noProof/>
          </w:rPr>
          <w:t>J.</w:t>
        </w:r>
        <w:r>
          <w:rPr>
            <w:rFonts w:asciiTheme="minorHAnsi" w:eastAsiaTheme="minorEastAsia" w:hAnsiTheme="minorHAnsi" w:cstheme="minorBidi"/>
            <w:smallCaps w:val="0"/>
            <w:noProof/>
            <w:sz w:val="22"/>
            <w:szCs w:val="22"/>
            <w:lang w:eastAsia="fr-FR"/>
          </w:rPr>
          <w:tab/>
        </w:r>
        <w:r w:rsidRPr="00415384">
          <w:rPr>
            <w:rStyle w:val="Lienhypertexte"/>
            <w:noProof/>
          </w:rPr>
          <w:t>Rapport de traitement</w:t>
        </w:r>
        <w:r>
          <w:rPr>
            <w:noProof/>
            <w:webHidden/>
          </w:rPr>
          <w:tab/>
        </w:r>
        <w:r>
          <w:rPr>
            <w:noProof/>
            <w:webHidden/>
          </w:rPr>
          <w:fldChar w:fldCharType="begin"/>
        </w:r>
        <w:r>
          <w:rPr>
            <w:noProof/>
            <w:webHidden/>
          </w:rPr>
          <w:instrText xml:space="preserve"> PAGEREF _Toc52920100 \h </w:instrText>
        </w:r>
        <w:r>
          <w:rPr>
            <w:noProof/>
            <w:webHidden/>
          </w:rPr>
        </w:r>
        <w:r>
          <w:rPr>
            <w:noProof/>
            <w:webHidden/>
          </w:rPr>
          <w:fldChar w:fldCharType="separate"/>
        </w:r>
        <w:r>
          <w:rPr>
            <w:noProof/>
            <w:webHidden/>
          </w:rPr>
          <w:t>42</w:t>
        </w:r>
        <w:r>
          <w:rPr>
            <w:noProof/>
            <w:webHidden/>
          </w:rPr>
          <w:fldChar w:fldCharType="end"/>
        </w:r>
      </w:hyperlink>
    </w:p>
    <w:p w14:paraId="72DB2FD6" w14:textId="141C7EF2"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1" w:history="1">
        <w:r w:rsidRPr="00415384">
          <w:rPr>
            <w:rStyle w:val="Lienhypertexte"/>
            <w:noProof/>
            <w:lang w:eastAsia="fr-FR"/>
          </w:rPr>
          <w:t>K.</w:t>
        </w:r>
        <w:r>
          <w:rPr>
            <w:rFonts w:asciiTheme="minorHAnsi" w:eastAsiaTheme="minorEastAsia" w:hAnsiTheme="minorHAnsi" w:cstheme="minorBidi"/>
            <w:smallCaps w:val="0"/>
            <w:noProof/>
            <w:sz w:val="22"/>
            <w:szCs w:val="22"/>
            <w:lang w:eastAsia="fr-FR"/>
          </w:rPr>
          <w:tab/>
        </w:r>
        <w:r w:rsidRPr="00415384">
          <w:rPr>
            <w:rStyle w:val="Lienhypertexte"/>
            <w:noProof/>
            <w:lang w:eastAsia="fr-FR"/>
          </w:rPr>
          <w:t>Quitter TSGQC</w:t>
        </w:r>
        <w:r>
          <w:rPr>
            <w:noProof/>
            <w:webHidden/>
          </w:rPr>
          <w:tab/>
        </w:r>
        <w:r>
          <w:rPr>
            <w:noProof/>
            <w:webHidden/>
          </w:rPr>
          <w:fldChar w:fldCharType="begin"/>
        </w:r>
        <w:r>
          <w:rPr>
            <w:noProof/>
            <w:webHidden/>
          </w:rPr>
          <w:instrText xml:space="preserve"> PAGEREF _Toc52920101 \h </w:instrText>
        </w:r>
        <w:r>
          <w:rPr>
            <w:noProof/>
            <w:webHidden/>
          </w:rPr>
        </w:r>
        <w:r>
          <w:rPr>
            <w:noProof/>
            <w:webHidden/>
          </w:rPr>
          <w:fldChar w:fldCharType="separate"/>
        </w:r>
        <w:r>
          <w:rPr>
            <w:noProof/>
            <w:webHidden/>
          </w:rPr>
          <w:t>44</w:t>
        </w:r>
        <w:r>
          <w:rPr>
            <w:noProof/>
            <w:webHidden/>
          </w:rPr>
          <w:fldChar w:fldCharType="end"/>
        </w:r>
      </w:hyperlink>
    </w:p>
    <w:p w14:paraId="5DC71549" w14:textId="797A2DE5"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102" w:history="1">
        <w:r w:rsidRPr="00415384">
          <w:rPr>
            <w:rStyle w:val="Lienhypertexte"/>
            <w:noProof/>
          </w:rPr>
          <w:t>7.</w:t>
        </w:r>
        <w:r>
          <w:rPr>
            <w:rFonts w:asciiTheme="minorHAnsi" w:eastAsiaTheme="minorEastAsia" w:hAnsiTheme="minorHAnsi" w:cstheme="minorBidi"/>
            <w:b w:val="0"/>
            <w:bCs w:val="0"/>
            <w:caps w:val="0"/>
            <w:noProof/>
            <w:sz w:val="22"/>
            <w:szCs w:val="22"/>
            <w:lang w:eastAsia="fr-FR"/>
          </w:rPr>
          <w:tab/>
        </w:r>
        <w:r w:rsidRPr="00415384">
          <w:rPr>
            <w:rStyle w:val="Lienhypertexte"/>
            <w:noProof/>
          </w:rPr>
          <w:t>Format des données</w:t>
        </w:r>
        <w:r>
          <w:rPr>
            <w:noProof/>
            <w:webHidden/>
          </w:rPr>
          <w:tab/>
        </w:r>
        <w:r>
          <w:rPr>
            <w:noProof/>
            <w:webHidden/>
          </w:rPr>
          <w:fldChar w:fldCharType="begin"/>
        </w:r>
        <w:r>
          <w:rPr>
            <w:noProof/>
            <w:webHidden/>
          </w:rPr>
          <w:instrText xml:space="preserve"> PAGEREF _Toc52920102 \h </w:instrText>
        </w:r>
        <w:r>
          <w:rPr>
            <w:noProof/>
            <w:webHidden/>
          </w:rPr>
        </w:r>
        <w:r>
          <w:rPr>
            <w:noProof/>
            <w:webHidden/>
          </w:rPr>
          <w:fldChar w:fldCharType="separate"/>
        </w:r>
        <w:r>
          <w:rPr>
            <w:noProof/>
            <w:webHidden/>
          </w:rPr>
          <w:t>45</w:t>
        </w:r>
        <w:r>
          <w:rPr>
            <w:noProof/>
            <w:webHidden/>
          </w:rPr>
          <w:fldChar w:fldCharType="end"/>
        </w:r>
      </w:hyperlink>
    </w:p>
    <w:p w14:paraId="39887BB2" w14:textId="5F5D88AF"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3" w:history="1">
        <w:r w:rsidRPr="00415384">
          <w:rPr>
            <w:rStyle w:val="Lienhypertexte"/>
            <w:noProof/>
          </w:rPr>
          <w:t>A.</w:t>
        </w:r>
        <w:r>
          <w:rPr>
            <w:rFonts w:asciiTheme="minorHAnsi" w:eastAsiaTheme="minorEastAsia" w:hAnsiTheme="minorHAnsi" w:cstheme="minorBidi"/>
            <w:smallCaps w:val="0"/>
            <w:noProof/>
            <w:sz w:val="22"/>
            <w:szCs w:val="22"/>
            <w:lang w:eastAsia="fr-FR"/>
          </w:rPr>
          <w:tab/>
        </w:r>
        <w:r w:rsidRPr="00415384">
          <w:rPr>
            <w:rStyle w:val="Lienhypertexte"/>
            <w:noProof/>
          </w:rPr>
          <w:t>Noms des variables</w:t>
        </w:r>
        <w:r>
          <w:rPr>
            <w:noProof/>
            <w:webHidden/>
          </w:rPr>
          <w:tab/>
        </w:r>
        <w:r>
          <w:rPr>
            <w:noProof/>
            <w:webHidden/>
          </w:rPr>
          <w:fldChar w:fldCharType="begin"/>
        </w:r>
        <w:r>
          <w:rPr>
            <w:noProof/>
            <w:webHidden/>
          </w:rPr>
          <w:instrText xml:space="preserve"> PAGEREF _Toc52920103 \h </w:instrText>
        </w:r>
        <w:r>
          <w:rPr>
            <w:noProof/>
            <w:webHidden/>
          </w:rPr>
        </w:r>
        <w:r>
          <w:rPr>
            <w:noProof/>
            <w:webHidden/>
          </w:rPr>
          <w:fldChar w:fldCharType="separate"/>
        </w:r>
        <w:r>
          <w:rPr>
            <w:noProof/>
            <w:webHidden/>
          </w:rPr>
          <w:t>45</w:t>
        </w:r>
        <w:r>
          <w:rPr>
            <w:noProof/>
            <w:webHidden/>
          </w:rPr>
          <w:fldChar w:fldCharType="end"/>
        </w:r>
      </w:hyperlink>
    </w:p>
    <w:p w14:paraId="43FE1DE7" w14:textId="24485148"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104" w:history="1">
        <w:r w:rsidRPr="00415384">
          <w:rPr>
            <w:rStyle w:val="Lienhypertexte"/>
            <w:noProof/>
          </w:rPr>
          <w:t>1.</w:t>
        </w:r>
        <w:r>
          <w:rPr>
            <w:rFonts w:asciiTheme="minorHAnsi" w:eastAsiaTheme="minorEastAsia" w:hAnsiTheme="minorHAnsi" w:cstheme="minorBidi"/>
            <w:i w:val="0"/>
            <w:iCs w:val="0"/>
            <w:noProof/>
            <w:sz w:val="22"/>
            <w:szCs w:val="22"/>
            <w:lang w:eastAsia="fr-FR"/>
          </w:rPr>
          <w:tab/>
        </w:r>
        <w:r w:rsidRPr="00415384">
          <w:rPr>
            <w:rStyle w:val="Lienhypertexte"/>
            <w:noProof/>
          </w:rPr>
          <w:t>Variables des mesures du TSG</w:t>
        </w:r>
        <w:r>
          <w:rPr>
            <w:noProof/>
            <w:webHidden/>
          </w:rPr>
          <w:tab/>
        </w:r>
        <w:r>
          <w:rPr>
            <w:noProof/>
            <w:webHidden/>
          </w:rPr>
          <w:fldChar w:fldCharType="begin"/>
        </w:r>
        <w:r>
          <w:rPr>
            <w:noProof/>
            <w:webHidden/>
          </w:rPr>
          <w:instrText xml:space="preserve"> PAGEREF _Toc52920104 \h </w:instrText>
        </w:r>
        <w:r>
          <w:rPr>
            <w:noProof/>
            <w:webHidden/>
          </w:rPr>
        </w:r>
        <w:r>
          <w:rPr>
            <w:noProof/>
            <w:webHidden/>
          </w:rPr>
          <w:fldChar w:fldCharType="separate"/>
        </w:r>
        <w:r>
          <w:rPr>
            <w:noProof/>
            <w:webHidden/>
          </w:rPr>
          <w:t>45</w:t>
        </w:r>
        <w:r>
          <w:rPr>
            <w:noProof/>
            <w:webHidden/>
          </w:rPr>
          <w:fldChar w:fldCharType="end"/>
        </w:r>
      </w:hyperlink>
    </w:p>
    <w:p w14:paraId="06CDF047" w14:textId="247E99C8" w:rsidR="00305BBB" w:rsidRDefault="00305BB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2920105" w:history="1">
        <w:r w:rsidRPr="00415384">
          <w:rPr>
            <w:rStyle w:val="Lienhypertexte"/>
            <w:noProof/>
          </w:rPr>
          <w:t>2.</w:t>
        </w:r>
        <w:r>
          <w:rPr>
            <w:rFonts w:asciiTheme="minorHAnsi" w:eastAsiaTheme="minorEastAsia" w:hAnsiTheme="minorHAnsi" w:cstheme="minorBidi"/>
            <w:i w:val="0"/>
            <w:iCs w:val="0"/>
            <w:noProof/>
            <w:sz w:val="22"/>
            <w:szCs w:val="22"/>
            <w:lang w:eastAsia="fr-FR"/>
          </w:rPr>
          <w:tab/>
        </w:r>
        <w:r w:rsidRPr="00415384">
          <w:rPr>
            <w:rStyle w:val="Lienhypertexte"/>
            <w:noProof/>
          </w:rPr>
          <w:t>Variables discrètes ‘échantillons’</w:t>
        </w:r>
        <w:r>
          <w:rPr>
            <w:noProof/>
            <w:webHidden/>
          </w:rPr>
          <w:tab/>
        </w:r>
        <w:r>
          <w:rPr>
            <w:noProof/>
            <w:webHidden/>
          </w:rPr>
          <w:fldChar w:fldCharType="begin"/>
        </w:r>
        <w:r>
          <w:rPr>
            <w:noProof/>
            <w:webHidden/>
          </w:rPr>
          <w:instrText xml:space="preserve"> PAGEREF _Toc52920105 \h </w:instrText>
        </w:r>
        <w:r>
          <w:rPr>
            <w:noProof/>
            <w:webHidden/>
          </w:rPr>
        </w:r>
        <w:r>
          <w:rPr>
            <w:noProof/>
            <w:webHidden/>
          </w:rPr>
          <w:fldChar w:fldCharType="separate"/>
        </w:r>
        <w:r>
          <w:rPr>
            <w:noProof/>
            <w:webHidden/>
          </w:rPr>
          <w:t>46</w:t>
        </w:r>
        <w:r>
          <w:rPr>
            <w:noProof/>
            <w:webHidden/>
          </w:rPr>
          <w:fldChar w:fldCharType="end"/>
        </w:r>
      </w:hyperlink>
    </w:p>
    <w:p w14:paraId="2587809A" w14:textId="3D6A16FE"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6" w:history="1">
        <w:r w:rsidRPr="00415384">
          <w:rPr>
            <w:rStyle w:val="Lienhypertexte"/>
            <w:noProof/>
          </w:rPr>
          <w:t>B.</w:t>
        </w:r>
        <w:r>
          <w:rPr>
            <w:rFonts w:asciiTheme="minorHAnsi" w:eastAsiaTheme="minorEastAsia" w:hAnsiTheme="minorHAnsi" w:cstheme="minorBidi"/>
            <w:smallCaps w:val="0"/>
            <w:noProof/>
            <w:sz w:val="22"/>
            <w:szCs w:val="22"/>
            <w:lang w:eastAsia="fr-FR"/>
          </w:rPr>
          <w:tab/>
        </w:r>
        <w:r w:rsidRPr="00415384">
          <w:rPr>
            <w:rStyle w:val="Lienhypertexte"/>
            <w:noProof/>
          </w:rPr>
          <w:t>Fichiers en entrée</w:t>
        </w:r>
        <w:r>
          <w:rPr>
            <w:noProof/>
            <w:webHidden/>
          </w:rPr>
          <w:tab/>
        </w:r>
        <w:r>
          <w:rPr>
            <w:noProof/>
            <w:webHidden/>
          </w:rPr>
          <w:fldChar w:fldCharType="begin"/>
        </w:r>
        <w:r>
          <w:rPr>
            <w:noProof/>
            <w:webHidden/>
          </w:rPr>
          <w:instrText xml:space="preserve"> PAGEREF _Toc52920106 \h </w:instrText>
        </w:r>
        <w:r>
          <w:rPr>
            <w:noProof/>
            <w:webHidden/>
          </w:rPr>
        </w:r>
        <w:r>
          <w:rPr>
            <w:noProof/>
            <w:webHidden/>
          </w:rPr>
          <w:fldChar w:fldCharType="separate"/>
        </w:r>
        <w:r>
          <w:rPr>
            <w:noProof/>
            <w:webHidden/>
          </w:rPr>
          <w:t>47</w:t>
        </w:r>
        <w:r>
          <w:rPr>
            <w:noProof/>
            <w:webHidden/>
          </w:rPr>
          <w:fldChar w:fldCharType="end"/>
        </w:r>
      </w:hyperlink>
    </w:p>
    <w:p w14:paraId="5A5D5F3F" w14:textId="1565FF05"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7" w:history="1">
        <w:r w:rsidRPr="00415384">
          <w:rPr>
            <w:rStyle w:val="Lienhypertexte"/>
            <w:noProof/>
          </w:rPr>
          <w:t>C.</w:t>
        </w:r>
        <w:r>
          <w:rPr>
            <w:rFonts w:asciiTheme="minorHAnsi" w:eastAsiaTheme="minorEastAsia" w:hAnsiTheme="minorHAnsi" w:cstheme="minorBidi"/>
            <w:smallCaps w:val="0"/>
            <w:noProof/>
            <w:sz w:val="22"/>
            <w:szCs w:val="22"/>
            <w:lang w:eastAsia="fr-FR"/>
          </w:rPr>
          <w:tab/>
        </w:r>
        <w:r w:rsidRPr="00415384">
          <w:rPr>
            <w:rStyle w:val="Lienhypertexte"/>
            <w:noProof/>
          </w:rPr>
          <w:t>Fichiers en sortie</w:t>
        </w:r>
        <w:r>
          <w:rPr>
            <w:noProof/>
            <w:webHidden/>
          </w:rPr>
          <w:tab/>
        </w:r>
        <w:r>
          <w:rPr>
            <w:noProof/>
            <w:webHidden/>
          </w:rPr>
          <w:fldChar w:fldCharType="begin"/>
        </w:r>
        <w:r>
          <w:rPr>
            <w:noProof/>
            <w:webHidden/>
          </w:rPr>
          <w:instrText xml:space="preserve"> PAGEREF _Toc52920107 \h </w:instrText>
        </w:r>
        <w:r>
          <w:rPr>
            <w:noProof/>
            <w:webHidden/>
          </w:rPr>
        </w:r>
        <w:r>
          <w:rPr>
            <w:noProof/>
            <w:webHidden/>
          </w:rPr>
          <w:fldChar w:fldCharType="separate"/>
        </w:r>
        <w:r>
          <w:rPr>
            <w:noProof/>
            <w:webHidden/>
          </w:rPr>
          <w:t>47</w:t>
        </w:r>
        <w:r>
          <w:rPr>
            <w:noProof/>
            <w:webHidden/>
          </w:rPr>
          <w:fldChar w:fldCharType="end"/>
        </w:r>
      </w:hyperlink>
    </w:p>
    <w:p w14:paraId="4B1BE2C8" w14:textId="076F4E35"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8" w:history="1">
        <w:r w:rsidRPr="00415384">
          <w:rPr>
            <w:rStyle w:val="Lienhypertexte"/>
            <w:noProof/>
          </w:rPr>
          <w:t>D.</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ARGO (*.arg)</w:t>
        </w:r>
        <w:r>
          <w:rPr>
            <w:noProof/>
            <w:webHidden/>
          </w:rPr>
          <w:tab/>
        </w:r>
        <w:r>
          <w:rPr>
            <w:noProof/>
            <w:webHidden/>
          </w:rPr>
          <w:fldChar w:fldCharType="begin"/>
        </w:r>
        <w:r>
          <w:rPr>
            <w:noProof/>
            <w:webHidden/>
          </w:rPr>
          <w:instrText xml:space="preserve"> PAGEREF _Toc52920108 \h </w:instrText>
        </w:r>
        <w:r>
          <w:rPr>
            <w:noProof/>
            <w:webHidden/>
          </w:rPr>
        </w:r>
        <w:r>
          <w:rPr>
            <w:noProof/>
            <w:webHidden/>
          </w:rPr>
          <w:fldChar w:fldCharType="separate"/>
        </w:r>
        <w:r>
          <w:rPr>
            <w:noProof/>
            <w:webHidden/>
          </w:rPr>
          <w:t>48</w:t>
        </w:r>
        <w:r>
          <w:rPr>
            <w:noProof/>
            <w:webHidden/>
          </w:rPr>
          <w:fldChar w:fldCharType="end"/>
        </w:r>
      </w:hyperlink>
    </w:p>
    <w:p w14:paraId="07D7E5E8" w14:textId="194787A7"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09" w:history="1">
        <w:r w:rsidRPr="00415384">
          <w:rPr>
            <w:rStyle w:val="Lienhypertexte"/>
            <w:noProof/>
          </w:rPr>
          <w:t>E.</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ASTROLABE (*.ast)</w:t>
        </w:r>
        <w:r>
          <w:rPr>
            <w:noProof/>
            <w:webHidden/>
          </w:rPr>
          <w:tab/>
        </w:r>
        <w:r>
          <w:rPr>
            <w:noProof/>
            <w:webHidden/>
          </w:rPr>
          <w:fldChar w:fldCharType="begin"/>
        </w:r>
        <w:r>
          <w:rPr>
            <w:noProof/>
            <w:webHidden/>
          </w:rPr>
          <w:instrText xml:space="preserve"> PAGEREF _Toc52920109 \h </w:instrText>
        </w:r>
        <w:r>
          <w:rPr>
            <w:noProof/>
            <w:webHidden/>
          </w:rPr>
        </w:r>
        <w:r>
          <w:rPr>
            <w:noProof/>
            <w:webHidden/>
          </w:rPr>
          <w:fldChar w:fldCharType="separate"/>
        </w:r>
        <w:r>
          <w:rPr>
            <w:noProof/>
            <w:webHidden/>
          </w:rPr>
          <w:t>49</w:t>
        </w:r>
        <w:r>
          <w:rPr>
            <w:noProof/>
            <w:webHidden/>
          </w:rPr>
          <w:fldChar w:fldCharType="end"/>
        </w:r>
      </w:hyperlink>
    </w:p>
    <w:p w14:paraId="009BA132" w14:textId="7AE48B19"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0" w:history="1">
        <w:r w:rsidRPr="00415384">
          <w:rPr>
            <w:rStyle w:val="Lienhypertexte"/>
            <w:noProof/>
          </w:rPr>
          <w:t>F.</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ASCII (*.btl, *.spl, *.tsgq</w:t>
        </w:r>
        <w:bookmarkStart w:id="18" w:name="_GoBack"/>
        <w:bookmarkEnd w:id="18"/>
        <w:r w:rsidRPr="00415384">
          <w:rPr>
            <w:rStyle w:val="Lienhypertexte"/>
            <w:noProof/>
          </w:rPr>
          <w:t>c)</w:t>
        </w:r>
        <w:r>
          <w:rPr>
            <w:noProof/>
            <w:webHidden/>
          </w:rPr>
          <w:tab/>
        </w:r>
        <w:r>
          <w:rPr>
            <w:noProof/>
            <w:webHidden/>
          </w:rPr>
          <w:fldChar w:fldCharType="begin"/>
        </w:r>
        <w:r>
          <w:rPr>
            <w:noProof/>
            <w:webHidden/>
          </w:rPr>
          <w:instrText xml:space="preserve"> PAGEREF _Toc52920110 \h </w:instrText>
        </w:r>
        <w:r>
          <w:rPr>
            <w:noProof/>
            <w:webHidden/>
          </w:rPr>
        </w:r>
        <w:r>
          <w:rPr>
            <w:noProof/>
            <w:webHidden/>
          </w:rPr>
          <w:fldChar w:fldCharType="separate"/>
        </w:r>
        <w:r>
          <w:rPr>
            <w:noProof/>
            <w:webHidden/>
          </w:rPr>
          <w:t>49</w:t>
        </w:r>
        <w:r>
          <w:rPr>
            <w:noProof/>
            <w:webHidden/>
          </w:rPr>
          <w:fldChar w:fldCharType="end"/>
        </w:r>
      </w:hyperlink>
    </w:p>
    <w:p w14:paraId="6D839935" w14:textId="5343ADA2"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1" w:history="1">
        <w:r w:rsidRPr="00415384">
          <w:rPr>
            <w:rStyle w:val="Lienhypertexte"/>
            <w:noProof/>
          </w:rPr>
          <w:t>G.</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netCDF (*.nc)</w:t>
        </w:r>
        <w:r>
          <w:rPr>
            <w:noProof/>
            <w:webHidden/>
          </w:rPr>
          <w:tab/>
        </w:r>
        <w:r>
          <w:rPr>
            <w:noProof/>
            <w:webHidden/>
          </w:rPr>
          <w:fldChar w:fldCharType="begin"/>
        </w:r>
        <w:r>
          <w:rPr>
            <w:noProof/>
            <w:webHidden/>
          </w:rPr>
          <w:instrText xml:space="preserve"> PAGEREF _Toc52920111 \h </w:instrText>
        </w:r>
        <w:r>
          <w:rPr>
            <w:noProof/>
            <w:webHidden/>
          </w:rPr>
        </w:r>
        <w:r>
          <w:rPr>
            <w:noProof/>
            <w:webHidden/>
          </w:rPr>
          <w:fldChar w:fldCharType="separate"/>
        </w:r>
        <w:r>
          <w:rPr>
            <w:noProof/>
            <w:webHidden/>
          </w:rPr>
          <w:t>50</w:t>
        </w:r>
        <w:r>
          <w:rPr>
            <w:noProof/>
            <w:webHidden/>
          </w:rPr>
          <w:fldChar w:fldCharType="end"/>
        </w:r>
      </w:hyperlink>
    </w:p>
    <w:p w14:paraId="6C99803C" w14:textId="43342EFD"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2" w:history="1">
        <w:r w:rsidRPr="00415384">
          <w:rPr>
            <w:rStyle w:val="Lienhypertexte"/>
            <w:noProof/>
          </w:rPr>
          <w:t>H.</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SODA (*.lbv)</w:t>
        </w:r>
        <w:r>
          <w:rPr>
            <w:noProof/>
            <w:webHidden/>
          </w:rPr>
          <w:tab/>
        </w:r>
        <w:r>
          <w:rPr>
            <w:noProof/>
            <w:webHidden/>
          </w:rPr>
          <w:fldChar w:fldCharType="begin"/>
        </w:r>
        <w:r>
          <w:rPr>
            <w:noProof/>
            <w:webHidden/>
          </w:rPr>
          <w:instrText xml:space="preserve"> PAGEREF _Toc52920112 \h </w:instrText>
        </w:r>
        <w:r>
          <w:rPr>
            <w:noProof/>
            <w:webHidden/>
          </w:rPr>
        </w:r>
        <w:r>
          <w:rPr>
            <w:noProof/>
            <w:webHidden/>
          </w:rPr>
          <w:fldChar w:fldCharType="separate"/>
        </w:r>
        <w:r>
          <w:rPr>
            <w:noProof/>
            <w:webHidden/>
          </w:rPr>
          <w:t>50</w:t>
        </w:r>
        <w:r>
          <w:rPr>
            <w:noProof/>
            <w:webHidden/>
          </w:rPr>
          <w:fldChar w:fldCharType="end"/>
        </w:r>
      </w:hyperlink>
    </w:p>
    <w:p w14:paraId="57D97E73" w14:textId="465C5668"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3" w:history="1">
        <w:r w:rsidRPr="00415384">
          <w:rPr>
            <w:rStyle w:val="Lienhypertexte"/>
            <w:noProof/>
          </w:rPr>
          <w:t>I.</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NUKA ARCTICA (*.transmit*)</w:t>
        </w:r>
        <w:r>
          <w:rPr>
            <w:noProof/>
            <w:webHidden/>
          </w:rPr>
          <w:tab/>
        </w:r>
        <w:r>
          <w:rPr>
            <w:noProof/>
            <w:webHidden/>
          </w:rPr>
          <w:fldChar w:fldCharType="begin"/>
        </w:r>
        <w:r>
          <w:rPr>
            <w:noProof/>
            <w:webHidden/>
          </w:rPr>
          <w:instrText xml:space="preserve"> PAGEREF _Toc52920113 \h </w:instrText>
        </w:r>
        <w:r>
          <w:rPr>
            <w:noProof/>
            <w:webHidden/>
          </w:rPr>
        </w:r>
        <w:r>
          <w:rPr>
            <w:noProof/>
            <w:webHidden/>
          </w:rPr>
          <w:fldChar w:fldCharType="separate"/>
        </w:r>
        <w:r>
          <w:rPr>
            <w:noProof/>
            <w:webHidden/>
          </w:rPr>
          <w:t>50</w:t>
        </w:r>
        <w:r>
          <w:rPr>
            <w:noProof/>
            <w:webHidden/>
          </w:rPr>
          <w:fldChar w:fldCharType="end"/>
        </w:r>
      </w:hyperlink>
    </w:p>
    <w:p w14:paraId="4DD4D6F8" w14:textId="07C07033"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4" w:history="1">
        <w:r w:rsidRPr="00415384">
          <w:rPr>
            <w:rStyle w:val="Lienhypertexte"/>
            <w:noProof/>
          </w:rPr>
          <w:t>J.</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ORACLE (*.ora)</w:t>
        </w:r>
        <w:r>
          <w:rPr>
            <w:noProof/>
            <w:webHidden/>
          </w:rPr>
          <w:tab/>
        </w:r>
        <w:r>
          <w:rPr>
            <w:noProof/>
            <w:webHidden/>
          </w:rPr>
          <w:fldChar w:fldCharType="begin"/>
        </w:r>
        <w:r>
          <w:rPr>
            <w:noProof/>
            <w:webHidden/>
          </w:rPr>
          <w:instrText xml:space="preserve"> PAGEREF _Toc52920114 \h </w:instrText>
        </w:r>
        <w:r>
          <w:rPr>
            <w:noProof/>
            <w:webHidden/>
          </w:rPr>
        </w:r>
        <w:r>
          <w:rPr>
            <w:noProof/>
            <w:webHidden/>
          </w:rPr>
          <w:fldChar w:fldCharType="separate"/>
        </w:r>
        <w:r>
          <w:rPr>
            <w:noProof/>
            <w:webHidden/>
          </w:rPr>
          <w:t>51</w:t>
        </w:r>
        <w:r>
          <w:rPr>
            <w:noProof/>
            <w:webHidden/>
          </w:rPr>
          <w:fldChar w:fldCharType="end"/>
        </w:r>
      </w:hyperlink>
    </w:p>
    <w:p w14:paraId="7947D616" w14:textId="06C0905E"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5" w:history="1">
        <w:r w:rsidRPr="00415384">
          <w:rPr>
            <w:rStyle w:val="Lienhypertexte"/>
            <w:noProof/>
          </w:rPr>
          <w:t>K.</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SDF (*.sdf)</w:t>
        </w:r>
        <w:r>
          <w:rPr>
            <w:noProof/>
            <w:webHidden/>
          </w:rPr>
          <w:tab/>
        </w:r>
        <w:r>
          <w:rPr>
            <w:noProof/>
            <w:webHidden/>
          </w:rPr>
          <w:fldChar w:fldCharType="begin"/>
        </w:r>
        <w:r>
          <w:rPr>
            <w:noProof/>
            <w:webHidden/>
          </w:rPr>
          <w:instrText xml:space="preserve"> PAGEREF _Toc52920115 \h </w:instrText>
        </w:r>
        <w:r>
          <w:rPr>
            <w:noProof/>
            <w:webHidden/>
          </w:rPr>
        </w:r>
        <w:r>
          <w:rPr>
            <w:noProof/>
            <w:webHidden/>
          </w:rPr>
          <w:fldChar w:fldCharType="separate"/>
        </w:r>
        <w:r>
          <w:rPr>
            <w:noProof/>
            <w:webHidden/>
          </w:rPr>
          <w:t>51</w:t>
        </w:r>
        <w:r>
          <w:rPr>
            <w:noProof/>
            <w:webHidden/>
          </w:rPr>
          <w:fldChar w:fldCharType="end"/>
        </w:r>
      </w:hyperlink>
    </w:p>
    <w:p w14:paraId="53ECFCB5" w14:textId="444CB281"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6" w:history="1">
        <w:r w:rsidRPr="00415384">
          <w:rPr>
            <w:rStyle w:val="Lienhypertexte"/>
            <w:noProof/>
          </w:rPr>
          <w:t>L.</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de configuration (*.ini)</w:t>
        </w:r>
        <w:r>
          <w:rPr>
            <w:noProof/>
            <w:webHidden/>
          </w:rPr>
          <w:tab/>
        </w:r>
        <w:r>
          <w:rPr>
            <w:noProof/>
            <w:webHidden/>
          </w:rPr>
          <w:fldChar w:fldCharType="begin"/>
        </w:r>
        <w:r>
          <w:rPr>
            <w:noProof/>
            <w:webHidden/>
          </w:rPr>
          <w:instrText xml:space="preserve"> PAGEREF _Toc52920116 \h </w:instrText>
        </w:r>
        <w:r>
          <w:rPr>
            <w:noProof/>
            <w:webHidden/>
          </w:rPr>
        </w:r>
        <w:r>
          <w:rPr>
            <w:noProof/>
            <w:webHidden/>
          </w:rPr>
          <w:fldChar w:fldCharType="separate"/>
        </w:r>
        <w:r>
          <w:rPr>
            <w:noProof/>
            <w:webHidden/>
          </w:rPr>
          <w:t>51</w:t>
        </w:r>
        <w:r>
          <w:rPr>
            <w:noProof/>
            <w:webHidden/>
          </w:rPr>
          <w:fldChar w:fldCharType="end"/>
        </w:r>
      </w:hyperlink>
    </w:p>
    <w:p w14:paraId="45A78931" w14:textId="3CAB1B8E"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7" w:history="1">
        <w:r w:rsidRPr="00415384">
          <w:rPr>
            <w:rStyle w:val="Lienhypertexte"/>
            <w:noProof/>
          </w:rPr>
          <w:t>M.</w:t>
        </w:r>
        <w:r>
          <w:rPr>
            <w:rFonts w:asciiTheme="minorHAnsi" w:eastAsiaTheme="minorEastAsia" w:hAnsiTheme="minorHAnsi" w:cstheme="minorBidi"/>
            <w:smallCaps w:val="0"/>
            <w:noProof/>
            <w:sz w:val="22"/>
            <w:szCs w:val="22"/>
            <w:lang w:eastAsia="fr-FR"/>
          </w:rPr>
          <w:tab/>
        </w:r>
        <w:r w:rsidRPr="00415384">
          <w:rPr>
            <w:rStyle w:val="Lienhypertexte"/>
            <w:noProof/>
          </w:rPr>
          <w:t>Format des fichiers de climatologie</w:t>
        </w:r>
        <w:r>
          <w:rPr>
            <w:noProof/>
            <w:webHidden/>
          </w:rPr>
          <w:tab/>
        </w:r>
        <w:r>
          <w:rPr>
            <w:noProof/>
            <w:webHidden/>
          </w:rPr>
          <w:fldChar w:fldCharType="begin"/>
        </w:r>
        <w:r>
          <w:rPr>
            <w:noProof/>
            <w:webHidden/>
          </w:rPr>
          <w:instrText xml:space="preserve"> PAGEREF _Toc52920117 \h </w:instrText>
        </w:r>
        <w:r>
          <w:rPr>
            <w:noProof/>
            <w:webHidden/>
          </w:rPr>
        </w:r>
        <w:r>
          <w:rPr>
            <w:noProof/>
            <w:webHidden/>
          </w:rPr>
          <w:fldChar w:fldCharType="separate"/>
        </w:r>
        <w:r>
          <w:rPr>
            <w:noProof/>
            <w:webHidden/>
          </w:rPr>
          <w:t>52</w:t>
        </w:r>
        <w:r>
          <w:rPr>
            <w:noProof/>
            <w:webHidden/>
          </w:rPr>
          <w:fldChar w:fldCharType="end"/>
        </w:r>
      </w:hyperlink>
    </w:p>
    <w:p w14:paraId="4746E3AF" w14:textId="6373CC3F" w:rsidR="00305BBB" w:rsidRDefault="00305BB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2920118" w:history="1">
        <w:r w:rsidRPr="00415384">
          <w:rPr>
            <w:rStyle w:val="Lienhypertexte"/>
            <w:noProof/>
          </w:rPr>
          <w:t>N.</w:t>
        </w:r>
        <w:r>
          <w:rPr>
            <w:rFonts w:asciiTheme="minorHAnsi" w:eastAsiaTheme="minorEastAsia" w:hAnsiTheme="minorHAnsi" w:cstheme="minorBidi"/>
            <w:smallCaps w:val="0"/>
            <w:noProof/>
            <w:sz w:val="22"/>
            <w:szCs w:val="22"/>
            <w:lang w:eastAsia="fr-FR"/>
          </w:rPr>
          <w:tab/>
        </w:r>
        <w:r w:rsidRPr="00415384">
          <w:rPr>
            <w:rStyle w:val="Lienhypertexte"/>
            <w:noProof/>
          </w:rPr>
          <w:t>Glossaire</w:t>
        </w:r>
        <w:r>
          <w:rPr>
            <w:noProof/>
            <w:webHidden/>
          </w:rPr>
          <w:tab/>
        </w:r>
        <w:r>
          <w:rPr>
            <w:noProof/>
            <w:webHidden/>
          </w:rPr>
          <w:fldChar w:fldCharType="begin"/>
        </w:r>
        <w:r>
          <w:rPr>
            <w:noProof/>
            <w:webHidden/>
          </w:rPr>
          <w:instrText xml:space="preserve"> PAGEREF _Toc52920118 \h </w:instrText>
        </w:r>
        <w:r>
          <w:rPr>
            <w:noProof/>
            <w:webHidden/>
          </w:rPr>
        </w:r>
        <w:r>
          <w:rPr>
            <w:noProof/>
            <w:webHidden/>
          </w:rPr>
          <w:fldChar w:fldCharType="separate"/>
        </w:r>
        <w:r>
          <w:rPr>
            <w:noProof/>
            <w:webHidden/>
          </w:rPr>
          <w:t>54</w:t>
        </w:r>
        <w:r>
          <w:rPr>
            <w:noProof/>
            <w:webHidden/>
          </w:rPr>
          <w:fldChar w:fldCharType="end"/>
        </w:r>
      </w:hyperlink>
    </w:p>
    <w:p w14:paraId="059983F9" w14:textId="3C4B7DA1" w:rsidR="00305BBB" w:rsidRDefault="00305BB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2920119" w:history="1">
        <w:r w:rsidRPr="00415384">
          <w:rPr>
            <w:rStyle w:val="Lienhypertexte"/>
            <w:noProof/>
          </w:rPr>
          <w:t>8.</w:t>
        </w:r>
        <w:r>
          <w:rPr>
            <w:rFonts w:asciiTheme="minorHAnsi" w:eastAsiaTheme="minorEastAsia" w:hAnsiTheme="minorHAnsi" w:cstheme="minorBidi"/>
            <w:b w:val="0"/>
            <w:bCs w:val="0"/>
            <w:caps w:val="0"/>
            <w:noProof/>
            <w:sz w:val="22"/>
            <w:szCs w:val="22"/>
            <w:lang w:eastAsia="fr-FR"/>
          </w:rPr>
          <w:tab/>
        </w:r>
        <w:r w:rsidRPr="00415384">
          <w:rPr>
            <w:rStyle w:val="Lienhypertexte"/>
            <w:noProof/>
          </w:rPr>
          <w:t>Liste des figure</w:t>
        </w:r>
        <w:r>
          <w:rPr>
            <w:noProof/>
            <w:webHidden/>
          </w:rPr>
          <w:tab/>
        </w:r>
        <w:r>
          <w:rPr>
            <w:noProof/>
            <w:webHidden/>
          </w:rPr>
          <w:fldChar w:fldCharType="begin"/>
        </w:r>
        <w:r>
          <w:rPr>
            <w:noProof/>
            <w:webHidden/>
          </w:rPr>
          <w:instrText xml:space="preserve"> PAGEREF _Toc52920119 \h </w:instrText>
        </w:r>
        <w:r>
          <w:rPr>
            <w:noProof/>
            <w:webHidden/>
          </w:rPr>
        </w:r>
        <w:r>
          <w:rPr>
            <w:noProof/>
            <w:webHidden/>
          </w:rPr>
          <w:fldChar w:fldCharType="separate"/>
        </w:r>
        <w:r>
          <w:rPr>
            <w:noProof/>
            <w:webHidden/>
          </w:rPr>
          <w:t>55</w:t>
        </w:r>
        <w:r>
          <w:rPr>
            <w:noProof/>
            <w:webHidden/>
          </w:rPr>
          <w:fldChar w:fldCharType="end"/>
        </w:r>
      </w:hyperlink>
    </w:p>
    <w:p w14:paraId="67958606" w14:textId="6439BE10" w:rsidR="004504D7" w:rsidRDefault="00DA1545" w:rsidP="004504D7">
      <w:pPr>
        <w:rPr>
          <w:rFonts w:ascii="Arial" w:hAnsi="Arial" w:cs="Arial"/>
          <w:sz w:val="20"/>
          <w:szCs w:val="20"/>
        </w:rPr>
      </w:pPr>
      <w:r>
        <w:rPr>
          <w:rFonts w:ascii="Arial" w:hAnsi="Arial" w:cs="Arial"/>
          <w:b/>
          <w:bCs/>
          <w:caps/>
          <w:sz w:val="20"/>
          <w:szCs w:val="20"/>
        </w:rPr>
        <w:fldChar w:fldCharType="end"/>
      </w:r>
      <w:r w:rsidR="00D56531">
        <w:rPr>
          <w:rFonts w:ascii="Arial" w:hAnsi="Arial" w:cs="Arial"/>
          <w:sz w:val="20"/>
          <w:szCs w:val="20"/>
        </w:rPr>
        <w:br w:type="page"/>
      </w:r>
    </w:p>
    <w:p w14:paraId="6E438F96" w14:textId="77777777" w:rsidR="00FA5EC9" w:rsidRPr="00227BF2" w:rsidRDefault="007D5D8D" w:rsidP="004504D7">
      <w:pPr>
        <w:pStyle w:val="Titre1"/>
      </w:pPr>
      <w:bookmarkStart w:id="19" w:name="_Toc197923206"/>
      <w:bookmarkStart w:id="20" w:name="_Toc197923275"/>
      <w:bookmarkStart w:id="21" w:name="_Toc197923392"/>
      <w:bookmarkStart w:id="22" w:name="_Toc197923523"/>
      <w:bookmarkStart w:id="23" w:name="_Toc197923569"/>
      <w:bookmarkStart w:id="24" w:name="_Toc197923633"/>
      <w:bookmarkStart w:id="25" w:name="_Toc197924953"/>
      <w:bookmarkStart w:id="26" w:name="_Toc52920071"/>
      <w:r>
        <w:lastRenderedPageBreak/>
        <w:t>Buts du logiciel</w:t>
      </w:r>
      <w:bookmarkEnd w:id="19"/>
      <w:bookmarkEnd w:id="20"/>
      <w:bookmarkEnd w:id="21"/>
      <w:bookmarkEnd w:id="22"/>
      <w:bookmarkEnd w:id="23"/>
      <w:bookmarkEnd w:id="24"/>
      <w:bookmarkEnd w:id="25"/>
      <w:bookmarkEnd w:id="26"/>
    </w:p>
    <w:p w14:paraId="5AF3EEF7" w14:textId="51918A04" w:rsidR="00FA5EC9" w:rsidRPr="007C7AA4" w:rsidRDefault="00FA5EC9" w:rsidP="007C7AA4">
      <w:pPr>
        <w:tabs>
          <w:tab w:val="left" w:pos="0"/>
        </w:tabs>
        <w:jc w:val="both"/>
        <w:rPr>
          <w:rFonts w:ascii="Arial" w:hAnsi="Arial" w:cs="Arial"/>
          <w:b/>
          <w:sz w:val="20"/>
          <w:szCs w:val="20"/>
        </w:rPr>
      </w:pPr>
      <w:r w:rsidRPr="00FA5EC9">
        <w:rPr>
          <w:rFonts w:ascii="Arial" w:hAnsi="Arial" w:cs="Arial"/>
          <w:sz w:val="20"/>
          <w:szCs w:val="20"/>
        </w:rPr>
        <w:t xml:space="preserve">Le logiciel </w:t>
      </w:r>
      <w:r w:rsidRPr="00007ACB">
        <w:rPr>
          <w:rFonts w:ascii="Arial" w:hAnsi="Arial" w:cs="Arial"/>
          <w:b/>
          <w:sz w:val="20"/>
          <w:szCs w:val="20"/>
        </w:rPr>
        <w:t>TSGQC</w:t>
      </w:r>
      <w:r w:rsidRPr="00FA5EC9">
        <w:rPr>
          <w:rFonts w:ascii="Arial" w:hAnsi="Arial" w:cs="Arial"/>
          <w:sz w:val="20"/>
          <w:szCs w:val="20"/>
        </w:rPr>
        <w:t xml:space="preserve"> (</w:t>
      </w:r>
      <w:r w:rsidRPr="00FA5EC9">
        <w:rPr>
          <w:rFonts w:ascii="Arial" w:hAnsi="Arial" w:cs="Arial"/>
          <w:b/>
          <w:sz w:val="20"/>
          <w:szCs w:val="20"/>
        </w:rPr>
        <w:t>T</w:t>
      </w:r>
      <w:r w:rsidRPr="00FA5EC9">
        <w:rPr>
          <w:rFonts w:ascii="Arial" w:hAnsi="Arial" w:cs="Arial"/>
          <w:sz w:val="20"/>
          <w:szCs w:val="20"/>
        </w:rPr>
        <w:t>hermo</w:t>
      </w:r>
      <w:r w:rsidRPr="00FA5EC9">
        <w:rPr>
          <w:rFonts w:ascii="Arial" w:hAnsi="Arial" w:cs="Arial"/>
          <w:b/>
          <w:sz w:val="20"/>
          <w:szCs w:val="20"/>
        </w:rPr>
        <w:t>S</w:t>
      </w:r>
      <w:r w:rsidRPr="00FA5EC9">
        <w:rPr>
          <w:rFonts w:ascii="Arial" w:hAnsi="Arial" w:cs="Arial"/>
          <w:sz w:val="20"/>
          <w:szCs w:val="20"/>
        </w:rPr>
        <w:t>alino</w:t>
      </w:r>
      <w:r w:rsidRPr="00FA5EC9">
        <w:rPr>
          <w:rFonts w:ascii="Arial" w:hAnsi="Arial" w:cs="Arial"/>
          <w:b/>
          <w:sz w:val="20"/>
          <w:szCs w:val="20"/>
        </w:rPr>
        <w:t>G</w:t>
      </w:r>
      <w:r w:rsidRPr="00FA5EC9">
        <w:rPr>
          <w:rFonts w:ascii="Arial" w:hAnsi="Arial" w:cs="Arial"/>
          <w:sz w:val="20"/>
          <w:szCs w:val="20"/>
        </w:rPr>
        <w:t xml:space="preserve">raph </w:t>
      </w:r>
      <w:r w:rsidRPr="00FA5EC9">
        <w:rPr>
          <w:rFonts w:ascii="Arial" w:hAnsi="Arial" w:cs="Arial"/>
          <w:b/>
          <w:sz w:val="20"/>
          <w:szCs w:val="20"/>
        </w:rPr>
        <w:t>Q</w:t>
      </w:r>
      <w:r w:rsidRPr="00FA5EC9">
        <w:rPr>
          <w:rFonts w:ascii="Arial" w:hAnsi="Arial" w:cs="Arial"/>
          <w:sz w:val="20"/>
          <w:szCs w:val="20"/>
        </w:rPr>
        <w:t xml:space="preserve">uality </w:t>
      </w:r>
      <w:r w:rsidRPr="00FA5EC9">
        <w:rPr>
          <w:rFonts w:ascii="Arial" w:hAnsi="Arial" w:cs="Arial"/>
          <w:b/>
          <w:sz w:val="20"/>
          <w:szCs w:val="20"/>
        </w:rPr>
        <w:t>C</w:t>
      </w:r>
      <w:r w:rsidRPr="00FA5EC9">
        <w:rPr>
          <w:rFonts w:ascii="Arial" w:hAnsi="Arial" w:cs="Arial"/>
          <w:sz w:val="20"/>
          <w:szCs w:val="20"/>
        </w:rPr>
        <w:t xml:space="preserve">ontrol) a été conçu pour </w:t>
      </w:r>
      <w:r w:rsidR="00A6082A" w:rsidRPr="00A6082A">
        <w:rPr>
          <w:rFonts w:ascii="Arial" w:hAnsi="Arial" w:cs="Arial"/>
          <w:b/>
          <w:sz w:val="20"/>
          <w:szCs w:val="20"/>
        </w:rPr>
        <w:t>valider</w:t>
      </w:r>
      <w:r w:rsidR="00A6082A">
        <w:rPr>
          <w:rFonts w:ascii="Arial" w:hAnsi="Arial" w:cs="Arial"/>
          <w:sz w:val="20"/>
          <w:szCs w:val="20"/>
        </w:rPr>
        <w:t xml:space="preserve">, </w:t>
      </w:r>
      <w:r w:rsidR="00A6082A" w:rsidRPr="00A6082A">
        <w:rPr>
          <w:rFonts w:ascii="Arial" w:hAnsi="Arial" w:cs="Arial"/>
          <w:b/>
          <w:sz w:val="20"/>
          <w:szCs w:val="20"/>
        </w:rPr>
        <w:t>étalonner</w:t>
      </w:r>
      <w:r w:rsidR="00A6082A">
        <w:rPr>
          <w:rFonts w:ascii="Arial" w:hAnsi="Arial" w:cs="Arial"/>
          <w:sz w:val="20"/>
          <w:szCs w:val="20"/>
        </w:rPr>
        <w:t xml:space="preserve"> et </w:t>
      </w:r>
      <w:r w:rsidR="00A6082A" w:rsidRPr="00A6082A">
        <w:rPr>
          <w:rFonts w:ascii="Arial" w:hAnsi="Arial" w:cs="Arial"/>
          <w:b/>
          <w:sz w:val="20"/>
          <w:szCs w:val="20"/>
        </w:rPr>
        <w:t>corriger</w:t>
      </w:r>
      <w:r w:rsidR="00A6082A">
        <w:rPr>
          <w:rFonts w:ascii="Arial" w:hAnsi="Arial" w:cs="Arial"/>
          <w:sz w:val="20"/>
          <w:szCs w:val="20"/>
        </w:rPr>
        <w:t xml:space="preserve"> </w:t>
      </w:r>
      <w:r w:rsidR="00A6082A" w:rsidRPr="00FA5EC9">
        <w:rPr>
          <w:rFonts w:ascii="Arial" w:hAnsi="Arial" w:cs="Arial"/>
          <w:sz w:val="20"/>
          <w:szCs w:val="20"/>
        </w:rPr>
        <w:t>les mesures de salinité et de température acquises par les thermos</w:t>
      </w:r>
      <w:r w:rsidR="00A6082A">
        <w:rPr>
          <w:rFonts w:ascii="Arial" w:hAnsi="Arial" w:cs="Arial"/>
          <w:sz w:val="20"/>
          <w:szCs w:val="20"/>
        </w:rPr>
        <w:t>a</w:t>
      </w:r>
      <w:r w:rsidR="00A6082A" w:rsidRPr="00FA5EC9">
        <w:rPr>
          <w:rFonts w:ascii="Arial" w:hAnsi="Arial" w:cs="Arial"/>
          <w:sz w:val="20"/>
          <w:szCs w:val="20"/>
        </w:rPr>
        <w:t>linographes</w:t>
      </w:r>
      <w:r w:rsidR="00A6082A">
        <w:rPr>
          <w:rFonts w:ascii="Arial" w:hAnsi="Arial" w:cs="Arial"/>
          <w:sz w:val="20"/>
          <w:szCs w:val="20"/>
        </w:rPr>
        <w:t xml:space="preserve"> (</w:t>
      </w:r>
      <w:r w:rsidR="00A6082A" w:rsidRPr="00A54FB0">
        <w:rPr>
          <w:rFonts w:ascii="Arial" w:hAnsi="Arial" w:cs="Arial"/>
          <w:b/>
          <w:sz w:val="20"/>
          <w:szCs w:val="20"/>
        </w:rPr>
        <w:t>TSG</w:t>
      </w:r>
      <w:r w:rsidR="00A6082A">
        <w:rPr>
          <w:rFonts w:ascii="Arial" w:hAnsi="Arial" w:cs="Arial"/>
          <w:sz w:val="20"/>
          <w:szCs w:val="20"/>
        </w:rPr>
        <w:t>)</w:t>
      </w:r>
      <w:r w:rsidR="00A6082A" w:rsidRPr="00FA5EC9">
        <w:rPr>
          <w:rFonts w:ascii="Arial" w:hAnsi="Arial" w:cs="Arial"/>
          <w:sz w:val="20"/>
          <w:szCs w:val="20"/>
        </w:rPr>
        <w:t xml:space="preserve"> sur les navires </w:t>
      </w:r>
      <w:r w:rsidR="00A6082A">
        <w:rPr>
          <w:rFonts w:ascii="Arial" w:hAnsi="Arial" w:cs="Arial"/>
          <w:sz w:val="20"/>
          <w:szCs w:val="20"/>
        </w:rPr>
        <w:t xml:space="preserve">marchands </w:t>
      </w:r>
      <w:r w:rsidR="00A6082A" w:rsidRPr="00FA5EC9">
        <w:rPr>
          <w:rFonts w:ascii="Arial" w:hAnsi="Arial" w:cs="Arial"/>
          <w:sz w:val="20"/>
          <w:szCs w:val="20"/>
        </w:rPr>
        <w:t>d</w:t>
      </w:r>
      <w:r w:rsidR="00225A66">
        <w:rPr>
          <w:rFonts w:ascii="Arial" w:hAnsi="Arial" w:cs="Arial"/>
          <w:sz w:val="20"/>
          <w:szCs w:val="20"/>
        </w:rPr>
        <w:t>u</w:t>
      </w:r>
      <w:r w:rsidR="00A6082A" w:rsidRPr="00FA5EC9">
        <w:rPr>
          <w:rFonts w:ascii="Arial" w:hAnsi="Arial" w:cs="Arial"/>
          <w:sz w:val="20"/>
          <w:szCs w:val="20"/>
        </w:rPr>
        <w:t xml:space="preserve"> </w:t>
      </w:r>
      <w:r w:rsidR="00225A66">
        <w:rPr>
          <w:rFonts w:ascii="Arial" w:hAnsi="Arial" w:cs="Arial"/>
          <w:b/>
          <w:sz w:val="20"/>
          <w:szCs w:val="20"/>
        </w:rPr>
        <w:t>SOE</w:t>
      </w:r>
      <w:r w:rsidR="00A6082A" w:rsidRPr="00007ACB">
        <w:rPr>
          <w:rFonts w:ascii="Arial" w:hAnsi="Arial" w:cs="Arial"/>
          <w:b/>
          <w:sz w:val="20"/>
          <w:szCs w:val="20"/>
        </w:rPr>
        <w:t>RE</w:t>
      </w:r>
      <w:r w:rsidR="00A6082A" w:rsidRPr="00FA5EC9">
        <w:rPr>
          <w:rFonts w:ascii="Arial" w:hAnsi="Arial" w:cs="Arial"/>
          <w:sz w:val="20"/>
          <w:szCs w:val="20"/>
        </w:rPr>
        <w:t xml:space="preserve"> </w:t>
      </w:r>
      <w:r w:rsidR="00A6082A" w:rsidRPr="00A54FB0">
        <w:rPr>
          <w:rFonts w:ascii="Arial" w:hAnsi="Arial" w:cs="Arial"/>
          <w:b/>
          <w:sz w:val="20"/>
          <w:szCs w:val="20"/>
        </w:rPr>
        <w:t>SSS</w:t>
      </w:r>
      <w:r w:rsidR="00A6082A" w:rsidRPr="00FA5EC9">
        <w:rPr>
          <w:rFonts w:ascii="Arial" w:hAnsi="Arial" w:cs="Arial"/>
          <w:sz w:val="20"/>
          <w:szCs w:val="20"/>
        </w:rPr>
        <w:t xml:space="preserve"> (</w:t>
      </w:r>
      <w:r w:rsidR="00225A66" w:rsidRPr="00225A66">
        <w:rPr>
          <w:rFonts w:ascii="Arial" w:hAnsi="Arial" w:cs="Arial"/>
          <w:b/>
          <w:sz w:val="20"/>
          <w:szCs w:val="20"/>
        </w:rPr>
        <w:t>S</w:t>
      </w:r>
      <w:r w:rsidR="00225A66">
        <w:rPr>
          <w:rFonts w:ascii="Arial" w:hAnsi="Arial" w:cs="Arial"/>
          <w:sz w:val="20"/>
          <w:szCs w:val="20"/>
        </w:rPr>
        <w:t xml:space="preserve">ystème </w:t>
      </w:r>
      <w:r w:rsidR="00225A66" w:rsidRPr="00225A66">
        <w:rPr>
          <w:rFonts w:ascii="Arial" w:hAnsi="Arial" w:cs="Arial"/>
          <w:sz w:val="20"/>
          <w:szCs w:val="20"/>
        </w:rPr>
        <w:t>d’</w:t>
      </w:r>
      <w:r w:rsidR="00225A66" w:rsidRPr="00225A66">
        <w:rPr>
          <w:rFonts w:ascii="Arial" w:hAnsi="Arial" w:cs="Arial"/>
          <w:b/>
          <w:sz w:val="20"/>
          <w:szCs w:val="20"/>
        </w:rPr>
        <w:t>O</w:t>
      </w:r>
      <w:r w:rsidR="00225A66" w:rsidRPr="00225A66">
        <w:rPr>
          <w:rFonts w:ascii="Arial" w:hAnsi="Arial" w:cs="Arial"/>
          <w:sz w:val="20"/>
          <w:szCs w:val="20"/>
        </w:rPr>
        <w:t>bservation et d’</w:t>
      </w:r>
      <w:r w:rsidR="00225A66" w:rsidRPr="00225A66">
        <w:rPr>
          <w:rFonts w:ascii="Arial" w:hAnsi="Arial" w:cs="Arial"/>
          <w:b/>
          <w:sz w:val="20"/>
          <w:szCs w:val="20"/>
        </w:rPr>
        <w:t>E</w:t>
      </w:r>
      <w:r w:rsidR="00225A66" w:rsidRPr="00225A66">
        <w:rPr>
          <w:rFonts w:ascii="Arial" w:hAnsi="Arial" w:cs="Arial"/>
          <w:sz w:val="20"/>
          <w:szCs w:val="20"/>
        </w:rPr>
        <w:t xml:space="preserve">xpérimentation pour la </w:t>
      </w:r>
      <w:r w:rsidR="00225A66" w:rsidRPr="00225A66">
        <w:rPr>
          <w:rFonts w:ascii="Arial" w:hAnsi="Arial" w:cs="Arial"/>
          <w:b/>
          <w:sz w:val="20"/>
          <w:szCs w:val="20"/>
        </w:rPr>
        <w:t>R</w:t>
      </w:r>
      <w:r w:rsidR="00225A66" w:rsidRPr="00225A66">
        <w:rPr>
          <w:rFonts w:ascii="Arial" w:hAnsi="Arial" w:cs="Arial"/>
          <w:sz w:val="20"/>
          <w:szCs w:val="20"/>
        </w:rPr>
        <w:t xml:space="preserve">echerche en </w:t>
      </w:r>
      <w:r w:rsidR="00225A66" w:rsidRPr="00225A66">
        <w:rPr>
          <w:rFonts w:ascii="Arial" w:hAnsi="Arial" w:cs="Arial"/>
          <w:b/>
          <w:sz w:val="20"/>
          <w:szCs w:val="20"/>
        </w:rPr>
        <w:t>E</w:t>
      </w:r>
      <w:r w:rsidR="00225A66" w:rsidRPr="00225A66">
        <w:rPr>
          <w:rFonts w:ascii="Arial" w:hAnsi="Arial" w:cs="Arial"/>
          <w:sz w:val="20"/>
          <w:szCs w:val="20"/>
        </w:rPr>
        <w:t xml:space="preserve">nvironnement </w:t>
      </w:r>
      <w:r w:rsidR="00A6082A" w:rsidRPr="00FA5EC9">
        <w:rPr>
          <w:rFonts w:ascii="Arial" w:hAnsi="Arial" w:cs="Arial"/>
          <w:sz w:val="20"/>
          <w:szCs w:val="20"/>
        </w:rPr>
        <w:t>sur la salinité de surface de l</w:t>
      </w:r>
      <w:r w:rsidR="00A6082A">
        <w:rPr>
          <w:rFonts w:ascii="Arial" w:hAnsi="Arial" w:cs="Arial"/>
          <w:sz w:val="20"/>
          <w:szCs w:val="20"/>
        </w:rPr>
        <w:t>a mer) :</w:t>
      </w:r>
    </w:p>
    <w:p w14:paraId="5B236447" w14:textId="77777777" w:rsidR="00FA5EC9" w:rsidRPr="00FA5EC9" w:rsidRDefault="00FA5EC9" w:rsidP="00FA5EC9">
      <w:pPr>
        <w:tabs>
          <w:tab w:val="left" w:pos="993"/>
        </w:tabs>
        <w:spacing w:line="360" w:lineRule="auto"/>
        <w:jc w:val="both"/>
        <w:rPr>
          <w:rFonts w:ascii="Arial" w:hAnsi="Arial" w:cs="Arial"/>
          <w:sz w:val="20"/>
          <w:szCs w:val="20"/>
        </w:rPr>
      </w:pPr>
    </w:p>
    <w:p w14:paraId="77CADCDE"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bookmarkStart w:id="27" w:name="_Ref200193347"/>
      <w:r w:rsidRPr="00007ACB">
        <w:rPr>
          <w:rFonts w:ascii="Arial" w:hAnsi="Arial" w:cs="Arial"/>
          <w:b/>
          <w:sz w:val="20"/>
          <w:szCs w:val="20"/>
        </w:rPr>
        <w:t>Valider</w:t>
      </w:r>
      <w:r>
        <w:rPr>
          <w:rFonts w:ascii="Arial" w:hAnsi="Arial" w:cs="Arial"/>
          <w:sz w:val="20"/>
          <w:szCs w:val="20"/>
        </w:rPr>
        <w:t> :</w:t>
      </w:r>
      <w:r>
        <w:rPr>
          <w:rFonts w:ascii="Arial" w:hAnsi="Arial" w:cs="Arial"/>
          <w:sz w:val="20"/>
          <w:szCs w:val="20"/>
        </w:rPr>
        <w:tab/>
      </w:r>
      <w:r w:rsidR="00A6082A">
        <w:rPr>
          <w:rFonts w:ascii="Arial" w:hAnsi="Arial" w:cs="Arial"/>
          <w:sz w:val="20"/>
          <w:szCs w:val="20"/>
        </w:rPr>
        <w:t>a</w:t>
      </w:r>
      <w:r w:rsidR="00FA5EC9" w:rsidRPr="00FA5EC9">
        <w:rPr>
          <w:rFonts w:ascii="Arial" w:hAnsi="Arial" w:cs="Arial"/>
          <w:sz w:val="20"/>
          <w:szCs w:val="20"/>
        </w:rPr>
        <w:t>ttribution de codes de qualité</w:t>
      </w:r>
      <w:bookmarkEnd w:id="27"/>
      <w:r w:rsidR="00FA5EC9" w:rsidRPr="00FA5EC9">
        <w:rPr>
          <w:rFonts w:ascii="Arial" w:hAnsi="Arial" w:cs="Arial"/>
          <w:sz w:val="20"/>
          <w:szCs w:val="20"/>
        </w:rPr>
        <w:t xml:space="preserve"> </w:t>
      </w:r>
      <w:r w:rsidR="001131BD">
        <w:rPr>
          <w:rFonts w:ascii="Arial" w:hAnsi="Arial" w:cs="Arial"/>
          <w:sz w:val="20"/>
          <w:szCs w:val="20"/>
        </w:rPr>
        <w:t>aux mesures</w:t>
      </w:r>
    </w:p>
    <w:p w14:paraId="3C883220"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r w:rsidRPr="00007ACB">
        <w:rPr>
          <w:rFonts w:ascii="Arial" w:hAnsi="Arial" w:cs="Arial"/>
          <w:b/>
          <w:sz w:val="20"/>
          <w:szCs w:val="20"/>
        </w:rPr>
        <w:t>Etalonner</w:t>
      </w:r>
      <w:r>
        <w:rPr>
          <w:rFonts w:ascii="Arial" w:hAnsi="Arial" w:cs="Arial"/>
          <w:sz w:val="20"/>
          <w:szCs w:val="20"/>
        </w:rPr>
        <w:t> :</w:t>
      </w:r>
      <w:r>
        <w:rPr>
          <w:rFonts w:ascii="Arial" w:hAnsi="Arial" w:cs="Arial"/>
          <w:sz w:val="20"/>
          <w:szCs w:val="20"/>
        </w:rPr>
        <w:tab/>
      </w:r>
      <w:r w:rsidR="00FA5EC9" w:rsidRPr="00FA5EC9">
        <w:rPr>
          <w:rFonts w:ascii="Arial" w:hAnsi="Arial" w:cs="Arial"/>
          <w:sz w:val="20"/>
          <w:szCs w:val="20"/>
        </w:rPr>
        <w:t>prise en compte d</w:t>
      </w:r>
      <w:r>
        <w:rPr>
          <w:rFonts w:ascii="Arial" w:hAnsi="Arial" w:cs="Arial"/>
          <w:sz w:val="20"/>
          <w:szCs w:val="20"/>
        </w:rPr>
        <w:t>'une dérive temporelle linéaire</w:t>
      </w:r>
      <w:r w:rsidR="00FA5EC9" w:rsidRPr="00FA5EC9">
        <w:rPr>
          <w:rFonts w:ascii="Arial" w:hAnsi="Arial" w:cs="Arial"/>
          <w:sz w:val="20"/>
          <w:szCs w:val="20"/>
        </w:rPr>
        <w:t xml:space="preserve"> </w:t>
      </w:r>
      <w:r w:rsidR="001131BD">
        <w:rPr>
          <w:rFonts w:ascii="Arial" w:hAnsi="Arial" w:cs="Arial"/>
          <w:sz w:val="20"/>
          <w:szCs w:val="20"/>
        </w:rPr>
        <w:t>des capteurs</w:t>
      </w:r>
    </w:p>
    <w:p w14:paraId="4FF7CAAB" w14:textId="77777777" w:rsidR="00FA5EC9" w:rsidRPr="00FA5EC9" w:rsidRDefault="00E151E4"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rPr>
      </w:pPr>
      <w:r w:rsidRPr="00007ACB">
        <w:rPr>
          <w:rFonts w:ascii="Arial" w:hAnsi="Arial" w:cs="Arial"/>
          <w:b/>
          <w:sz w:val="20"/>
          <w:szCs w:val="20"/>
        </w:rPr>
        <w:t>Corriger</w:t>
      </w:r>
      <w:r>
        <w:rPr>
          <w:rFonts w:ascii="Arial" w:hAnsi="Arial" w:cs="Arial"/>
          <w:sz w:val="20"/>
          <w:szCs w:val="20"/>
        </w:rPr>
        <w:t> :</w:t>
      </w:r>
      <w:r>
        <w:rPr>
          <w:rFonts w:ascii="Arial" w:hAnsi="Arial" w:cs="Arial"/>
          <w:sz w:val="20"/>
          <w:szCs w:val="20"/>
        </w:rPr>
        <w:tab/>
        <w:t>à partir de données externes</w:t>
      </w:r>
      <w:r w:rsidR="001131BD">
        <w:rPr>
          <w:rFonts w:ascii="Arial" w:hAnsi="Arial" w:cs="Arial"/>
          <w:sz w:val="20"/>
          <w:szCs w:val="20"/>
        </w:rPr>
        <w:t xml:space="preserve"> </w:t>
      </w:r>
      <w:r w:rsidR="00A6082A">
        <w:rPr>
          <w:rFonts w:ascii="Arial" w:hAnsi="Arial" w:cs="Arial"/>
          <w:sz w:val="20"/>
          <w:szCs w:val="20"/>
        </w:rPr>
        <w:t xml:space="preserve">discrètes </w:t>
      </w:r>
      <w:r w:rsidR="001131BD">
        <w:rPr>
          <w:rFonts w:ascii="Arial" w:hAnsi="Arial" w:cs="Arial"/>
          <w:sz w:val="20"/>
          <w:szCs w:val="20"/>
        </w:rPr>
        <w:t xml:space="preserve">(prélèvements, mesures ARGO, </w:t>
      </w:r>
      <w:r w:rsidR="00A6082A">
        <w:rPr>
          <w:rFonts w:ascii="Arial" w:hAnsi="Arial" w:cs="Arial"/>
          <w:sz w:val="20"/>
          <w:szCs w:val="20"/>
        </w:rPr>
        <w:t xml:space="preserve">CTD, </w:t>
      </w:r>
      <w:r w:rsidR="001131BD">
        <w:rPr>
          <w:rFonts w:ascii="Arial" w:hAnsi="Arial" w:cs="Arial"/>
          <w:sz w:val="20"/>
          <w:szCs w:val="20"/>
        </w:rPr>
        <w:t>X</w:t>
      </w:r>
      <w:r w:rsidR="00A6082A">
        <w:rPr>
          <w:rFonts w:ascii="Arial" w:hAnsi="Arial" w:cs="Arial"/>
          <w:sz w:val="20"/>
          <w:szCs w:val="20"/>
        </w:rPr>
        <w:t>C</w:t>
      </w:r>
      <w:r w:rsidR="001131BD">
        <w:rPr>
          <w:rFonts w:ascii="Arial" w:hAnsi="Arial" w:cs="Arial"/>
          <w:sz w:val="20"/>
          <w:szCs w:val="20"/>
        </w:rPr>
        <w:t>TD, etc.)</w:t>
      </w:r>
    </w:p>
    <w:p w14:paraId="7026E22D" w14:textId="77777777" w:rsidR="00FA5EC9" w:rsidRPr="00FA5EC9" w:rsidRDefault="00FA5EC9" w:rsidP="00FA5EC9">
      <w:pPr>
        <w:tabs>
          <w:tab w:val="left" w:pos="993"/>
        </w:tabs>
        <w:spacing w:line="360" w:lineRule="auto"/>
        <w:ind w:left="360"/>
        <w:jc w:val="both"/>
        <w:rPr>
          <w:rFonts w:ascii="Arial" w:hAnsi="Arial" w:cs="Arial"/>
          <w:sz w:val="20"/>
          <w:szCs w:val="20"/>
        </w:rPr>
      </w:pPr>
    </w:p>
    <w:p w14:paraId="1EBFD34F" w14:textId="77777777" w:rsidR="00A108B1" w:rsidRDefault="00A108B1" w:rsidP="00FA5EC9">
      <w:pPr>
        <w:tabs>
          <w:tab w:val="left" w:pos="993"/>
        </w:tabs>
        <w:spacing w:line="360" w:lineRule="auto"/>
        <w:jc w:val="both"/>
        <w:rPr>
          <w:rFonts w:ascii="Arial" w:hAnsi="Arial" w:cs="Arial"/>
          <w:sz w:val="20"/>
          <w:szCs w:val="20"/>
        </w:rPr>
      </w:pPr>
    </w:p>
    <w:p w14:paraId="4B0300DF" w14:textId="77777777" w:rsidR="00613588" w:rsidRDefault="00613588" w:rsidP="00844C50">
      <w:pPr>
        <w:pStyle w:val="Titre1"/>
      </w:pPr>
      <w:bookmarkStart w:id="28" w:name="_Toc52920072"/>
      <w:r>
        <w:t>Installation</w:t>
      </w:r>
      <w:bookmarkEnd w:id="28"/>
    </w:p>
    <w:p w14:paraId="361F4072" w14:textId="6A8AD99A" w:rsidR="00CC5340" w:rsidRDefault="00CC5340" w:rsidP="00CC5340">
      <w:pPr>
        <w:pStyle w:val="Paragraphedeliste"/>
      </w:pPr>
      <w:r>
        <w:t xml:space="preserve">Suivre les </w:t>
      </w:r>
      <w:r w:rsidR="007C7AA4">
        <w:t>instructions disponibles</w:t>
      </w:r>
      <w:r>
        <w:t xml:space="preserve"> sur la page en français à l’adresse suivante :</w:t>
      </w:r>
    </w:p>
    <w:p w14:paraId="3E823E7B" w14:textId="6E3057EC" w:rsidR="00CC5340" w:rsidRDefault="00BF6758" w:rsidP="00CC5340">
      <w:pPr>
        <w:pStyle w:val="Paragraphedeliste"/>
      </w:pPr>
      <w:hyperlink r:id="rId9" w:history="1">
        <w:r w:rsidR="00CC5340" w:rsidRPr="0008227D">
          <w:rPr>
            <w:rStyle w:val="Lienhypertexte"/>
          </w:rPr>
          <w:t>http://www.ird.fr/us191/spip.php?article28</w:t>
        </w:r>
      </w:hyperlink>
    </w:p>
    <w:p w14:paraId="401A3406" w14:textId="25A3CD53" w:rsidR="00844C50" w:rsidRDefault="002E7C8F" w:rsidP="00CC5340">
      <w:pPr>
        <w:pStyle w:val="Titre1"/>
      </w:pPr>
      <w:r>
        <w:br w:type="page"/>
      </w:r>
      <w:bookmarkStart w:id="29" w:name="_Ref268702322"/>
      <w:bookmarkStart w:id="30" w:name="_Toc52920073"/>
      <w:r w:rsidR="00844C50">
        <w:lastRenderedPageBreak/>
        <w:t>Principes d’utilisation</w:t>
      </w:r>
      <w:bookmarkEnd w:id="29"/>
      <w:bookmarkEnd w:id="30"/>
    </w:p>
    <w:p w14:paraId="457E2392" w14:textId="48A27084" w:rsidR="00364FFB" w:rsidRDefault="00844C50" w:rsidP="000D6E92">
      <w:pPr>
        <w:keepNext/>
        <w:rPr>
          <w:rFonts w:ascii="Arial" w:hAnsi="Arial" w:cs="Arial"/>
          <w:sz w:val="20"/>
          <w:szCs w:val="20"/>
        </w:rPr>
      </w:pPr>
      <w:r w:rsidRPr="004909F6">
        <w:rPr>
          <w:rFonts w:ascii="Arial" w:hAnsi="Arial" w:cs="Arial"/>
          <w:sz w:val="20"/>
          <w:szCs w:val="20"/>
        </w:rPr>
        <w:t xml:space="preserve">Les grandes </w:t>
      </w:r>
      <w:r w:rsidR="00F75357">
        <w:rPr>
          <w:rFonts w:ascii="Arial" w:hAnsi="Arial" w:cs="Arial"/>
          <w:sz w:val="20"/>
          <w:szCs w:val="20"/>
        </w:rPr>
        <w:t>étapes</w:t>
      </w:r>
      <w:r w:rsidRPr="004909F6">
        <w:rPr>
          <w:rFonts w:ascii="Arial" w:hAnsi="Arial" w:cs="Arial"/>
          <w:sz w:val="20"/>
          <w:szCs w:val="20"/>
        </w:rPr>
        <w:t xml:space="preserve"> d’utilisation du logiciel sont les suivantes :</w:t>
      </w:r>
    </w:p>
    <w:p w14:paraId="1AC35DEF" w14:textId="77777777" w:rsidR="00364FFB" w:rsidRDefault="00364FFB" w:rsidP="000D6E92">
      <w:pPr>
        <w:keepNext/>
        <w:rPr>
          <w:rFonts w:ascii="Arial" w:hAnsi="Arial" w:cs="Arial"/>
          <w:sz w:val="20"/>
          <w:szCs w:val="20"/>
        </w:rPr>
      </w:pPr>
    </w:p>
    <w:p w14:paraId="07006C1A" w14:textId="401D777F" w:rsidR="000D6E92" w:rsidRDefault="00364FFB" w:rsidP="000D6E92">
      <w:pPr>
        <w:keepNext/>
      </w:pPr>
      <w:r w:rsidRPr="00364FFB">
        <w:rPr>
          <w:noProof/>
          <w:bdr w:val="single" w:sz="4" w:space="0" w:color="auto" w:shadow="1"/>
          <w:lang w:eastAsia="fr-FR"/>
        </w:rPr>
        <w:drawing>
          <wp:inline distT="0" distB="0" distL="0" distR="0" wp14:anchorId="6E379997" wp14:editId="7B6B7AB1">
            <wp:extent cx="4020111" cy="790685"/>
            <wp:effectExtent l="19050" t="19050" r="19050" b="2857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14:paraId="484A981B" w14:textId="6BBAB2E8" w:rsidR="00844C50" w:rsidRPr="004909F6" w:rsidRDefault="000D6E92" w:rsidP="00364FFB">
      <w:pPr>
        <w:pStyle w:val="Lgende"/>
        <w:ind w:left="2127"/>
        <w:jc w:val="left"/>
        <w:rPr>
          <w:rFonts w:ascii="Arial" w:hAnsi="Arial" w:cs="Arial"/>
          <w:sz w:val="20"/>
          <w:szCs w:val="20"/>
        </w:rPr>
      </w:pPr>
      <w:bookmarkStart w:id="31" w:name="_Toc52545035"/>
      <w:r>
        <w:t xml:space="preserve">Figure </w:t>
      </w:r>
      <w:r w:rsidR="00372EA8">
        <w:fldChar w:fldCharType="begin"/>
      </w:r>
      <w:r w:rsidR="00372EA8">
        <w:instrText xml:space="preserve"> SEQ Figure \* ARABIC </w:instrText>
      </w:r>
      <w:r w:rsidR="00372EA8">
        <w:fldChar w:fldCharType="separate"/>
      </w:r>
      <w:r w:rsidR="00B5287A">
        <w:rPr>
          <w:noProof/>
        </w:rPr>
        <w:t>1</w:t>
      </w:r>
      <w:r w:rsidR="00372EA8">
        <w:rPr>
          <w:noProof/>
        </w:rPr>
        <w:fldChar w:fldCharType="end"/>
      </w:r>
      <w:r>
        <w:t>: Menus de TSGQC</w:t>
      </w:r>
      <w:bookmarkEnd w:id="31"/>
    </w:p>
    <w:p w14:paraId="70BA1A0C" w14:textId="77777777" w:rsidR="00844C50" w:rsidRPr="004909F6" w:rsidRDefault="00844C50" w:rsidP="00844C50">
      <w:pPr>
        <w:rPr>
          <w:rFonts w:ascii="Arial" w:hAnsi="Arial" w:cs="Arial"/>
          <w:sz w:val="20"/>
          <w:szCs w:val="20"/>
        </w:rPr>
      </w:pPr>
    </w:p>
    <w:p w14:paraId="2E864130" w14:textId="7C584228" w:rsidR="00681464" w:rsidRDefault="00681464" w:rsidP="00F61C07">
      <w:pPr>
        <w:numPr>
          <w:ilvl w:val="0"/>
          <w:numId w:val="19"/>
        </w:numPr>
        <w:tabs>
          <w:tab w:val="left" w:pos="8222"/>
        </w:tabs>
        <w:rPr>
          <w:rFonts w:ascii="Arial" w:hAnsi="Arial" w:cs="Arial"/>
          <w:sz w:val="20"/>
          <w:szCs w:val="20"/>
        </w:rPr>
      </w:pPr>
      <w:r>
        <w:rPr>
          <w:rFonts w:ascii="Arial" w:hAnsi="Arial" w:cs="Arial"/>
          <w:sz w:val="20"/>
          <w:szCs w:val="20"/>
        </w:rPr>
        <w:t xml:space="preserve">Démarrer </w:t>
      </w:r>
      <w:r w:rsidRPr="00681464">
        <w:rPr>
          <w:rFonts w:ascii="Arial" w:hAnsi="Arial" w:cs="Arial"/>
          <w:b/>
          <w:sz w:val="20"/>
          <w:szCs w:val="20"/>
        </w:rPr>
        <w:t>TSGQC</w:t>
      </w:r>
      <w:r>
        <w:rPr>
          <w:rFonts w:ascii="Arial" w:hAnsi="Arial" w:cs="Arial"/>
          <w:sz w:val="20"/>
          <w:szCs w:val="20"/>
        </w:rPr>
        <w:t xml:space="preserve"> </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_Ref268702337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7</w:t>
      </w:r>
      <w:r>
        <w:rPr>
          <w:rFonts w:ascii="Arial" w:hAnsi="Arial" w:cs="Arial"/>
          <w:sz w:val="20"/>
          <w:szCs w:val="20"/>
        </w:rPr>
        <w:fldChar w:fldCharType="end"/>
      </w:r>
    </w:p>
    <w:p w14:paraId="6F7F879B" w14:textId="77777777" w:rsidR="00681464" w:rsidRDefault="00681464" w:rsidP="00681464">
      <w:pPr>
        <w:tabs>
          <w:tab w:val="left" w:pos="8222"/>
        </w:tabs>
        <w:ind w:left="360"/>
        <w:rPr>
          <w:rFonts w:ascii="Arial" w:hAnsi="Arial" w:cs="Arial"/>
          <w:sz w:val="20"/>
          <w:szCs w:val="20"/>
        </w:rPr>
      </w:pPr>
    </w:p>
    <w:p w14:paraId="0A8235DB" w14:textId="4AC3564D" w:rsidR="00844C50" w:rsidRDefault="00844C50" w:rsidP="00F61C07">
      <w:pPr>
        <w:numPr>
          <w:ilvl w:val="0"/>
          <w:numId w:val="19"/>
        </w:numPr>
        <w:tabs>
          <w:tab w:val="left" w:pos="8222"/>
        </w:tabs>
        <w:rPr>
          <w:rFonts w:ascii="Arial" w:hAnsi="Arial" w:cs="Arial"/>
          <w:sz w:val="20"/>
          <w:szCs w:val="20"/>
        </w:rPr>
      </w:pPr>
      <w:r w:rsidRPr="004909F6">
        <w:rPr>
          <w:rFonts w:ascii="Arial" w:hAnsi="Arial" w:cs="Arial"/>
          <w:sz w:val="20"/>
          <w:szCs w:val="20"/>
        </w:rPr>
        <w:t>Ouvrir un fichier</w:t>
      </w:r>
      <w:r>
        <w:rPr>
          <w:rFonts w:ascii="Arial" w:hAnsi="Arial" w:cs="Arial"/>
          <w:sz w:val="20"/>
          <w:szCs w:val="20"/>
        </w:rPr>
        <w:t xml:space="preserve"> </w:t>
      </w:r>
      <w:r w:rsidRPr="008F1EC7">
        <w:rPr>
          <w:rFonts w:ascii="Arial" w:hAnsi="Arial" w:cs="Arial"/>
          <w:b/>
          <w:sz w:val="20"/>
          <w:szCs w:val="20"/>
        </w:rPr>
        <w:t>TSG</w:t>
      </w:r>
      <w:r w:rsidR="00F61C07">
        <w:rPr>
          <w:rFonts w:ascii="Arial" w:hAnsi="Arial" w:cs="Arial"/>
          <w:sz w:val="20"/>
          <w:szCs w:val="20"/>
        </w:rPr>
        <w:t>. Plusieurs formats sont disponibles</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_Ref267928897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14</w:t>
      </w:r>
      <w:r>
        <w:rPr>
          <w:rFonts w:ascii="Arial" w:hAnsi="Arial" w:cs="Arial"/>
          <w:sz w:val="20"/>
          <w:szCs w:val="20"/>
        </w:rPr>
        <w:fldChar w:fldCharType="end"/>
      </w:r>
    </w:p>
    <w:p w14:paraId="4058BF71" w14:textId="77777777" w:rsidR="00F61C07" w:rsidRDefault="00F61C07" w:rsidP="00F61C07">
      <w:pPr>
        <w:tabs>
          <w:tab w:val="left" w:pos="8222"/>
        </w:tabs>
        <w:ind w:left="360"/>
        <w:rPr>
          <w:rFonts w:ascii="Arial" w:hAnsi="Arial" w:cs="Arial"/>
          <w:sz w:val="20"/>
          <w:szCs w:val="20"/>
        </w:rPr>
      </w:pPr>
    </w:p>
    <w:p w14:paraId="27B52453" w14:textId="77777777" w:rsidR="00844C50" w:rsidRDefault="00844C50" w:rsidP="00F61C07">
      <w:pPr>
        <w:numPr>
          <w:ilvl w:val="0"/>
          <w:numId w:val="19"/>
        </w:numPr>
        <w:tabs>
          <w:tab w:val="left" w:pos="8222"/>
        </w:tabs>
        <w:rPr>
          <w:rFonts w:ascii="Arial" w:hAnsi="Arial" w:cs="Arial"/>
          <w:sz w:val="20"/>
          <w:szCs w:val="20"/>
        </w:rPr>
      </w:pPr>
      <w:r>
        <w:rPr>
          <w:rFonts w:ascii="Arial" w:hAnsi="Arial" w:cs="Arial"/>
          <w:sz w:val="20"/>
          <w:szCs w:val="20"/>
        </w:rPr>
        <w:t>Examiner visuellement les données</w:t>
      </w:r>
    </w:p>
    <w:p w14:paraId="6B3F488F" w14:textId="27CCC0C2" w:rsidR="0043619F" w:rsidRDefault="00844C50" w:rsidP="0043619F">
      <w:pPr>
        <w:numPr>
          <w:ilvl w:val="1"/>
          <w:numId w:val="19"/>
        </w:numPr>
        <w:tabs>
          <w:tab w:val="left" w:pos="8222"/>
        </w:tabs>
        <w:rPr>
          <w:rFonts w:ascii="Arial" w:hAnsi="Arial" w:cs="Arial"/>
          <w:sz w:val="20"/>
          <w:szCs w:val="20"/>
        </w:rPr>
      </w:pPr>
      <w:r>
        <w:rPr>
          <w:rFonts w:ascii="Arial" w:hAnsi="Arial" w:cs="Arial"/>
          <w:sz w:val="20"/>
          <w:szCs w:val="20"/>
        </w:rPr>
        <w:t xml:space="preserve">Comparer </w:t>
      </w:r>
      <w:r w:rsidR="00F61C07">
        <w:rPr>
          <w:rFonts w:ascii="Arial" w:hAnsi="Arial" w:cs="Arial"/>
          <w:sz w:val="20"/>
          <w:szCs w:val="20"/>
        </w:rPr>
        <w:t xml:space="preserve">les mesures </w:t>
      </w:r>
      <w:r>
        <w:rPr>
          <w:rFonts w:ascii="Arial" w:hAnsi="Arial" w:cs="Arial"/>
          <w:sz w:val="20"/>
          <w:szCs w:val="20"/>
        </w:rPr>
        <w:t xml:space="preserve">à </w:t>
      </w:r>
      <w:r w:rsidR="00F61C07">
        <w:rPr>
          <w:rFonts w:ascii="Arial" w:hAnsi="Arial" w:cs="Arial"/>
          <w:sz w:val="20"/>
          <w:szCs w:val="20"/>
        </w:rPr>
        <w:t>une climatologie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_Ref267929055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23</w:t>
      </w:r>
      <w:r>
        <w:rPr>
          <w:rFonts w:ascii="Arial" w:hAnsi="Arial" w:cs="Arial"/>
          <w:sz w:val="20"/>
          <w:szCs w:val="20"/>
        </w:rPr>
        <w:fldChar w:fldCharType="end"/>
      </w:r>
    </w:p>
    <w:p w14:paraId="75CF8FEE" w14:textId="5ADE9C9B" w:rsidR="00FA5EC9" w:rsidRDefault="00844C50" w:rsidP="00F61C07">
      <w:pPr>
        <w:numPr>
          <w:ilvl w:val="1"/>
          <w:numId w:val="19"/>
        </w:numPr>
        <w:tabs>
          <w:tab w:val="left" w:pos="8222"/>
        </w:tabs>
        <w:rPr>
          <w:rFonts w:ascii="Arial" w:hAnsi="Arial" w:cs="Arial"/>
          <w:sz w:val="20"/>
          <w:szCs w:val="20"/>
        </w:rPr>
      </w:pPr>
      <w:r>
        <w:rPr>
          <w:rFonts w:ascii="Arial" w:hAnsi="Arial" w:cs="Arial"/>
          <w:sz w:val="20"/>
          <w:szCs w:val="20"/>
        </w:rPr>
        <w:t>Afficher le trajet du navire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_Ref199926688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25</w:t>
      </w:r>
      <w:r>
        <w:rPr>
          <w:rFonts w:ascii="Arial" w:hAnsi="Arial" w:cs="Arial"/>
          <w:sz w:val="20"/>
          <w:szCs w:val="20"/>
        </w:rPr>
        <w:fldChar w:fldCharType="end"/>
      </w:r>
    </w:p>
    <w:p w14:paraId="36D19293" w14:textId="77777777" w:rsidR="00F101F7" w:rsidRDefault="00F101F7" w:rsidP="00F101F7">
      <w:pPr>
        <w:tabs>
          <w:tab w:val="left" w:pos="8222"/>
        </w:tabs>
        <w:ind w:left="1080"/>
        <w:rPr>
          <w:rFonts w:ascii="Arial" w:hAnsi="Arial" w:cs="Arial"/>
          <w:sz w:val="20"/>
          <w:szCs w:val="20"/>
        </w:rPr>
      </w:pPr>
    </w:p>
    <w:p w14:paraId="20F0E7A6" w14:textId="6B44DF01" w:rsidR="00324B69" w:rsidRDefault="00F101F7" w:rsidP="00324B69">
      <w:pPr>
        <w:numPr>
          <w:ilvl w:val="0"/>
          <w:numId w:val="19"/>
        </w:numPr>
        <w:tabs>
          <w:tab w:val="left" w:pos="8222"/>
        </w:tabs>
        <w:rPr>
          <w:rFonts w:ascii="Arial" w:hAnsi="Arial" w:cs="Arial"/>
          <w:sz w:val="20"/>
          <w:szCs w:val="20"/>
        </w:rPr>
      </w:pPr>
      <w:r>
        <w:rPr>
          <w:rFonts w:ascii="Arial" w:hAnsi="Arial" w:cs="Arial"/>
          <w:sz w:val="20"/>
          <w:szCs w:val="20"/>
        </w:rPr>
        <w:t>Vérifier que chaque mesure est localisée géographiquement</w:t>
      </w:r>
      <w:r>
        <w:rPr>
          <w:rFonts w:ascii="Arial" w:hAnsi="Arial" w:cs="Arial"/>
          <w:sz w:val="20"/>
          <w:szCs w:val="20"/>
        </w:rPr>
        <w:tab/>
        <w:t xml:space="preserve">p. </w:t>
      </w:r>
      <w:r w:rsidR="00324B69">
        <w:rPr>
          <w:rFonts w:ascii="Arial" w:hAnsi="Arial" w:cs="Arial"/>
          <w:sz w:val="20"/>
          <w:szCs w:val="20"/>
        </w:rPr>
        <w:fldChar w:fldCharType="begin"/>
      </w:r>
      <w:r w:rsidR="00324B69">
        <w:rPr>
          <w:rFonts w:ascii="Arial" w:hAnsi="Arial" w:cs="Arial"/>
          <w:sz w:val="20"/>
          <w:szCs w:val="20"/>
        </w:rPr>
        <w:instrText xml:space="preserve"> PAGEREF _Ref200170909 \h </w:instrText>
      </w:r>
      <w:r w:rsidR="00324B69">
        <w:rPr>
          <w:rFonts w:ascii="Arial" w:hAnsi="Arial" w:cs="Arial"/>
          <w:sz w:val="20"/>
          <w:szCs w:val="20"/>
        </w:rPr>
      </w:r>
      <w:r w:rsidR="00324B69">
        <w:rPr>
          <w:rFonts w:ascii="Arial" w:hAnsi="Arial" w:cs="Arial"/>
          <w:sz w:val="20"/>
          <w:szCs w:val="20"/>
        </w:rPr>
        <w:fldChar w:fldCharType="separate"/>
      </w:r>
      <w:r w:rsidR="007C7AA4">
        <w:rPr>
          <w:rFonts w:ascii="Arial" w:hAnsi="Arial" w:cs="Arial"/>
          <w:noProof/>
          <w:sz w:val="20"/>
          <w:szCs w:val="20"/>
        </w:rPr>
        <w:t>34</w:t>
      </w:r>
      <w:r w:rsidR="00324B69">
        <w:rPr>
          <w:rFonts w:ascii="Arial" w:hAnsi="Arial" w:cs="Arial"/>
          <w:sz w:val="20"/>
          <w:szCs w:val="20"/>
        </w:rPr>
        <w:fldChar w:fldCharType="end"/>
      </w:r>
    </w:p>
    <w:p w14:paraId="54F38167" w14:textId="77777777" w:rsidR="00324B69" w:rsidRDefault="00324B69" w:rsidP="00324B69">
      <w:pPr>
        <w:tabs>
          <w:tab w:val="left" w:pos="8222"/>
        </w:tabs>
        <w:ind w:left="360"/>
        <w:rPr>
          <w:rFonts w:ascii="Arial" w:hAnsi="Arial" w:cs="Arial"/>
          <w:sz w:val="20"/>
          <w:szCs w:val="20"/>
        </w:rPr>
      </w:pPr>
    </w:p>
    <w:p w14:paraId="1CB82BCE" w14:textId="53830599" w:rsidR="00324B69" w:rsidRDefault="00324B69" w:rsidP="00324B69">
      <w:pPr>
        <w:numPr>
          <w:ilvl w:val="0"/>
          <w:numId w:val="19"/>
        </w:numPr>
        <w:tabs>
          <w:tab w:val="left" w:pos="8222"/>
        </w:tabs>
        <w:rPr>
          <w:rFonts w:ascii="Arial" w:hAnsi="Arial" w:cs="Arial"/>
          <w:sz w:val="20"/>
          <w:szCs w:val="20"/>
        </w:rPr>
      </w:pPr>
      <w:r>
        <w:rPr>
          <w:rFonts w:ascii="Arial" w:hAnsi="Arial" w:cs="Arial"/>
          <w:sz w:val="20"/>
          <w:szCs w:val="20"/>
        </w:rPr>
        <w:t>Attribuer un code qualité aux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_Ref268079893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31</w:t>
      </w:r>
      <w:r>
        <w:rPr>
          <w:rFonts w:ascii="Arial" w:hAnsi="Arial" w:cs="Arial"/>
          <w:sz w:val="20"/>
          <w:szCs w:val="20"/>
        </w:rPr>
        <w:fldChar w:fldCharType="end"/>
      </w:r>
    </w:p>
    <w:p w14:paraId="60753A14" w14:textId="77777777" w:rsidR="00001DDE" w:rsidRDefault="00001DDE" w:rsidP="00001DDE">
      <w:pPr>
        <w:tabs>
          <w:tab w:val="left" w:pos="8222"/>
        </w:tabs>
        <w:rPr>
          <w:rFonts w:ascii="Arial" w:hAnsi="Arial" w:cs="Arial"/>
          <w:sz w:val="20"/>
          <w:szCs w:val="20"/>
        </w:rPr>
      </w:pPr>
    </w:p>
    <w:p w14:paraId="0C41EC9B" w14:textId="4DCBDDB1" w:rsidR="00F75357" w:rsidRDefault="00001DDE" w:rsidP="00F75357">
      <w:pPr>
        <w:numPr>
          <w:ilvl w:val="0"/>
          <w:numId w:val="19"/>
        </w:numPr>
        <w:tabs>
          <w:tab w:val="left" w:pos="8222"/>
        </w:tabs>
        <w:rPr>
          <w:rFonts w:ascii="Arial" w:hAnsi="Arial" w:cs="Arial"/>
          <w:sz w:val="20"/>
          <w:szCs w:val="20"/>
        </w:rPr>
      </w:pPr>
      <w:r>
        <w:rPr>
          <w:rFonts w:ascii="Arial" w:hAnsi="Arial" w:cs="Arial"/>
          <w:sz w:val="20"/>
          <w:szCs w:val="20"/>
        </w:rPr>
        <w:t>Sauvegarde</w:t>
      </w:r>
      <w:r w:rsidR="005A0F03">
        <w:rPr>
          <w:rFonts w:ascii="Arial" w:hAnsi="Arial" w:cs="Arial"/>
          <w:sz w:val="20"/>
          <w:szCs w:val="20"/>
        </w:rPr>
        <w:t>r</w:t>
      </w:r>
      <w:r w:rsidR="00D31A1F">
        <w:rPr>
          <w:rFonts w:ascii="Arial" w:hAnsi="Arial" w:cs="Arial"/>
          <w:sz w:val="20"/>
          <w:szCs w:val="20"/>
        </w:rPr>
        <w:t xml:space="preserve"> régulièrement </w:t>
      </w:r>
      <w:r w:rsidR="005A0F03">
        <w:rPr>
          <w:rFonts w:ascii="Arial" w:hAnsi="Arial" w:cs="Arial"/>
          <w:sz w:val="20"/>
          <w:szCs w:val="20"/>
        </w:rPr>
        <w:t xml:space="preserve"> les modifications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581EB9E5" w14:textId="4AA2FE35"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Ne</w:t>
      </w:r>
      <w:r w:rsidR="0043619F">
        <w:rPr>
          <w:rFonts w:ascii="Arial" w:hAnsi="Arial" w:cs="Arial"/>
          <w:b/>
          <w:sz w:val="20"/>
          <w:szCs w:val="20"/>
        </w:rPr>
        <w:t>t</w:t>
      </w:r>
      <w:r w:rsidRPr="008F1EC7">
        <w:rPr>
          <w:rFonts w:ascii="Arial" w:hAnsi="Arial" w:cs="Arial"/>
          <w:b/>
          <w:sz w:val="20"/>
          <w:szCs w:val="20"/>
        </w:rPr>
        <w:t>CDF</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19</w:t>
      </w:r>
      <w:r>
        <w:rPr>
          <w:rFonts w:ascii="Arial" w:hAnsi="Arial" w:cs="Arial"/>
          <w:sz w:val="20"/>
          <w:szCs w:val="20"/>
        </w:rPr>
        <w:fldChar w:fldCharType="end"/>
      </w:r>
    </w:p>
    <w:p w14:paraId="2DCE59E3" w14:textId="796AB573"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_Ref268081896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20</w:t>
      </w:r>
      <w:r>
        <w:rPr>
          <w:rFonts w:ascii="Arial" w:hAnsi="Arial" w:cs="Arial"/>
          <w:sz w:val="20"/>
          <w:szCs w:val="20"/>
        </w:rPr>
        <w:fldChar w:fldCharType="end"/>
      </w:r>
    </w:p>
    <w:p w14:paraId="605B2F2E" w14:textId="77777777" w:rsidR="00BE0644" w:rsidRDefault="00BE0644" w:rsidP="00BE0644">
      <w:pPr>
        <w:tabs>
          <w:tab w:val="left" w:pos="8222"/>
        </w:tabs>
        <w:ind w:left="1080"/>
        <w:rPr>
          <w:rFonts w:ascii="Arial" w:hAnsi="Arial" w:cs="Arial"/>
          <w:sz w:val="20"/>
          <w:szCs w:val="20"/>
        </w:rPr>
      </w:pPr>
    </w:p>
    <w:p w14:paraId="252DF01F" w14:textId="15C4041D" w:rsidR="00BE0644" w:rsidRDefault="00BE0644" w:rsidP="00BE0644">
      <w:pPr>
        <w:numPr>
          <w:ilvl w:val="0"/>
          <w:numId w:val="19"/>
        </w:numPr>
        <w:tabs>
          <w:tab w:val="left" w:pos="8222"/>
        </w:tabs>
        <w:rPr>
          <w:rFonts w:ascii="Arial" w:hAnsi="Arial" w:cs="Arial"/>
          <w:sz w:val="20"/>
          <w:szCs w:val="20"/>
        </w:rPr>
      </w:pPr>
      <w:r>
        <w:rPr>
          <w:rFonts w:ascii="Arial" w:hAnsi="Arial" w:cs="Arial"/>
          <w:sz w:val="20"/>
          <w:szCs w:val="20"/>
        </w:rPr>
        <w:t>Ouvrir un fichier de mesures discrètes ‘échantillons’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_Ref268588167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18</w:t>
      </w:r>
      <w:r>
        <w:rPr>
          <w:rFonts w:ascii="Arial" w:hAnsi="Arial" w:cs="Arial"/>
          <w:sz w:val="20"/>
          <w:szCs w:val="20"/>
        </w:rPr>
        <w:fldChar w:fldCharType="end"/>
      </w:r>
    </w:p>
    <w:p w14:paraId="6E61AB21" w14:textId="77777777" w:rsidR="008F1EC7" w:rsidRDefault="008F1EC7" w:rsidP="008F1EC7">
      <w:pPr>
        <w:tabs>
          <w:tab w:val="left" w:pos="8222"/>
        </w:tabs>
        <w:ind w:left="1080"/>
        <w:rPr>
          <w:rFonts w:ascii="Arial" w:hAnsi="Arial" w:cs="Arial"/>
          <w:sz w:val="20"/>
          <w:szCs w:val="20"/>
        </w:rPr>
      </w:pPr>
    </w:p>
    <w:p w14:paraId="33EEF0F9" w14:textId="435A53D2" w:rsidR="008F1EC7" w:rsidRDefault="008F1EC7" w:rsidP="008F1EC7">
      <w:pPr>
        <w:numPr>
          <w:ilvl w:val="0"/>
          <w:numId w:val="19"/>
        </w:numPr>
        <w:tabs>
          <w:tab w:val="left" w:pos="8222"/>
        </w:tabs>
        <w:rPr>
          <w:rFonts w:ascii="Arial" w:hAnsi="Arial" w:cs="Arial"/>
          <w:sz w:val="20"/>
          <w:szCs w:val="20"/>
        </w:rPr>
      </w:pPr>
      <w:r>
        <w:rPr>
          <w:rFonts w:ascii="Arial" w:hAnsi="Arial" w:cs="Arial"/>
          <w:sz w:val="20"/>
          <w:szCs w:val="20"/>
        </w:rPr>
        <w:t>Corriger les données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_Ref268088554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35</w:t>
      </w:r>
      <w:r>
        <w:rPr>
          <w:rFonts w:ascii="Arial" w:hAnsi="Arial" w:cs="Arial"/>
          <w:sz w:val="20"/>
          <w:szCs w:val="20"/>
        </w:rPr>
        <w:fldChar w:fldCharType="end"/>
      </w:r>
    </w:p>
    <w:p w14:paraId="709F4E28" w14:textId="77777777" w:rsidR="00276230" w:rsidRDefault="00276230" w:rsidP="00276230">
      <w:pPr>
        <w:tabs>
          <w:tab w:val="left" w:pos="8222"/>
        </w:tabs>
        <w:ind w:left="360"/>
        <w:rPr>
          <w:rFonts w:ascii="Arial" w:hAnsi="Arial" w:cs="Arial"/>
          <w:sz w:val="20"/>
          <w:szCs w:val="20"/>
        </w:rPr>
      </w:pPr>
    </w:p>
    <w:p w14:paraId="2A863C3C" w14:textId="0C0E1E3A" w:rsidR="00276230" w:rsidRDefault="00276230" w:rsidP="008F1EC7">
      <w:pPr>
        <w:numPr>
          <w:ilvl w:val="0"/>
          <w:numId w:val="19"/>
        </w:numPr>
        <w:tabs>
          <w:tab w:val="left" w:pos="8222"/>
        </w:tabs>
        <w:rPr>
          <w:rFonts w:ascii="Arial" w:hAnsi="Arial" w:cs="Arial"/>
          <w:sz w:val="20"/>
          <w:szCs w:val="20"/>
        </w:rPr>
      </w:pPr>
      <w:r>
        <w:rPr>
          <w:rFonts w:ascii="Arial" w:hAnsi="Arial" w:cs="Arial"/>
          <w:sz w:val="20"/>
          <w:szCs w:val="20"/>
        </w:rPr>
        <w:t>Impression des figures</w:t>
      </w:r>
      <w:r>
        <w:rPr>
          <w:rFonts w:ascii="Arial" w:hAnsi="Arial" w:cs="Arial"/>
          <w:sz w:val="20"/>
          <w:szCs w:val="20"/>
        </w:rPr>
        <w:tab/>
        <w:t xml:space="preserve">p. </w:t>
      </w:r>
      <w:r w:rsidR="00B1678F">
        <w:rPr>
          <w:rFonts w:ascii="Arial" w:hAnsi="Arial" w:cs="Arial"/>
          <w:sz w:val="20"/>
          <w:szCs w:val="20"/>
        </w:rPr>
        <w:fldChar w:fldCharType="begin"/>
      </w:r>
      <w:r w:rsidR="00B1678F">
        <w:rPr>
          <w:rFonts w:ascii="Arial" w:hAnsi="Arial" w:cs="Arial"/>
          <w:sz w:val="20"/>
          <w:szCs w:val="20"/>
        </w:rPr>
        <w:instrText xml:space="preserve"> PAGEREF _Ref268186316 \h </w:instrText>
      </w:r>
      <w:r w:rsidR="00B1678F">
        <w:rPr>
          <w:rFonts w:ascii="Arial" w:hAnsi="Arial" w:cs="Arial"/>
          <w:sz w:val="20"/>
          <w:szCs w:val="20"/>
        </w:rPr>
      </w:r>
      <w:r w:rsidR="00B1678F">
        <w:rPr>
          <w:rFonts w:ascii="Arial" w:hAnsi="Arial" w:cs="Arial"/>
          <w:sz w:val="20"/>
          <w:szCs w:val="20"/>
        </w:rPr>
        <w:fldChar w:fldCharType="separate"/>
      </w:r>
      <w:r w:rsidR="007C7AA4">
        <w:rPr>
          <w:rFonts w:ascii="Arial" w:hAnsi="Arial" w:cs="Arial"/>
          <w:noProof/>
          <w:sz w:val="20"/>
          <w:szCs w:val="20"/>
        </w:rPr>
        <w:t>30</w:t>
      </w:r>
      <w:r w:rsidR="00B1678F">
        <w:rPr>
          <w:rFonts w:ascii="Arial" w:hAnsi="Arial" w:cs="Arial"/>
          <w:sz w:val="20"/>
          <w:szCs w:val="20"/>
        </w:rPr>
        <w:fldChar w:fldCharType="end"/>
      </w:r>
    </w:p>
    <w:p w14:paraId="7AC18C41" w14:textId="77777777" w:rsidR="00ED6B0F" w:rsidRDefault="00ED6B0F" w:rsidP="00ED6B0F">
      <w:pPr>
        <w:tabs>
          <w:tab w:val="left" w:pos="8222"/>
        </w:tabs>
        <w:rPr>
          <w:rFonts w:ascii="Arial" w:hAnsi="Arial" w:cs="Arial"/>
          <w:sz w:val="20"/>
          <w:szCs w:val="20"/>
        </w:rPr>
      </w:pPr>
    </w:p>
    <w:p w14:paraId="6E2E9E3C" w14:textId="77777777" w:rsidR="00CF64A7" w:rsidRDefault="00CF64A7" w:rsidP="00ED6B0F">
      <w:pPr>
        <w:tabs>
          <w:tab w:val="left" w:pos="8222"/>
        </w:tabs>
        <w:rPr>
          <w:rFonts w:ascii="Arial" w:hAnsi="Arial" w:cs="Arial"/>
          <w:sz w:val="20"/>
          <w:szCs w:val="20"/>
        </w:rPr>
      </w:pPr>
    </w:p>
    <w:p w14:paraId="0D79511F" w14:textId="77777777" w:rsidR="00ED6B0F" w:rsidRDefault="00ED6B0F" w:rsidP="00ED6B0F">
      <w:pPr>
        <w:tabs>
          <w:tab w:val="left" w:pos="8222"/>
        </w:tabs>
        <w:rPr>
          <w:rFonts w:ascii="Arial" w:hAnsi="Arial" w:cs="Arial"/>
          <w:sz w:val="20"/>
          <w:szCs w:val="20"/>
        </w:rPr>
      </w:pPr>
      <w:r>
        <w:rPr>
          <w:rFonts w:ascii="Arial" w:hAnsi="Arial" w:cs="Arial"/>
          <w:sz w:val="20"/>
          <w:szCs w:val="20"/>
        </w:rPr>
        <w:t>Autres fonctions du logiciel :</w:t>
      </w:r>
    </w:p>
    <w:p w14:paraId="0229C657" w14:textId="77777777" w:rsidR="00ED6B0F" w:rsidRDefault="00ED6B0F" w:rsidP="00ED6B0F">
      <w:pPr>
        <w:tabs>
          <w:tab w:val="left" w:pos="8222"/>
        </w:tabs>
        <w:rPr>
          <w:rFonts w:ascii="Arial" w:hAnsi="Arial" w:cs="Arial"/>
          <w:sz w:val="20"/>
          <w:szCs w:val="20"/>
        </w:rPr>
      </w:pPr>
    </w:p>
    <w:p w14:paraId="17AAB44D" w14:textId="61BBC865" w:rsidR="00ED6B0F" w:rsidRDefault="00ED6B0F" w:rsidP="00ED6B0F">
      <w:pPr>
        <w:numPr>
          <w:ilvl w:val="0"/>
          <w:numId w:val="41"/>
        </w:numPr>
        <w:tabs>
          <w:tab w:val="left" w:pos="8222"/>
        </w:tabs>
        <w:rPr>
          <w:rFonts w:ascii="Arial" w:hAnsi="Arial" w:cs="Arial"/>
          <w:sz w:val="20"/>
          <w:szCs w:val="20"/>
        </w:rPr>
      </w:pPr>
      <w:r>
        <w:rPr>
          <w:rFonts w:ascii="Arial" w:hAnsi="Arial" w:cs="Arial"/>
          <w:sz w:val="20"/>
          <w:szCs w:val="20"/>
        </w:rPr>
        <w:t>Tests automatiques</w:t>
      </w:r>
      <w:r>
        <w:rPr>
          <w:rFonts w:ascii="Arial" w:hAnsi="Arial" w:cs="Arial"/>
          <w:sz w:val="20"/>
          <w:szCs w:val="20"/>
        </w:rPr>
        <w:tab/>
        <w:t xml:space="preserve">p. </w:t>
      </w:r>
      <w:r w:rsidR="00CF64A7">
        <w:rPr>
          <w:rFonts w:ascii="Arial" w:hAnsi="Arial" w:cs="Arial"/>
          <w:sz w:val="20"/>
          <w:szCs w:val="20"/>
        </w:rPr>
        <w:fldChar w:fldCharType="begin"/>
      </w:r>
      <w:r w:rsidR="00CF64A7">
        <w:rPr>
          <w:rFonts w:ascii="Arial" w:hAnsi="Arial" w:cs="Arial"/>
          <w:sz w:val="20"/>
          <w:szCs w:val="20"/>
        </w:rPr>
        <w:instrText xml:space="preserve"> PAGEREF _Ref268593820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9</w:t>
      </w:r>
      <w:r w:rsidR="00CF64A7">
        <w:rPr>
          <w:rFonts w:ascii="Arial" w:hAnsi="Arial" w:cs="Arial"/>
          <w:sz w:val="20"/>
          <w:szCs w:val="20"/>
        </w:rPr>
        <w:fldChar w:fldCharType="end"/>
      </w:r>
    </w:p>
    <w:p w14:paraId="0AD3A666" w14:textId="77777777" w:rsidR="00CF64A7" w:rsidRDefault="00CF64A7" w:rsidP="00CF64A7">
      <w:pPr>
        <w:tabs>
          <w:tab w:val="left" w:pos="8222"/>
        </w:tabs>
        <w:ind w:left="360"/>
        <w:rPr>
          <w:rFonts w:ascii="Arial" w:hAnsi="Arial" w:cs="Arial"/>
          <w:sz w:val="20"/>
          <w:szCs w:val="20"/>
        </w:rPr>
      </w:pPr>
    </w:p>
    <w:p w14:paraId="74A358EA" w14:textId="358367C8"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Etalonnage des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_Ref199930480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33</w:t>
      </w:r>
      <w:r>
        <w:rPr>
          <w:rFonts w:ascii="Arial" w:hAnsi="Arial" w:cs="Arial"/>
          <w:sz w:val="20"/>
          <w:szCs w:val="20"/>
        </w:rPr>
        <w:fldChar w:fldCharType="end"/>
      </w:r>
    </w:p>
    <w:p w14:paraId="3996FC40" w14:textId="77777777" w:rsidR="00CF64A7" w:rsidRDefault="00CF64A7" w:rsidP="00CF64A7">
      <w:pPr>
        <w:tabs>
          <w:tab w:val="left" w:pos="8222"/>
        </w:tabs>
        <w:ind w:left="360"/>
        <w:rPr>
          <w:rFonts w:ascii="Arial" w:hAnsi="Arial" w:cs="Arial"/>
          <w:sz w:val="20"/>
          <w:szCs w:val="20"/>
        </w:rPr>
      </w:pPr>
    </w:p>
    <w:p w14:paraId="7057E4CF" w14:textId="35058354"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Rapport de traitement</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_Ref268593533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42</w:t>
      </w:r>
      <w:r>
        <w:rPr>
          <w:rFonts w:ascii="Arial" w:hAnsi="Arial" w:cs="Arial"/>
          <w:sz w:val="20"/>
          <w:szCs w:val="20"/>
        </w:rPr>
        <w:fldChar w:fldCharType="end"/>
      </w:r>
    </w:p>
    <w:p w14:paraId="76F1D6ED" w14:textId="77777777" w:rsidR="00F75357" w:rsidRPr="00FA5EC9" w:rsidRDefault="00F75357" w:rsidP="00F75357">
      <w:pPr>
        <w:tabs>
          <w:tab w:val="left" w:pos="8222"/>
        </w:tabs>
        <w:rPr>
          <w:rFonts w:ascii="Arial" w:hAnsi="Arial" w:cs="Arial"/>
          <w:sz w:val="20"/>
          <w:szCs w:val="20"/>
        </w:rPr>
      </w:pPr>
    </w:p>
    <w:p w14:paraId="36CF3A82" w14:textId="77777777" w:rsidR="00FA5EC9" w:rsidRDefault="00FA5EC9" w:rsidP="00FA5EC9">
      <w:pPr>
        <w:tabs>
          <w:tab w:val="left" w:pos="993"/>
        </w:tabs>
        <w:spacing w:line="360" w:lineRule="auto"/>
        <w:jc w:val="both"/>
        <w:rPr>
          <w:rFonts w:ascii="Arial" w:hAnsi="Arial" w:cs="Arial"/>
          <w:sz w:val="20"/>
          <w:szCs w:val="20"/>
        </w:rPr>
      </w:pPr>
    </w:p>
    <w:p w14:paraId="4704632B" w14:textId="77777777" w:rsidR="00FA5EC9" w:rsidRPr="004B3FF6" w:rsidRDefault="004B3FF6" w:rsidP="004B3FF6">
      <w:pPr>
        <w:pStyle w:val="Titre1"/>
      </w:pPr>
      <w:r>
        <w:br w:type="page"/>
      </w:r>
      <w:bookmarkStart w:id="32" w:name="_Toc197923207"/>
      <w:bookmarkStart w:id="33" w:name="_Toc197923276"/>
      <w:bookmarkStart w:id="34" w:name="_Toc197923393"/>
      <w:bookmarkStart w:id="35" w:name="_Toc197923524"/>
      <w:bookmarkStart w:id="36" w:name="_Toc197923570"/>
      <w:bookmarkStart w:id="37" w:name="_Toc197923634"/>
      <w:bookmarkStart w:id="38" w:name="_Toc197924954"/>
      <w:bookmarkStart w:id="39" w:name="_Toc52920074"/>
      <w:r w:rsidR="00FA5EC9">
        <w:lastRenderedPageBreak/>
        <w:t>Fonctionnalités</w:t>
      </w:r>
      <w:bookmarkEnd w:id="32"/>
      <w:bookmarkEnd w:id="33"/>
      <w:bookmarkEnd w:id="34"/>
      <w:bookmarkEnd w:id="35"/>
      <w:bookmarkEnd w:id="36"/>
      <w:bookmarkEnd w:id="37"/>
      <w:bookmarkEnd w:id="38"/>
      <w:bookmarkEnd w:id="39"/>
    </w:p>
    <w:p w14:paraId="0E5D4F93" w14:textId="77777777" w:rsidR="00FA5EC9" w:rsidRDefault="00FA5EC9" w:rsidP="00FA5EC9">
      <w:pPr>
        <w:pStyle w:val="Titre2"/>
      </w:pPr>
      <w:bookmarkStart w:id="40" w:name="_Toc197923208"/>
      <w:bookmarkStart w:id="41" w:name="_Toc197923277"/>
      <w:bookmarkStart w:id="42" w:name="_Toc197923394"/>
      <w:bookmarkStart w:id="43" w:name="_Toc197923525"/>
      <w:bookmarkStart w:id="44" w:name="_Toc197923571"/>
      <w:bookmarkStart w:id="45" w:name="_Toc197923635"/>
      <w:bookmarkStart w:id="46" w:name="_Toc197924955"/>
      <w:bookmarkStart w:id="47" w:name="_Ref268702327"/>
      <w:bookmarkStart w:id="48" w:name="_Ref268702337"/>
      <w:bookmarkStart w:id="49" w:name="_Toc52920075"/>
      <w:r>
        <w:t>Mise en route</w:t>
      </w:r>
      <w:bookmarkEnd w:id="40"/>
      <w:bookmarkEnd w:id="41"/>
      <w:bookmarkEnd w:id="42"/>
      <w:bookmarkEnd w:id="43"/>
      <w:bookmarkEnd w:id="44"/>
      <w:bookmarkEnd w:id="45"/>
      <w:bookmarkEnd w:id="46"/>
      <w:bookmarkEnd w:id="47"/>
      <w:bookmarkEnd w:id="48"/>
      <w:bookmarkEnd w:id="49"/>
    </w:p>
    <w:p w14:paraId="2CC283E9" w14:textId="77777777" w:rsidR="00640F85" w:rsidRDefault="005A0F03" w:rsidP="00640F85">
      <w:pPr>
        <w:tabs>
          <w:tab w:val="left" w:pos="993"/>
        </w:tabs>
        <w:jc w:val="both"/>
        <w:rPr>
          <w:rFonts w:ascii="Arial" w:hAnsi="Arial" w:cs="Arial"/>
          <w:sz w:val="20"/>
          <w:szCs w:val="20"/>
        </w:rPr>
      </w:pPr>
      <w:r>
        <w:rPr>
          <w:rFonts w:ascii="Arial" w:hAnsi="Arial" w:cs="Arial"/>
          <w:sz w:val="20"/>
          <w:szCs w:val="20"/>
        </w:rPr>
        <w:t>Le</w:t>
      </w:r>
      <w:r w:rsidR="00640F85" w:rsidRPr="00FA5EC9">
        <w:rPr>
          <w:rFonts w:ascii="Arial" w:hAnsi="Arial" w:cs="Arial"/>
          <w:sz w:val="20"/>
          <w:szCs w:val="20"/>
        </w:rPr>
        <w:t xml:space="preserve"> logiciel </w:t>
      </w:r>
      <w:r>
        <w:rPr>
          <w:rFonts w:ascii="Arial" w:hAnsi="Arial" w:cs="Arial"/>
          <w:sz w:val="20"/>
          <w:szCs w:val="20"/>
        </w:rPr>
        <w:t xml:space="preserve">démarre </w:t>
      </w:r>
      <w:r w:rsidR="00640F85" w:rsidRPr="00FA5EC9">
        <w:rPr>
          <w:rFonts w:ascii="Arial" w:hAnsi="Arial" w:cs="Arial"/>
          <w:sz w:val="20"/>
          <w:szCs w:val="20"/>
        </w:rPr>
        <w:t>dans la fenê</w:t>
      </w:r>
      <w:r w:rsidR="00640F85">
        <w:rPr>
          <w:rFonts w:ascii="Arial" w:hAnsi="Arial" w:cs="Arial"/>
          <w:sz w:val="20"/>
          <w:szCs w:val="20"/>
        </w:rPr>
        <w:t xml:space="preserve">tre </w:t>
      </w:r>
      <w:r w:rsidR="00640F85" w:rsidRPr="00F61C07">
        <w:rPr>
          <w:rFonts w:ascii="Arial" w:hAnsi="Arial" w:cs="Arial"/>
          <w:b/>
          <w:sz w:val="20"/>
          <w:szCs w:val="20"/>
        </w:rPr>
        <w:t>'Command Window'</w:t>
      </w:r>
      <w:r w:rsidR="00640F85">
        <w:rPr>
          <w:rFonts w:ascii="Arial" w:hAnsi="Arial" w:cs="Arial"/>
          <w:sz w:val="20"/>
          <w:szCs w:val="20"/>
        </w:rPr>
        <w:t xml:space="preserve"> de </w:t>
      </w:r>
      <w:r w:rsidR="00640F85" w:rsidRPr="00F61C07">
        <w:rPr>
          <w:rFonts w:ascii="Arial" w:hAnsi="Arial" w:cs="Arial"/>
          <w:smallCaps/>
          <w:sz w:val="20"/>
          <w:szCs w:val="20"/>
        </w:rPr>
        <w:t>Matlab</w:t>
      </w:r>
      <w:r w:rsidR="00640F85">
        <w:rPr>
          <w:rFonts w:ascii="Arial" w:hAnsi="Arial" w:cs="Arial"/>
          <w:sz w:val="20"/>
          <w:szCs w:val="20"/>
        </w:rPr>
        <w:t>.</w:t>
      </w:r>
    </w:p>
    <w:p w14:paraId="3D4B3C64" w14:textId="77777777" w:rsidR="00640F85" w:rsidRDefault="00640F85" w:rsidP="00640F85">
      <w:pPr>
        <w:tabs>
          <w:tab w:val="left" w:pos="993"/>
        </w:tabs>
        <w:jc w:val="both"/>
        <w:rPr>
          <w:rFonts w:ascii="Arial" w:hAnsi="Arial" w:cs="Arial"/>
          <w:sz w:val="20"/>
          <w:szCs w:val="20"/>
        </w:rPr>
      </w:pPr>
    </w:p>
    <w:p w14:paraId="0A588B64" w14:textId="77777777" w:rsidR="00640F85" w:rsidRDefault="00640F85" w:rsidP="00640F85">
      <w:pPr>
        <w:tabs>
          <w:tab w:val="left" w:pos="993"/>
        </w:tabs>
        <w:jc w:val="both"/>
        <w:rPr>
          <w:rFonts w:ascii="Arial" w:hAnsi="Arial" w:cs="Arial"/>
          <w:sz w:val="20"/>
          <w:szCs w:val="20"/>
        </w:rPr>
      </w:pPr>
      <w:r>
        <w:rPr>
          <w:rFonts w:ascii="Arial" w:hAnsi="Arial" w:cs="Arial"/>
          <w:sz w:val="20"/>
          <w:szCs w:val="20"/>
        </w:rPr>
        <w:t>Pour faciliter l'accès aux fichiers de données</w:t>
      </w:r>
      <w:r w:rsidR="00A91EDE">
        <w:rPr>
          <w:rFonts w:ascii="Arial" w:hAnsi="Arial" w:cs="Arial"/>
          <w:sz w:val="20"/>
          <w:szCs w:val="20"/>
        </w:rPr>
        <w:t>,</w:t>
      </w:r>
      <w:r>
        <w:rPr>
          <w:rFonts w:ascii="Arial" w:hAnsi="Arial" w:cs="Arial"/>
          <w:sz w:val="20"/>
          <w:szCs w:val="20"/>
        </w:rPr>
        <w:t xml:space="preserve"> l'utilisateur peut indiquer le réperto</w:t>
      </w:r>
      <w:r w:rsidR="00B90437">
        <w:rPr>
          <w:rFonts w:ascii="Arial" w:hAnsi="Arial" w:cs="Arial"/>
          <w:sz w:val="20"/>
          <w:szCs w:val="20"/>
        </w:rPr>
        <w:t>ire</w:t>
      </w:r>
      <w:r>
        <w:rPr>
          <w:rFonts w:ascii="Arial" w:hAnsi="Arial" w:cs="Arial"/>
          <w:sz w:val="20"/>
          <w:szCs w:val="20"/>
        </w:rPr>
        <w:t xml:space="preserve"> de travail dans l'onglet supérieur de </w:t>
      </w:r>
      <w:smartTag w:uri="urn:schemas-microsoft-com:office:smarttags" w:element="PersonName">
        <w:smartTagPr>
          <w:attr w:name="ProductID" w:val="ミꎠョ캰ヘ僘᱖湶Ḁ ǝЈ傴᱖冐᱖俸᱖츀ǘЈ&#10;䚾ﲈǥЈꒀミ캰億᱖兀᱖ ǠЌꏐョꑔミꎠョ캰ヘ冈᱖ ǷЈ兤᱖剀᱖僠᱖품᯵ǲЈ&#10;ʷIǿЈꒀミ캰冴᱖凰᱖ ǺЌꏐョꑔミꎠョ캰ヘ券᱖ ƁЈ刔᱖勰᱖冐᱖閌໏ƌЈestlƉЈꒀミ캰丄᱖加᱖ ƔЌꏐョꑔミꎠョ캰ヘ勨᱖ ƛЈ勄᱖厈᱖剀᱖ƦЈꒀミ캰仼᱖匸᱖ ơЌꏐョꑔミꎠョ캰ヘ厀᱖ ƨЈ卜᱖吠᱖勰᱖ograƳЈꒀミ캰&#10;剤᱖叐᱖ ƾЌꏐョꑔミꎠョ캰ヘ吘᱖WO ŅЈ叴᱖咸᱖厈᱖A01_ŀЈꒀミ캰&#10;京᱖周᱖ ŋЌꏐョꑔミꎠョ캰ヘ咰᱖໖ ŒЈ和᱖啐᱖吠᱖ŝЈꒀミ캰啴᱖唀᱖ ŘЌꏐョꑔミꎠョ캰ヘ啈᱖ ůЈ唤᱖嘀᱖咸᱖﵈໖ﯰ໖ŪЈparŞ̈ŷЈꒀミ캰 嘤᱖喰᱖ ŲЌꏐョꑔミꎠョ캰ヘ嗸᱖Š̈ ŹЈ嗔᱖嚰᱖啐᱖ṻĄЈlaāЈꒀミ캰#囔᱖噠᱖ ČЌꏐョꑔミꎠョ캰ヘ嚨᱖ ēЈ嚄᱖坰᱖嘀᱖itioĞЈcommandeęЈꒀミ캰,垔᱖圠᱖ ĤЌꏐョꑔミꎠョ캰ヘ坨᱖ īЈ坄᱖堰᱖嚰᱖ ĶЈsuivanteョ캰ıЈꒀミ캰5塔᱖埠᱖ ļЌꏐョꑔミꎠョ캰ヘ堨᱖ ǃЈ堄᱖壠᱖坰᱖캰ǎЈ:ǋЈꒀミ캰6处᱖墐᱖ ǖЌꏐョꑔミꎠョ캰ヘ壘᱖ ǝЈ墴᱖娨᱖堰᱖&amp; ǘЈ&#10;ꏐョǥЈ&#10;tsgqcǢЈ&#10; ǯЈ&gt; |໗ǬЈ&gt;ken ListéǷЈLessgqc&#10;e캰ǲЈꒀミ캰头᱖姘᱖ ǽЌꏐョꑔミꎠョ캰ヘ娠᱖ļ໗ ƄЈ姼᱖嫀᱖壠᱖ꒀミ캰ƏЈꒀミ캰奤᱖婰᱖ ƊЌꏐョꑔミꎠョ캰ヘ媸᱖ǔ໗ ƑЈ媔᱖存᱖娨᱖paƜЈꒀミ캰奌᱖嬈᱖ ƧЌꏐョꑔミꎠョ캰ヘ子᱖ ƮЈ嬬᱖寰᱖嫀᱖ƩЈꒀミ캰夜᱖宠᱖ ƴЌꏐョꑔミꎠョ캰ヘ寨᱖ヘ ƻЈ寄᱖岈᱖存᱖ ƭ̈ņЈꒀミ캰 岬᱖尸᱖ ŁЌꏐョꑔミꎠョ캰ヘ岀᱖ϐ໗ ňЈ屜᱖嶸᱖寰᱖ヘœЈ&#10;ŐЈfonctionsśЈ&#10;gqcŘЈsontťЈfonctionsョŠЈꒀミ캰峬᱖嵨᱖ ūЌꏐョꑔミꎠョ캰ヘ嶰᱖IR ŲЈ嶌᱖幐᱖岈᱖ÈŽЈꒀミ캰妌᱖帀᱖ ŸЌꏐョꑔミꎠョ캰ヘ幈᱖ ďЈ帤᱖廨᱖嶸᱖ű̈ĊЈꒀミ캰 崜᱖庘᱖ ĕЌꏐョꑔミꎠョ캰ヘ廠᱖ă̈ ĜЈ庼᱖往᱖幐᱖Ď̈ħЈꒀミ캰㠼᱖弰᱖ ĢЌꏐョꑔミꎠョ캰ヘ彸᱖ ĩЈ彔᱖怘᱖廨᱖ސ໗ذ໗ĴЈꒀミ캰怼᱖忈᱖ ĿЌꏐョꑔミꎠョ캰ヘ怐᱖ ǆЈ忬᱖惘᱖往᱖ǁЈlogicielǌЈꒀミ캰崄᱖悈᱖ ǗЌꏐョꑔミꎠョ캰ヘ惐᱖࠸໗ ǞЈ悬᱖慰᱖怘᱖ࠔ໗ǙЈꒀミ캰 憔᱖愠᱖ ǤЌꏐョꑔミꎠョ캰ヘ慨᱖ꎠョ ǫЈ慄᱖戰᱖惘᱖ǶЈactivées໗ǱЈꒀミ캰)扔᱖懠᱖ ǼЌꏐョꑔミꎠョ캰ヘ戨᱖ヘ ƃЈ戄᱖拠᱖慰᱖ ǵ̈ƎЈ&#10;quandƋЈꒀミ캰/挄᱖抐᱖ ƖЌꏐョꑔミꎠョ캰ヘ拘᱖ヘ ƝЈ抴᱖掐᱖戰᱖ Ə̈ƘЈunƥЈꒀミ캰2掴᱖捀᱖ ƠЌꏐョꑔミꎠョ캰ヘ授᱖ꎠョ ƷЈ捤᱖摐᱖拠᱖ƲЈfichier੐໗ƽЈꒀミ캰:摴᱖搀᱖ ƸЌꏐョꑔミꎠョ캰ヘ摈᱖ヘ ŏЈ搤᱖攀᱖掐᱖ Ʊ̈ŊЈTSGŗЈꒀミ캰&gt;攤᱖撰᱖ ŒЌꏐョꑔミꎠョ캰ヘ擸᱖ヘ řЈ擔᱖新᱖摐᱖ ŋ̈ŤЈašЈꒀミ캰@旔᱖敠᱖ ŬЌꏐョꑔミꎠョ캰ヘ斨᱖ヘ ųЈ斄᱖晠᱖攀᱖ ť̈žЈétéŻЈꒀミ캰D暄᱖昐᱖ ĆЌꏐョꑔミꎠョ캰ヘ晘᱖ꎠョ čЈ昴᱖朐᱖新᱖ĈЈluප໗ĕЈꒀミ캰F朴᱖曀᱖ ĐЌꏐョꑔミꎠョ캰ヘ月᱖ꎠョ ħЈ曤᱖柀᱖晠᱖ĢЈ.๤໗įЈꒀミ캰G柤᱖杰᱖ ĪЌꏐョꑔミꎠョ캰ヘ枸᱖Ę̌ ıЈ枔᱖棰᱖朐᱖཈໗ļЈ&#10;ĹЈ&#10;éǆЈ&#10;̈ǃЈPrincipalesǎЈIconesistꎠョǉЈꒀミ캰柼᱖梠᱖ ǔЌꏐョꑔミꎠョ캰ヘ棨᱖oc ǛЈ棄᱖榠᱖柀᱖ე໗ၠ໗ǦЈ&#10;ミꎠョǣЈꒀミ캰椔᱖楐᱖ ǮЌꏐョꑔミꎠョ캰ヘ榘᱖ ǵЈ楴᱖橐᱖棰᱖ᆄ໗ᄐ໗ǰЈ&#10;ミꎠョǽЈꒀミ캰槄᱖樀᱖ ǸЌꏐョꑔミꎠョ캰ヘ橈᱖ ƏЈ樤᱖欀᱖榠᱖ሴ໗ᇀ໗ƊЈ&#10;ミꎠョƗЈꒀミ캰橴᱖檰᱖ ƒЌꏐョꑔミꎠョ캰ヘ櫸᱖ ƙЈ櫔᱖殰᱖橐᱖ዤ໗ተ໗ƤЈ&#10;ミꎠョơЈꒀミ캰栬᱖歠᱖ ƬЌꏐョꑔミꎠョ캰ヘ殨᱖ ƳЈ殄᱖汈᱖欀᱖᎔໗ጠ໗ƾЈꒀミ캰 峄᱖毸᱖ ƹЌꏐョꑔミꎠョ캰ヘ汀᱖ ŀЈ氜᱖泠᱖殰᱖ŋЈꒀミ캰栔᱖沐᱖ ŖЌꏐョꑔミꎠョ캰ヘ泘᱖ ŝЈ沴᱖渐᱖汈᱖ ŘЈ Fonctionnalités&#10;11érieure&#10;̌ ůЈfichierstᓘ໗ŪЈ&#10;ken List໗ŵЈꒀミ캰欤᱖淀᱖ ŰЌꏐョꑔミꎠョ캰ヘ済᱖ꎠョ ćЈ淤᱖滘᱖泠᱖ĂЈetᕤ໗ďЈ&#10;ČЈꒀミ캰湌᱖溈᱖ ėЌꏐョꑔミꎠョ캰ヘ滐᱖ᘸ໗ ĞЈ溬᱖澠᱖渐᱖ᘔ໗ęЈ&#10;ĦЈpes&#10;nģЈꒀミ캰桔᱖潐᱖ ĮЌꏐョꑔミꎠョ캰ヘ澘᱖ ĵЈ潴᱖瀸᱖滘᱖ឰ໗ᙀ໗İЈꒀミ캰滼᱖濨᱖ ĻЌꏐョꑔミꎠョ캰ヘ瀰᱖ ǂЈ瀌᱖煈᱖澠᱖ǍЈlectureǈЈdesesǓЈOuverture໗ᠠ໗ǞЈꒀミ캰浴᱖烸᱖ ǙЌꏐョꑔミꎠョ캰ヘ煀᱖ ǠЈ焜᱖燠᱖瀸᱖ꒀミ캰ǫЈꒀミ캰 炬᱖熐᱖ ǶЌꏐョꑔミꎠョ캰ヘ燘᱖ᣴ໗ ǽЈ熴᱖牸᱖煈᱖&#10;ǸЈꒀミ캰&#10;渴᱖爨᱖ ƃЌꏐョꑔミꎠョ캰ヘ牰᱖ ƊЈ牌᱖猐᱖燠᱖itioƕЈꒀミ캰灜᱖狀᱖ ƐЌꏐョꑔミꎠョ캰ヘ猈᱖al ƧЈ狤᱖玨᱖牸᱖ꑔミꎠョƢЈꒀミ캰炄᱖獘᱖ ƭЌꏐョꑔミꎠョ캰ヘ玠᱖ ƴЈ獼᱖瑀᱖猐᱖ꑔミꎠョƿЈꒀミ캰瑤᱖珰᱖ ƺЌꏐョꑔミꎠョ캰ヘ琸᱖ ŁЈ琔᱖甀᱖玨᱖ꑔミꎠョŌЈfichiersŗЈꒀミ캰%演᱖環᱖ ŒЌꏐョꑔミꎠョ캰ヘ瓸᱖ꎠョ řЈ瓔᱖疘᱖瑀᱖ŤЈꒀミ캰&amp;疼᱖畈᱖ ůЌꏐョꑔミꎠョ캰ヘ疐᱖ꎠョ ŶЈ畬᱖癈᱖甀᱖űЈ.ᳬ໗žЈꒀミ캰E癬᱖痸᱖ ŹЌꏐョꑔミꎠョ캰ヘ癀᱖ᶨ໗ ĀЈ瘜᱖相᱖疘᱖ᶄ໗ċЈ12ĈЈꒀミ캰H眜᱖皨᱖ ēЌꏐョꑔミꎠョ캰ヘ盰᱖ ĚЈ盌᱖砸᱖癈᱖ĥЈ&#10;ĢЈEcriturers໗ĭЈdesiersヘĨЈauĵЈimpressionsİЈꒀミ캰眴᱖矨᱖ ĻЌꏐョꑔミꎠョ캰ヘ砰᱖ヘ ǂЈ砌᱖磐᱖相᱖ Ĵ̈ǍЈꒀミ캰睜᱖碀᱖ ǈЌꏐョꑔミꎠョ캰ヘ磈᱖‘໗ ǟЈ碤᱖票᱖砸᱖ヘǚЈꒀミ캰浌᱖礘᱖ ǥЌꏐョꑔミꎠョ캰ヘ祠᱖캰 ǬЈ礼᱖稀᱖磐᱖ꏐョǷЈꒀミ캰瞄᱖禰᱖ ǲЌꏐョꑔミꎠョ캰ヘ秸᱖La ǹЈ秔᱖窘᱖票᱖ꒀミ캰ƄЈꒀミ캰窼᱖穈᱖ ƏЌꏐョꑔミꎠョ캰ヘ窐᱖↬໗ ƖЈ穬᱖筘᱖稀᱖paƑЈformat´ƜЈꒀミ캰#筼᱖笈᱖ ƧЌꏐョꑔミꎠョ캰ヘ筐᱖ ƮЈ第᱖簘᱖窘᱖Ɛ̈ƩЈNetCDF໗⋨໗ ƛ̌ƴЈꒀミ캰*簼᱖篈᱖ ƿЌꏐョꑔミꎠョ캰ヘ簐᱖ƭ̈ ņЈ篬᱖糈᱖筘᱖ƨ̈ŁЈpÃŎЈꒀミ캰+糬᱖籸᱖ ŉЌꏐョꑔミꎠョ캰ヘ糀᱖ ŐЈ粜᱖絸᱖簘᱖ł̈śЈ.ÄŘЈꒀミ캰J綜᱖紨᱖ ţЌꏐョꑔミꎠョ캰ヘ絰᱖ ŪЈ経᱖縨᱖糈᱖Ŝ̈ŵЈ16ŲЈꒀミ캰M繌᱖緘᱖ ŽЌꏐョꑔミꎠョ캰ヘ縠᱖ ĄЈ緼᱖罨᱖絸᱖Ŷ̈ďЈ&#10;ÊČЈModuletrsėЈdmatrsĒЈ’໗ğЈ.ken ListĚЈꒀミ캰繤᱖缘᱖ ĥЌꏐョꑔミꎠョ캰ヘ罠᱖ ĬЈ缼᱖耀᱖縨᱖ķЈꒀミ캰&#10;續᱖羰᱖ ĲЌꏐョꑔミꎠョ캰ヘ翸᱖❠໗ ĹЈ翔᱖肘᱖罨᱖✼໗ǄЈꒀミ캰纴᱖聈᱖ ǏЌꏐョꑔミꎠョ캰ヘ肐᱖ꎠョ ǖЈ聬᱖脰᱖耀᱖ǑЈꒀミ캰&#10;瞜᱖胠᱖ ǜЌꏐョꑔミꎠョ캰ヘ脨᱖⡸໗ ǣЈ脄᱖臈᱖肘᱖ヘǮЈꒀミ캰臬᱖腸᱖ ǩЌꏐョꑔミꎠョ캰ヘ臀᱖캰 ǰЈ膜᱖艸᱖脰᱖ꏐョǻЈdesヘǸЈꒀミ캰芜᱖舨᱖ ƃЌꏐョꑔミꎠョ캰ヘ艰᱖캰 ƊЈ艌᱖茸᱖臈᱖ꏐョƕЈfigures⨠໗ƐЈꒀミ캰#荜᱖苨᱖ ƛЌꏐョꑔミꎠョ캰ヘ茰᱖캰 ƢЈ茌᱖菨᱖艸᱖ꏐョƭЈpヘƪЈꒀミ캰$萌᱖莘᱖ ƵЌꏐョꑔミꎠョ캰ヘ菠᱖캰 ƼЈ莼᱖蒘᱖茸᱖ꏐョŇЈ.ヘńЈꒀミ캰%蒼᱖葈᱖ ŏЌꏐョꑔミꎠョ캰ヘ蒐᱖캰 ŖЈ葬᱖藘᱖菨᱖ꏐョőЈ&#10;ヘŞЈZoomesesŀ̈řЈgraphiqueŋ̈ŤЈpň̈šЈ.ken LisťŬЈꒀミ캰蓔᱖薈᱖ ŷЌꏐョꑔミꎠョ캰ヘ藐᱖ť̈ žЈ薬᱖虰᱖蒘᱖Š̈ŹЈꒀミ캰 蓼᱖蘠᱖ ĄЌꏐョꑔミꎠョ캰ヘ虨᱖Ų̈ ċЈ虄᱖蜈᱖藘᱖Ž̈ĖЈꒀミ캰蔤᱖蚸᱖ đЌꏐョꑔミꎠョ캰ヘ蜀᱖ ĘЈ蛜᱖螠᱖虰᱖⼨໗ⶸ໗ģЈꒀミ캰绌᱖蝐᱖ ĮЌꏐョꑔミꎠョ캰ヘ螘᱖ ĵЈ蝴᱖蠸᱖蜈᱖İЈꒀミ캰2衜᱖蟨᱖ ĻЌꏐョꑔミꎠョ캰ヘ蠰᱖ ǂЈ蠌᱖裨᱖螠᱖캰ǍЈ22ǊЈꒀミ캰5褌᱖袘᱖ ǕЌꏐョꑔミꎠョ캰ヘ裠᱖ ǜЈ袼᱖記᱖蠸᱖캰ǧЈ&#10;ǤЈp̈ǡЈZoomǮЈgraphiqueǐ̈ǩЈpann ListǛ̌ǴЈꒀミ캰褼᱖览᱖ ǿЌꏐョꑔミꎠョ캰ヘ訐᱖ǭ̈ ƆЈ觬᱖誰᱖裨᱖ƁЈꒀミ캰 襔᱖詠᱖ ƌЌꏐョꑔミꎠョ캰ヘ誨᱖ㄸ໗ ƓЈ誄᱖譈᱖記᱖erƞЈꒀミ캰褤᱖諸᱖ ƙЌꏐョꑔミꎠョ캰ヘ譀᱖ ƠЈ謜᱖诠᱖誰᱖ƫЈꒀミ캰蔼᱖讐᱖ ƶЌꏐョꑔミꎠョ캰ヘ诘᱖㍀໗ ƽЈ讴᱖豸᱖譈᱖㌜໗ƸЈꒀミ캰2貜᱖谨᱖ ŃЌꏐョꑔミꎠョ캰ヘ豰᱖Ʊ̌ ŊЈ豌᱖质᱖诠᱖㐀໗ŕЈ22ŒЈꒀミ캰5赌᱖賘᱖ ŝЌꏐョꑔミꎠョ캰ヘ贠᱖ŋ̌ ŤЈ購᱖蹘᱖豸᱖㒰໗ůЈ&#10;ŬЈ‘໗ũЈdemŶЈFonctionűЈvalidationミꎠョżЈꒀミ캰趔᱖踈᱖ ćЌꏐョꑔミꎠョ캰ヘ蹐᱖ ĎЈ踬᱖軰᱖质᱖㘼໗㗈໗ĉЈꒀミ캰赼᱖躠᱖ ĔЌꏐョꑔミꎠョ캰ヘ軨᱖ ěЈ軄᱖辈᱖蹘᱖ĦЈꒀミ캰赤᱖輸᱖ ġЌꏐョꑔミꎠョ캰ヘ辀᱖ ĨЈ轜᱖造᱖軰᱖ĳЈꒀミ캰襼᱖运᱖ ľЌꏐョꑔミꎠョ캰ヘ逘᱖㞀໗ ǅЈ迴᱖邸᱖辈᱖㝜໗ǀЈꒀミ캰郜᱖遨᱖ ǋЌꏐョꑔミꎠョ캰ヘ邰᱖Ĺ̌ ǒЈ邌᱖酨᱖造᱖㡀໗ǝЈ’ǚЈꒀミ캰醌᱖鄘᱖ ǥЌꏐョꑔミꎠョ캰ヘ酠᱖Ǔ̌ ǬЈ鄼᱖鈘᱖邸᱖㣰໗ǷЈ ǴЈꒀミ캰鈼᱖釈᱖ ǿЌꏐョꑔミꎠョ캰ヘ鈐᱖ ƆЈ釬᱖鋈᱖酨᱖loƁЈ:lƎЈꒀミ캰鋬᱖鉸᱖ ƉЌꏐョꑔミꎠョ캰ヘ鋀᱖le ƐЈ銜᱖鎈᱖鈘᱖.pdfƛЈdéplacementƦЈꒀミ캰#鎬᱖錸᱖ ơЌꏐョꑔミꎠョ캰ヘ鎀᱖ ƨЈ鍜᱖鐸᱖鋈᱖캰ƳЈdesưЈꒀミ캰'鑜᱖鏨᱖ ƻЌꏐョꑔミꎠョ캰ヘ鐰᱖ łЈ鐌᱖铸᱖鎈᱖ōЈcourbes㮔໗㱘໗㬨໗ňЈꒀミ캰/锜᱖钨᱖ œЌꏐョꑔミꎠョ캰ヘ铰᱖ ŚЈ铌᱖閨᱖鐸᱖㳰໗㯀໗ťЈdans̈ŢЈꒀミ캰4闌᱖镘᱖ ŭЌꏐョꑔミꎠョ캰ヘ閠᱖ś̈ ŴЈ镼᱖陘᱖铸᱖Ŧ̈ſЈlesżЈꒀミ캰8&#10;陼᱖阈᱖ ćЌꏐョꑔミꎠョ캰ヘ限᱖ ĎЈ阬᱖霘᱖閨᱖ ĉЈgraphiquesĔЈꒀミ캰C霼᱖雈᱖ ğЌꏐョꑔミꎠョ캰ヘ霐᱖č̈ ĦЈ雬᱖韈᱖陘᱖ Ĉ̌ġЈp캰ĮЈꒀミ캰D韬᱖靸᱖ ĩЌꏐョꑔミꎠョ캰ヘ韀᱖ħ̈ İЈ鞜᱖顸᱖霘᱖ Ģ̌ĻЈ.캰ĸЈꒀミ캰c颜᱖頨᱖ ǃЌꏐョꑔミꎠョ캰ヘ顰᱖é ǊЈ題᱖館᱖韈᱖0ǕЈ22ョǒЈꒀミ캰f饌᱖飘᱖ ǝЌꏐョꑔミꎠョ캰ヘ餠᱖so ǤЈ飼᱖驘᱖顸᱖5"/>
        </w:smartTagPr>
        <w:r>
          <w:rPr>
            <w:rFonts w:ascii="Arial" w:hAnsi="Arial" w:cs="Arial"/>
            <w:sz w:val="20"/>
            <w:szCs w:val="20"/>
          </w:rPr>
          <w:t xml:space="preserve">la fenêtre </w:t>
        </w:r>
        <w:r w:rsidR="00F61C07" w:rsidRPr="00F61C07">
          <w:rPr>
            <w:rFonts w:ascii="Arial" w:hAnsi="Arial" w:cs="Arial"/>
            <w:smallCaps/>
            <w:sz w:val="20"/>
            <w:szCs w:val="20"/>
          </w:rPr>
          <w:t>Matlab</w:t>
        </w:r>
        <w:r>
          <w:rPr>
            <w:rFonts w:ascii="Arial" w:hAnsi="Arial" w:cs="Arial"/>
            <w:sz w:val="20"/>
            <w:szCs w:val="20"/>
          </w:rPr>
          <w:t>.</w:t>
        </w:r>
      </w:smartTag>
    </w:p>
    <w:p w14:paraId="01E8449D" w14:textId="77777777" w:rsidR="00F15D3B" w:rsidRPr="00FA5EC9" w:rsidRDefault="00F15D3B" w:rsidP="00F15D3B">
      <w:pPr>
        <w:tabs>
          <w:tab w:val="left" w:pos="993"/>
        </w:tabs>
        <w:jc w:val="center"/>
        <w:rPr>
          <w:rFonts w:ascii="Arial" w:hAnsi="Arial" w:cs="Arial"/>
          <w:sz w:val="20"/>
          <w:szCs w:val="20"/>
        </w:rPr>
      </w:pPr>
    </w:p>
    <w:p w14:paraId="47249945" w14:textId="77A1BFA0" w:rsidR="004C3216" w:rsidRDefault="005B7A41" w:rsidP="004C3216">
      <w:pPr>
        <w:keepNext/>
        <w:jc w:val="center"/>
      </w:pPr>
      <w:r>
        <w:rPr>
          <w:noProof/>
          <w:lang w:eastAsia="fr-FR"/>
        </w:rPr>
        <w:drawing>
          <wp:inline distT="0" distB="0" distL="0" distR="0" wp14:anchorId="13414DBF" wp14:editId="58CE32FD">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14:paraId="469CE0E0" w14:textId="538A584A" w:rsidR="00640F85" w:rsidRPr="00640F85" w:rsidRDefault="004C3216" w:rsidP="004C3216">
      <w:pPr>
        <w:pStyle w:val="Lgende"/>
        <w:rPr>
          <w:rFonts w:ascii="Arial" w:hAnsi="Arial" w:cs="Arial"/>
          <w:sz w:val="20"/>
          <w:szCs w:val="20"/>
        </w:rPr>
      </w:pPr>
      <w:bookmarkStart w:id="50" w:name="_Toc52545036"/>
      <w:r>
        <w:t xml:space="preserve">Figure </w:t>
      </w:r>
      <w:r w:rsidR="00372EA8">
        <w:fldChar w:fldCharType="begin"/>
      </w:r>
      <w:r w:rsidR="00372EA8">
        <w:instrText xml:space="preserve"> SEQ Figure \* ARABIC </w:instrText>
      </w:r>
      <w:r w:rsidR="00372EA8">
        <w:fldChar w:fldCharType="separate"/>
      </w:r>
      <w:r w:rsidR="00B5287A">
        <w:rPr>
          <w:noProof/>
        </w:rPr>
        <w:t>2</w:t>
      </w:r>
      <w:r w:rsidR="00372EA8">
        <w:rPr>
          <w:noProof/>
        </w:rPr>
        <w:fldChar w:fldCharType="end"/>
      </w:r>
      <w:r>
        <w:t>: Mise en route</w:t>
      </w:r>
      <w:bookmarkEnd w:id="50"/>
    </w:p>
    <w:p w14:paraId="0B6BC0CE" w14:textId="77777777" w:rsidR="00FA5EC9" w:rsidRDefault="00FA5EC9" w:rsidP="00FA5EC9">
      <w:pPr>
        <w:tabs>
          <w:tab w:val="left" w:pos="993"/>
        </w:tabs>
        <w:jc w:val="both"/>
        <w:rPr>
          <w:rFonts w:ascii="Arial" w:hAnsi="Arial" w:cs="Arial"/>
          <w:sz w:val="20"/>
          <w:szCs w:val="20"/>
        </w:rPr>
      </w:pPr>
    </w:p>
    <w:p w14:paraId="3FD057A2" w14:textId="77777777" w:rsidR="00640F85" w:rsidRDefault="00640F85" w:rsidP="00FA5EC9">
      <w:pPr>
        <w:tabs>
          <w:tab w:val="left" w:pos="993"/>
        </w:tabs>
        <w:jc w:val="both"/>
        <w:rPr>
          <w:rFonts w:ascii="Arial" w:hAnsi="Arial" w:cs="Arial"/>
          <w:sz w:val="20"/>
          <w:szCs w:val="20"/>
        </w:rPr>
      </w:pPr>
    </w:p>
    <w:p w14:paraId="36BEAF8E" w14:textId="77777777" w:rsidR="00640F85" w:rsidRDefault="00640F85" w:rsidP="00FA5EC9">
      <w:pPr>
        <w:tabs>
          <w:tab w:val="left" w:pos="993"/>
        </w:tabs>
        <w:jc w:val="both"/>
        <w:rPr>
          <w:rFonts w:ascii="Arial" w:hAnsi="Arial" w:cs="Arial"/>
          <w:sz w:val="20"/>
          <w:szCs w:val="20"/>
        </w:rPr>
      </w:pPr>
      <w:r>
        <w:rPr>
          <w:rFonts w:ascii="Arial" w:hAnsi="Arial" w:cs="Arial"/>
          <w:sz w:val="20"/>
          <w:szCs w:val="20"/>
        </w:rPr>
        <w:t xml:space="preserve">Le logiciel est </w:t>
      </w:r>
      <w:r w:rsidR="00B90437">
        <w:rPr>
          <w:rFonts w:ascii="Arial" w:hAnsi="Arial" w:cs="Arial"/>
          <w:sz w:val="20"/>
          <w:szCs w:val="20"/>
        </w:rPr>
        <w:t>initialisé</w:t>
      </w:r>
      <w:r>
        <w:rPr>
          <w:rFonts w:ascii="Arial" w:hAnsi="Arial" w:cs="Arial"/>
          <w:sz w:val="20"/>
          <w:szCs w:val="20"/>
        </w:rPr>
        <w:t xml:space="preserve"> par la commande suivante :</w:t>
      </w:r>
    </w:p>
    <w:p w14:paraId="4C619BEC" w14:textId="77777777" w:rsidR="00FA5EC9" w:rsidRPr="00FA5EC9" w:rsidRDefault="00FA5EC9" w:rsidP="00FA5EC9">
      <w:pPr>
        <w:tabs>
          <w:tab w:val="left" w:pos="993"/>
        </w:tabs>
        <w:jc w:val="both"/>
        <w:rPr>
          <w:rFonts w:ascii="Arial" w:hAnsi="Arial" w:cs="Arial"/>
          <w:sz w:val="20"/>
          <w:szCs w:val="20"/>
        </w:rPr>
      </w:pPr>
    </w:p>
    <w:p w14:paraId="57A7958F" w14:textId="77777777" w:rsidR="00FA5EC9" w:rsidRPr="001A2F82" w:rsidRDefault="00FA5EC9" w:rsidP="00FA5EC9">
      <w:pPr>
        <w:tabs>
          <w:tab w:val="left" w:pos="993"/>
        </w:tabs>
        <w:jc w:val="both"/>
        <w:rPr>
          <w:rFonts w:ascii="Courier New" w:hAnsi="Courier New" w:cs="Courier New"/>
          <w:b/>
          <w:sz w:val="20"/>
          <w:szCs w:val="20"/>
        </w:rPr>
      </w:pPr>
      <w:r w:rsidRPr="001A2F82">
        <w:rPr>
          <w:rFonts w:ascii="Courier New" w:hAnsi="Courier New" w:cs="Courier New"/>
          <w:b/>
          <w:sz w:val="20"/>
          <w:szCs w:val="20"/>
        </w:rPr>
        <w:t>&gt;&gt; tsgqc</w:t>
      </w:r>
    </w:p>
    <w:p w14:paraId="53216D35" w14:textId="77777777" w:rsidR="00FA5EC9" w:rsidRPr="00FA5EC9" w:rsidRDefault="00FA5EC9" w:rsidP="00FA5EC9">
      <w:pPr>
        <w:tabs>
          <w:tab w:val="left" w:pos="993"/>
        </w:tabs>
        <w:jc w:val="both"/>
        <w:rPr>
          <w:rFonts w:ascii="Arial" w:hAnsi="Arial" w:cs="Arial"/>
          <w:sz w:val="20"/>
          <w:szCs w:val="20"/>
        </w:rPr>
      </w:pPr>
    </w:p>
    <w:p w14:paraId="4467776D" w14:textId="44F65A4A" w:rsidR="00B90437" w:rsidRDefault="00FA5EC9" w:rsidP="00FA5EC9">
      <w:pPr>
        <w:tabs>
          <w:tab w:val="left" w:pos="993"/>
        </w:tabs>
        <w:jc w:val="both"/>
        <w:rPr>
          <w:rFonts w:ascii="Arial" w:hAnsi="Arial" w:cs="Arial"/>
          <w:sz w:val="20"/>
          <w:szCs w:val="20"/>
        </w:rPr>
      </w:pPr>
      <w:r w:rsidRPr="00FA5EC9">
        <w:rPr>
          <w:rFonts w:ascii="Arial" w:hAnsi="Arial" w:cs="Arial"/>
          <w:sz w:val="20"/>
          <w:szCs w:val="20"/>
        </w:rPr>
        <w:t>Les fonctions du logiciel sont activée</w:t>
      </w:r>
      <w:r w:rsidR="00F61C07">
        <w:rPr>
          <w:rFonts w:ascii="Arial" w:hAnsi="Arial" w:cs="Arial"/>
          <w:sz w:val="20"/>
          <w:szCs w:val="20"/>
        </w:rPr>
        <w:t xml:space="preserve">s quand un fichier </w:t>
      </w:r>
      <w:r w:rsidR="00F61C07" w:rsidRPr="008A0C94">
        <w:rPr>
          <w:rFonts w:ascii="Arial" w:hAnsi="Arial" w:cs="Arial"/>
          <w:b/>
          <w:sz w:val="20"/>
          <w:szCs w:val="20"/>
        </w:rPr>
        <w:t>TSG</w:t>
      </w:r>
      <w:r w:rsidR="00F61C07">
        <w:rPr>
          <w:rFonts w:ascii="Arial" w:hAnsi="Arial" w:cs="Arial"/>
          <w:sz w:val="20"/>
          <w:szCs w:val="20"/>
        </w:rPr>
        <w:t xml:space="preserve"> a été lu</w:t>
      </w:r>
      <w:r w:rsidR="008A0C94">
        <w:rPr>
          <w:rFonts w:ascii="Arial" w:hAnsi="Arial" w:cs="Arial"/>
          <w:sz w:val="20"/>
          <w:szCs w:val="20"/>
        </w:rPr>
        <w:t xml:space="preserve"> (p. </w:t>
      </w:r>
      <w:r w:rsidR="008A0C94">
        <w:rPr>
          <w:rFonts w:ascii="Arial" w:hAnsi="Arial" w:cs="Arial"/>
          <w:sz w:val="20"/>
          <w:szCs w:val="20"/>
        </w:rPr>
        <w:fldChar w:fldCharType="begin"/>
      </w:r>
      <w:r w:rsidR="008A0C94">
        <w:rPr>
          <w:rFonts w:ascii="Arial" w:hAnsi="Arial" w:cs="Arial"/>
          <w:sz w:val="20"/>
          <w:szCs w:val="20"/>
        </w:rPr>
        <w:instrText xml:space="preserve"> PAGEREF _Ref267927473 \h </w:instrText>
      </w:r>
      <w:r w:rsidR="008A0C94">
        <w:rPr>
          <w:rFonts w:ascii="Arial" w:hAnsi="Arial" w:cs="Arial"/>
          <w:sz w:val="20"/>
          <w:szCs w:val="20"/>
        </w:rPr>
      </w:r>
      <w:r w:rsidR="008A0C94">
        <w:rPr>
          <w:rFonts w:ascii="Arial" w:hAnsi="Arial" w:cs="Arial"/>
          <w:sz w:val="20"/>
          <w:szCs w:val="20"/>
        </w:rPr>
        <w:fldChar w:fldCharType="separate"/>
      </w:r>
      <w:r w:rsidR="007C7AA4">
        <w:rPr>
          <w:rFonts w:ascii="Arial" w:hAnsi="Arial" w:cs="Arial"/>
          <w:noProof/>
          <w:sz w:val="20"/>
          <w:szCs w:val="20"/>
        </w:rPr>
        <w:t>14</w:t>
      </w:r>
      <w:r w:rsidR="008A0C94">
        <w:rPr>
          <w:rFonts w:ascii="Arial" w:hAnsi="Arial" w:cs="Arial"/>
          <w:sz w:val="20"/>
          <w:szCs w:val="20"/>
        </w:rPr>
        <w:fldChar w:fldCharType="end"/>
      </w:r>
      <w:r w:rsidR="008A0C94">
        <w:rPr>
          <w:rFonts w:ascii="Arial" w:hAnsi="Arial" w:cs="Arial"/>
          <w:sz w:val="20"/>
          <w:szCs w:val="20"/>
        </w:rPr>
        <w:t>)</w:t>
      </w:r>
    </w:p>
    <w:p w14:paraId="505D5D06" w14:textId="77777777" w:rsidR="00B90437" w:rsidRDefault="00B90437" w:rsidP="00FA5EC9">
      <w:pPr>
        <w:tabs>
          <w:tab w:val="left" w:pos="993"/>
        </w:tabs>
        <w:jc w:val="both"/>
        <w:rPr>
          <w:rFonts w:ascii="Arial" w:hAnsi="Arial" w:cs="Arial"/>
          <w:sz w:val="20"/>
          <w:szCs w:val="20"/>
        </w:rPr>
      </w:pPr>
    </w:p>
    <w:p w14:paraId="28C69383" w14:textId="77777777" w:rsidR="00B90437" w:rsidRDefault="00B90437" w:rsidP="00FA5EC9">
      <w:pPr>
        <w:tabs>
          <w:tab w:val="left" w:pos="993"/>
        </w:tabs>
        <w:jc w:val="both"/>
        <w:rPr>
          <w:rFonts w:ascii="Arial" w:hAnsi="Arial" w:cs="Arial"/>
          <w:sz w:val="20"/>
          <w:szCs w:val="20"/>
        </w:rPr>
      </w:pPr>
    </w:p>
    <w:p w14:paraId="6515C461" w14:textId="77777777" w:rsidR="00B90437" w:rsidRDefault="00B90437" w:rsidP="00FA5EC9">
      <w:pPr>
        <w:tabs>
          <w:tab w:val="left" w:pos="993"/>
        </w:tabs>
        <w:jc w:val="both"/>
        <w:rPr>
          <w:rFonts w:ascii="Arial" w:hAnsi="Arial" w:cs="Arial"/>
          <w:sz w:val="20"/>
          <w:szCs w:val="20"/>
        </w:rPr>
      </w:pPr>
    </w:p>
    <w:p w14:paraId="0F1BBB7F" w14:textId="77777777" w:rsidR="00B90437" w:rsidRDefault="00B90437" w:rsidP="00FA5EC9">
      <w:pPr>
        <w:tabs>
          <w:tab w:val="left" w:pos="993"/>
        </w:tabs>
        <w:jc w:val="both"/>
        <w:rPr>
          <w:rFonts w:ascii="Arial" w:hAnsi="Arial" w:cs="Arial"/>
          <w:sz w:val="20"/>
          <w:szCs w:val="20"/>
        </w:rPr>
      </w:pPr>
    </w:p>
    <w:p w14:paraId="35F4AD16" w14:textId="77777777" w:rsidR="0060382F" w:rsidRDefault="00B90437" w:rsidP="00B90437">
      <w:pPr>
        <w:pStyle w:val="Titre2"/>
      </w:pPr>
      <w:r>
        <w:rPr>
          <w:sz w:val="20"/>
          <w:szCs w:val="20"/>
        </w:rPr>
        <w:br w:type="page"/>
      </w:r>
      <w:r w:rsidR="004B3FF6">
        <w:lastRenderedPageBreak/>
        <w:tab/>
      </w:r>
      <w:bookmarkStart w:id="51" w:name="_Toc197923209"/>
      <w:bookmarkStart w:id="52" w:name="_Toc197923278"/>
      <w:bookmarkStart w:id="53" w:name="_Toc197923395"/>
      <w:bookmarkStart w:id="54" w:name="_Toc197923526"/>
      <w:bookmarkStart w:id="55" w:name="_Toc197923572"/>
      <w:bookmarkStart w:id="56" w:name="_Toc197923636"/>
      <w:bookmarkStart w:id="57" w:name="_Toc197924956"/>
      <w:bookmarkStart w:id="58" w:name="_Toc52920076"/>
      <w:r w:rsidR="004B3FF6">
        <w:t>Principales fonctions</w:t>
      </w:r>
      <w:bookmarkEnd w:id="51"/>
      <w:bookmarkEnd w:id="52"/>
      <w:bookmarkEnd w:id="53"/>
      <w:bookmarkEnd w:id="54"/>
      <w:bookmarkEnd w:id="55"/>
      <w:bookmarkEnd w:id="56"/>
      <w:bookmarkEnd w:id="57"/>
      <w:bookmarkEnd w:id="58"/>
    </w:p>
    <w:p w14:paraId="4D1FC154" w14:textId="359EA152" w:rsidR="004C3216" w:rsidRDefault="005B7A41" w:rsidP="004C3216">
      <w:pPr>
        <w:keepNext/>
        <w:jc w:val="center"/>
      </w:pPr>
      <w:r w:rsidRPr="004A7C18">
        <w:rPr>
          <w:noProof/>
          <w:bdr w:val="single" w:sz="4" w:space="0" w:color="auto" w:shadow="1"/>
          <w:lang w:eastAsia="fr-FR"/>
        </w:rPr>
        <w:drawing>
          <wp:inline distT="0" distB="0" distL="0" distR="0" wp14:anchorId="219F9218" wp14:editId="409301FD">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14:paraId="06A0F671" w14:textId="441AAA88" w:rsidR="0060382F" w:rsidRPr="0060382F" w:rsidRDefault="004C3216" w:rsidP="004C3216">
      <w:pPr>
        <w:pStyle w:val="Lgende"/>
      </w:pPr>
      <w:bookmarkStart w:id="59" w:name="_Toc52545037"/>
      <w:r>
        <w:t xml:space="preserve">Figure </w:t>
      </w:r>
      <w:r w:rsidR="00372EA8">
        <w:fldChar w:fldCharType="begin"/>
      </w:r>
      <w:r w:rsidR="00372EA8">
        <w:instrText xml:space="preserve"> SEQ Figure \* ARABIC </w:instrText>
      </w:r>
      <w:r w:rsidR="00372EA8">
        <w:fldChar w:fldCharType="separate"/>
      </w:r>
      <w:r w:rsidR="00B5287A">
        <w:rPr>
          <w:noProof/>
        </w:rPr>
        <w:t>3</w:t>
      </w:r>
      <w:r w:rsidR="00372EA8">
        <w:rPr>
          <w:noProof/>
        </w:rPr>
        <w:fldChar w:fldCharType="end"/>
      </w:r>
      <w:r>
        <w:t>:Barre d'icones</w:t>
      </w:r>
      <w:bookmarkEnd w:id="59"/>
    </w:p>
    <w:p w14:paraId="681B1188" w14:textId="77777777" w:rsidR="0060382F" w:rsidRDefault="00995114" w:rsidP="0060382F">
      <w:pPr>
        <w:pStyle w:val="Titre3"/>
      </w:pPr>
      <w:bookmarkStart w:id="60" w:name="_Toc197923210"/>
      <w:bookmarkStart w:id="61" w:name="_Toc197923279"/>
      <w:bookmarkStart w:id="62" w:name="_Toc197923396"/>
      <w:bookmarkStart w:id="63" w:name="_Toc197923527"/>
      <w:bookmarkStart w:id="64" w:name="_Toc197923573"/>
      <w:bookmarkStart w:id="65" w:name="_Toc197923637"/>
      <w:bookmarkStart w:id="66" w:name="_Toc197924957"/>
      <w:bookmarkStart w:id="67" w:name="_Toc52920077"/>
      <w:r>
        <w:t>I</w:t>
      </w:r>
      <w:r w:rsidR="0060382F">
        <w:t>cones</w:t>
      </w:r>
      <w:bookmarkEnd w:id="60"/>
      <w:bookmarkEnd w:id="61"/>
      <w:bookmarkEnd w:id="62"/>
      <w:bookmarkEnd w:id="63"/>
      <w:bookmarkEnd w:id="64"/>
      <w:bookmarkEnd w:id="65"/>
      <w:bookmarkEnd w:id="66"/>
      <w:bookmarkEnd w:id="67"/>
    </w:p>
    <w:p w14:paraId="717C8F5B" w14:textId="0739A8A5" w:rsidR="004C7B6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69B57268" wp14:editId="2DB40A3D">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Ouverture et lecture des fichiers</w:t>
      </w:r>
      <w:r w:rsidR="007948D8" w:rsidRPr="007948D8">
        <w:rPr>
          <w:rFonts w:ascii="Arial" w:hAnsi="Arial" w:cs="Arial"/>
          <w:sz w:val="20"/>
          <w:szCs w:val="20"/>
        </w:rPr>
        <w:tab/>
        <w:t>p</w:t>
      </w:r>
      <w:r w:rsidR="00E151E4">
        <w:rPr>
          <w:rFonts w:ascii="Arial" w:hAnsi="Arial" w:cs="Arial"/>
          <w:sz w:val="20"/>
          <w:szCs w:val="20"/>
        </w:rPr>
        <w:t>.</w:t>
      </w:r>
      <w:r w:rsidR="00681F9E">
        <w:rPr>
          <w:rFonts w:ascii="Arial" w:hAnsi="Arial" w:cs="Arial"/>
          <w:sz w:val="20"/>
          <w:szCs w:val="20"/>
        </w:rPr>
        <w:t xml:space="preserve"> </w:t>
      </w:r>
      <w:r w:rsidR="00681F9E">
        <w:rPr>
          <w:rFonts w:ascii="Arial" w:hAnsi="Arial" w:cs="Arial"/>
          <w:sz w:val="20"/>
          <w:szCs w:val="20"/>
        </w:rPr>
        <w:fldChar w:fldCharType="begin"/>
      </w:r>
      <w:r w:rsidR="00681F9E">
        <w:rPr>
          <w:rFonts w:ascii="Arial" w:hAnsi="Arial" w:cs="Arial"/>
          <w:sz w:val="20"/>
          <w:szCs w:val="20"/>
        </w:rPr>
        <w:instrText xml:space="preserve"> PAGEREF _Ref267927481 \h </w:instrText>
      </w:r>
      <w:r w:rsidR="00681F9E">
        <w:rPr>
          <w:rFonts w:ascii="Arial" w:hAnsi="Arial" w:cs="Arial"/>
          <w:sz w:val="20"/>
          <w:szCs w:val="20"/>
        </w:rPr>
      </w:r>
      <w:r w:rsidR="00681F9E">
        <w:rPr>
          <w:rFonts w:ascii="Arial" w:hAnsi="Arial" w:cs="Arial"/>
          <w:sz w:val="20"/>
          <w:szCs w:val="20"/>
        </w:rPr>
        <w:fldChar w:fldCharType="separate"/>
      </w:r>
      <w:r w:rsidR="007C7AA4">
        <w:rPr>
          <w:rFonts w:ascii="Arial" w:hAnsi="Arial" w:cs="Arial"/>
          <w:noProof/>
          <w:sz w:val="20"/>
          <w:szCs w:val="20"/>
        </w:rPr>
        <w:t>14</w:t>
      </w:r>
      <w:r w:rsidR="00681F9E">
        <w:rPr>
          <w:rFonts w:ascii="Arial" w:hAnsi="Arial" w:cs="Arial"/>
          <w:sz w:val="20"/>
          <w:szCs w:val="20"/>
        </w:rPr>
        <w:fldChar w:fldCharType="end"/>
      </w:r>
    </w:p>
    <w:p w14:paraId="5294870D" w14:textId="1AAC217F"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F2EC5A" wp14:editId="2ED44855">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 xml:space="preserve">Ecriture des fichiers au format </w:t>
      </w:r>
      <w:r w:rsidR="008F74DF">
        <w:rPr>
          <w:rFonts w:ascii="Arial" w:hAnsi="Arial" w:cs="Arial"/>
          <w:sz w:val="20"/>
          <w:szCs w:val="20"/>
        </w:rPr>
        <w:t>NetCDF</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_Ref267927512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19</w:t>
      </w:r>
      <w:r w:rsidR="00863AE5">
        <w:rPr>
          <w:rFonts w:ascii="Arial" w:hAnsi="Arial" w:cs="Arial"/>
          <w:sz w:val="20"/>
          <w:szCs w:val="20"/>
        </w:rPr>
        <w:fldChar w:fldCharType="end"/>
      </w:r>
    </w:p>
    <w:p w14:paraId="270DD444" w14:textId="4F88B55D"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32621A1A" wp14:editId="6AB800D5">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Module d’impression des figures</w:t>
      </w:r>
      <w:r w:rsidR="007948D8" w:rsidRPr="007948D8">
        <w:rPr>
          <w:rFonts w:ascii="Arial" w:hAnsi="Arial" w:cs="Arial"/>
          <w:sz w:val="20"/>
          <w:szCs w:val="20"/>
        </w:rPr>
        <w:tab/>
        <w:t>p.</w:t>
      </w:r>
      <w:r w:rsidR="00276230">
        <w:rPr>
          <w:rFonts w:ascii="Arial" w:hAnsi="Arial" w:cs="Arial"/>
          <w:sz w:val="20"/>
          <w:szCs w:val="20"/>
        </w:rPr>
        <w:t xml:space="preserve"> </w:t>
      </w:r>
      <w:r w:rsidR="00276230">
        <w:rPr>
          <w:rFonts w:ascii="Arial" w:hAnsi="Arial" w:cs="Arial"/>
          <w:sz w:val="20"/>
          <w:szCs w:val="20"/>
        </w:rPr>
        <w:fldChar w:fldCharType="begin"/>
      </w:r>
      <w:r w:rsidR="00276230">
        <w:rPr>
          <w:rFonts w:ascii="Arial" w:hAnsi="Arial" w:cs="Arial"/>
          <w:sz w:val="20"/>
          <w:szCs w:val="20"/>
        </w:rPr>
        <w:instrText xml:space="preserve"> PAGEREF _Ref268186316 \h </w:instrText>
      </w:r>
      <w:r w:rsidR="00276230">
        <w:rPr>
          <w:rFonts w:ascii="Arial" w:hAnsi="Arial" w:cs="Arial"/>
          <w:sz w:val="20"/>
          <w:szCs w:val="20"/>
        </w:rPr>
      </w:r>
      <w:r w:rsidR="00276230">
        <w:rPr>
          <w:rFonts w:ascii="Arial" w:hAnsi="Arial" w:cs="Arial"/>
          <w:sz w:val="20"/>
          <w:szCs w:val="20"/>
        </w:rPr>
        <w:fldChar w:fldCharType="separate"/>
      </w:r>
      <w:r w:rsidR="007C7AA4">
        <w:rPr>
          <w:rFonts w:ascii="Arial" w:hAnsi="Arial" w:cs="Arial"/>
          <w:noProof/>
          <w:sz w:val="20"/>
          <w:szCs w:val="20"/>
        </w:rPr>
        <w:t>30</w:t>
      </w:r>
      <w:r w:rsidR="00276230">
        <w:rPr>
          <w:rFonts w:ascii="Arial" w:hAnsi="Arial" w:cs="Arial"/>
          <w:sz w:val="20"/>
          <w:szCs w:val="20"/>
        </w:rPr>
        <w:fldChar w:fldCharType="end"/>
      </w:r>
    </w:p>
    <w:p w14:paraId="589506AC" w14:textId="57D8375E" w:rsidR="00543F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8903660" wp14:editId="77C738FB">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682DE9BF" w14:textId="1577C1B9" w:rsidR="004C1A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4F830666" wp14:editId="796962EA">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446D287E" w14:textId="3ED4740E" w:rsidR="00256424"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9944E7" wp14:editId="6E40034D">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Fonction de ‘pan’</w:t>
      </w:r>
      <w:r w:rsidR="007948D8">
        <w:rPr>
          <w:rFonts w:ascii="Arial" w:hAnsi="Arial" w:cs="Arial"/>
          <w:sz w:val="20"/>
          <w:szCs w:val="20"/>
        </w:rPr>
        <w:t xml:space="preserve"> : </w:t>
      </w:r>
      <w:r w:rsidR="007948D8" w:rsidRPr="0060382F">
        <w:rPr>
          <w:rFonts w:ascii="Arial" w:hAnsi="Arial" w:cs="Arial"/>
          <w:sz w:val="20"/>
          <w:szCs w:val="20"/>
        </w:rPr>
        <w:t>déplacement des courbes dans les graphiques</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27</w:t>
      </w:r>
      <w:r w:rsidR="00863AE5">
        <w:rPr>
          <w:rFonts w:ascii="Arial" w:hAnsi="Arial" w:cs="Arial"/>
          <w:sz w:val="20"/>
          <w:szCs w:val="20"/>
        </w:rPr>
        <w:fldChar w:fldCharType="end"/>
      </w:r>
    </w:p>
    <w:p w14:paraId="2AB73707" w14:textId="5F84F038" w:rsidR="00256424"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42F5478E" wp14:editId="1EFD99B7">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 xml:space="preserve">Module </w:t>
      </w:r>
      <w:r w:rsidR="007948D8">
        <w:rPr>
          <w:rFonts w:ascii="Arial" w:hAnsi="Arial" w:cs="Arial"/>
          <w:sz w:val="20"/>
          <w:szCs w:val="20"/>
        </w:rPr>
        <w:t>de validation - A</w:t>
      </w:r>
      <w:r w:rsidR="007948D8" w:rsidRPr="0060382F">
        <w:rPr>
          <w:rFonts w:ascii="Arial" w:hAnsi="Arial" w:cs="Arial"/>
          <w:sz w:val="20"/>
          <w:szCs w:val="20"/>
        </w:rPr>
        <w:t>ttribution de codes qualité</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6D3745">
        <w:rPr>
          <w:rFonts w:ascii="Arial" w:hAnsi="Arial" w:cs="Arial"/>
          <w:sz w:val="20"/>
          <w:szCs w:val="20"/>
        </w:rPr>
        <w:fldChar w:fldCharType="begin"/>
      </w:r>
      <w:r w:rsidR="006D3745">
        <w:rPr>
          <w:rFonts w:ascii="Arial" w:hAnsi="Arial" w:cs="Arial"/>
          <w:sz w:val="20"/>
          <w:szCs w:val="20"/>
        </w:rPr>
        <w:instrText xml:space="preserve"> PAGEREF _Ref268079893 \h </w:instrText>
      </w:r>
      <w:r w:rsidR="006D3745">
        <w:rPr>
          <w:rFonts w:ascii="Arial" w:hAnsi="Arial" w:cs="Arial"/>
          <w:sz w:val="20"/>
          <w:szCs w:val="20"/>
        </w:rPr>
      </w:r>
      <w:r w:rsidR="006D3745">
        <w:rPr>
          <w:rFonts w:ascii="Arial" w:hAnsi="Arial" w:cs="Arial"/>
          <w:sz w:val="20"/>
          <w:szCs w:val="20"/>
        </w:rPr>
        <w:fldChar w:fldCharType="separate"/>
      </w:r>
      <w:r w:rsidR="007C7AA4">
        <w:rPr>
          <w:rFonts w:ascii="Arial" w:hAnsi="Arial" w:cs="Arial"/>
          <w:noProof/>
          <w:sz w:val="20"/>
          <w:szCs w:val="20"/>
        </w:rPr>
        <w:t>31</w:t>
      </w:r>
      <w:r w:rsidR="006D3745">
        <w:rPr>
          <w:rFonts w:ascii="Arial" w:hAnsi="Arial" w:cs="Arial"/>
          <w:sz w:val="20"/>
          <w:szCs w:val="20"/>
        </w:rPr>
        <w:fldChar w:fldCharType="end"/>
      </w:r>
    </w:p>
    <w:p w14:paraId="51C6C56F" w14:textId="5127A95C" w:rsidR="0025642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6C6F351" wp14:editId="543DCC76">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Sélect</w:t>
      </w:r>
      <w:r w:rsidR="00E151E4">
        <w:rPr>
          <w:rFonts w:ascii="Arial" w:hAnsi="Arial" w:cs="Arial"/>
          <w:sz w:val="20"/>
          <w:szCs w:val="20"/>
        </w:rPr>
        <w:t>ion de limites temporelles</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_Ref268088647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29</w:t>
      </w:r>
      <w:r w:rsidR="008F1EC7">
        <w:rPr>
          <w:rFonts w:ascii="Arial" w:hAnsi="Arial" w:cs="Arial"/>
          <w:sz w:val="20"/>
          <w:szCs w:val="20"/>
        </w:rPr>
        <w:fldChar w:fldCharType="end"/>
      </w:r>
    </w:p>
    <w:p w14:paraId="51910E83" w14:textId="02655B68" w:rsidR="000F27F8"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29715760" wp14:editId="7D792382">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du trajet du navire</w:t>
      </w:r>
      <w:r w:rsidR="00E151E4" w:rsidRPr="0060382F">
        <w:rPr>
          <w:rFonts w:ascii="Arial" w:hAnsi="Arial" w:cs="Arial"/>
          <w:sz w:val="20"/>
          <w:szCs w:val="20"/>
        </w:rPr>
        <w:tab/>
        <w:t>p</w:t>
      </w:r>
      <w:r w:rsidR="00E151E4">
        <w:rPr>
          <w:rFonts w:ascii="Arial" w:hAnsi="Arial" w:cs="Arial"/>
          <w:sz w:val="20"/>
          <w:szCs w:val="20"/>
        </w:rPr>
        <w:t>.</w:t>
      </w:r>
      <w:r w:rsidR="00934A5A">
        <w:rPr>
          <w:rFonts w:ascii="Arial" w:hAnsi="Arial" w:cs="Arial"/>
          <w:sz w:val="20"/>
          <w:szCs w:val="20"/>
        </w:rPr>
        <w:t xml:space="preserve"> </w:t>
      </w:r>
      <w:r w:rsidR="00F101F7">
        <w:rPr>
          <w:rFonts w:ascii="Arial" w:hAnsi="Arial" w:cs="Arial"/>
          <w:sz w:val="20"/>
          <w:szCs w:val="20"/>
        </w:rPr>
        <w:fldChar w:fldCharType="begin"/>
      </w:r>
      <w:r w:rsidR="00F101F7">
        <w:rPr>
          <w:rFonts w:ascii="Arial" w:hAnsi="Arial" w:cs="Arial"/>
          <w:sz w:val="20"/>
          <w:szCs w:val="20"/>
        </w:rPr>
        <w:instrText xml:space="preserve"> PAGEREF _Ref268078918 \h </w:instrText>
      </w:r>
      <w:r w:rsidR="00F101F7">
        <w:rPr>
          <w:rFonts w:ascii="Arial" w:hAnsi="Arial" w:cs="Arial"/>
          <w:sz w:val="20"/>
          <w:szCs w:val="20"/>
        </w:rPr>
      </w:r>
      <w:r w:rsidR="00F101F7">
        <w:rPr>
          <w:rFonts w:ascii="Arial" w:hAnsi="Arial" w:cs="Arial"/>
          <w:sz w:val="20"/>
          <w:szCs w:val="20"/>
        </w:rPr>
        <w:fldChar w:fldCharType="separate"/>
      </w:r>
      <w:r w:rsidR="007C7AA4">
        <w:rPr>
          <w:rFonts w:ascii="Arial" w:hAnsi="Arial" w:cs="Arial"/>
          <w:noProof/>
          <w:sz w:val="20"/>
          <w:szCs w:val="20"/>
        </w:rPr>
        <w:t>25</w:t>
      </w:r>
      <w:r w:rsidR="00F101F7">
        <w:rPr>
          <w:rFonts w:ascii="Arial" w:hAnsi="Arial" w:cs="Arial"/>
          <w:sz w:val="20"/>
          <w:szCs w:val="20"/>
        </w:rPr>
        <w:fldChar w:fldCharType="end"/>
      </w:r>
    </w:p>
    <w:p w14:paraId="0F751420" w14:textId="43721C94" w:rsidR="00CC5340" w:rsidRPr="007948D8" w:rsidRDefault="00746051" w:rsidP="0081764E">
      <w:pPr>
        <w:tabs>
          <w:tab w:val="left" w:pos="851"/>
          <w:tab w:val="left" w:pos="8222"/>
        </w:tabs>
        <w:spacing w:after="60"/>
        <w:ind w:right="6"/>
        <w:rPr>
          <w:rFonts w:ascii="Arial" w:hAnsi="Arial" w:cs="Arial"/>
          <w:sz w:val="20"/>
          <w:szCs w:val="20"/>
        </w:rPr>
      </w:pPr>
      <w:r>
        <w:rPr>
          <w:rFonts w:ascii="Arial" w:hAnsi="Arial" w:cs="Arial"/>
          <w:noProof/>
          <w:sz w:val="20"/>
          <w:szCs w:val="20"/>
          <w:lang w:eastAsia="fr-FR"/>
        </w:rPr>
        <w:drawing>
          <wp:inline distT="0" distB="0" distL="0" distR="0" wp14:anchorId="5226F4A6" wp14:editId="1A219B2D">
            <wp:extent cx="228513" cy="223837"/>
            <wp:effectExtent l="0" t="0" r="635" b="508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tsgqc_toolbar.png"/>
                    <pic:cNvPicPr/>
                  </pic:nvPicPr>
                  <pic:blipFill>
                    <a:blip r:embed="rId21">
                      <a:extLst>
                        <a:ext uri="{28A0092B-C50C-407E-A947-70E740481C1C}">
                          <a14:useLocalDpi xmlns:a14="http://schemas.microsoft.com/office/drawing/2010/main" val="0"/>
                        </a:ext>
                      </a:extLst>
                    </a:blip>
                    <a:stretch>
                      <a:fillRect/>
                    </a:stretch>
                  </pic:blipFill>
                  <pic:spPr>
                    <a:xfrm>
                      <a:off x="0" y="0"/>
                      <a:ext cx="293683" cy="287674"/>
                    </a:xfrm>
                    <a:prstGeom prst="rect">
                      <a:avLst/>
                    </a:prstGeom>
                  </pic:spPr>
                </pic:pic>
              </a:graphicData>
            </a:graphic>
          </wp:inline>
        </w:drawing>
      </w:r>
      <w:r w:rsidR="00CC5340">
        <w:rPr>
          <w:rFonts w:ascii="Arial" w:hAnsi="Arial" w:cs="Arial"/>
          <w:sz w:val="20"/>
          <w:szCs w:val="20"/>
        </w:rPr>
        <w:tab/>
      </w:r>
      <w:r w:rsidR="00CC5340" w:rsidRPr="0060382F">
        <w:rPr>
          <w:rFonts w:ascii="Arial" w:hAnsi="Arial" w:cs="Arial"/>
          <w:sz w:val="20"/>
          <w:szCs w:val="20"/>
        </w:rPr>
        <w:t>Affichage du trajet du navire</w:t>
      </w:r>
      <w:r>
        <w:rPr>
          <w:rFonts w:ascii="Arial" w:hAnsi="Arial" w:cs="Arial"/>
          <w:sz w:val="20"/>
          <w:szCs w:val="20"/>
        </w:rPr>
        <w:t xml:space="preserve"> avec Google Earth</w:t>
      </w:r>
      <w:r w:rsidR="00CC5340" w:rsidRPr="0060382F">
        <w:rPr>
          <w:rFonts w:ascii="Arial" w:hAnsi="Arial" w:cs="Arial"/>
          <w:sz w:val="20"/>
          <w:szCs w:val="20"/>
        </w:rPr>
        <w:tab/>
        <w:t>p</w:t>
      </w:r>
      <w:r w:rsidR="00CC5340">
        <w:rPr>
          <w:rFonts w:ascii="Arial" w:hAnsi="Arial" w:cs="Arial"/>
          <w:sz w:val="20"/>
          <w:szCs w:val="20"/>
        </w:rPr>
        <w:t xml:space="preserve">. </w:t>
      </w:r>
      <w:r w:rsidR="00CC5340">
        <w:rPr>
          <w:rFonts w:ascii="Arial" w:hAnsi="Arial" w:cs="Arial"/>
          <w:sz w:val="20"/>
          <w:szCs w:val="20"/>
        </w:rPr>
        <w:fldChar w:fldCharType="begin"/>
      </w:r>
      <w:r w:rsidR="00CC5340">
        <w:rPr>
          <w:rFonts w:ascii="Arial" w:hAnsi="Arial" w:cs="Arial"/>
          <w:sz w:val="20"/>
          <w:szCs w:val="20"/>
        </w:rPr>
        <w:instrText xml:space="preserve"> PAGEREF _Ref268078918 \h </w:instrText>
      </w:r>
      <w:r w:rsidR="00CC5340">
        <w:rPr>
          <w:rFonts w:ascii="Arial" w:hAnsi="Arial" w:cs="Arial"/>
          <w:sz w:val="20"/>
          <w:szCs w:val="20"/>
        </w:rPr>
      </w:r>
      <w:r w:rsidR="00CC5340">
        <w:rPr>
          <w:rFonts w:ascii="Arial" w:hAnsi="Arial" w:cs="Arial"/>
          <w:sz w:val="20"/>
          <w:szCs w:val="20"/>
        </w:rPr>
        <w:fldChar w:fldCharType="separate"/>
      </w:r>
      <w:r w:rsidR="007C7AA4">
        <w:rPr>
          <w:rFonts w:ascii="Arial" w:hAnsi="Arial" w:cs="Arial"/>
          <w:noProof/>
          <w:sz w:val="20"/>
          <w:szCs w:val="20"/>
        </w:rPr>
        <w:t>25</w:t>
      </w:r>
      <w:r w:rsidR="00CC5340">
        <w:rPr>
          <w:rFonts w:ascii="Arial" w:hAnsi="Arial" w:cs="Arial"/>
          <w:sz w:val="20"/>
          <w:szCs w:val="20"/>
        </w:rPr>
        <w:fldChar w:fldCharType="end"/>
      </w:r>
    </w:p>
    <w:p w14:paraId="44E6939A" w14:textId="4383FBF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7C31B565" wp14:editId="5B8FE046">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de la climatologie</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5B58CC">
        <w:rPr>
          <w:rFonts w:ascii="Arial" w:hAnsi="Arial" w:cs="Arial"/>
          <w:sz w:val="20"/>
          <w:szCs w:val="20"/>
        </w:rPr>
        <w:t xml:space="preserve"> </w:t>
      </w:r>
      <w:r w:rsidR="003E2666">
        <w:rPr>
          <w:rFonts w:ascii="Arial" w:hAnsi="Arial" w:cs="Arial"/>
          <w:sz w:val="20"/>
          <w:szCs w:val="20"/>
        </w:rPr>
        <w:fldChar w:fldCharType="begin"/>
      </w:r>
      <w:r w:rsidR="003E2666">
        <w:rPr>
          <w:rFonts w:ascii="Arial" w:hAnsi="Arial" w:cs="Arial"/>
          <w:sz w:val="20"/>
          <w:szCs w:val="20"/>
        </w:rPr>
        <w:instrText xml:space="preserve"> PAGEREF _Ref268528270 \h </w:instrText>
      </w:r>
      <w:r w:rsidR="003E2666">
        <w:rPr>
          <w:rFonts w:ascii="Arial" w:hAnsi="Arial" w:cs="Arial"/>
          <w:sz w:val="20"/>
          <w:szCs w:val="20"/>
        </w:rPr>
      </w:r>
      <w:r w:rsidR="003E2666">
        <w:rPr>
          <w:rFonts w:ascii="Arial" w:hAnsi="Arial" w:cs="Arial"/>
          <w:sz w:val="20"/>
          <w:szCs w:val="20"/>
        </w:rPr>
        <w:fldChar w:fldCharType="separate"/>
      </w:r>
      <w:r w:rsidR="007C7AA4">
        <w:rPr>
          <w:rFonts w:ascii="Arial" w:hAnsi="Arial" w:cs="Arial"/>
          <w:noProof/>
          <w:sz w:val="20"/>
          <w:szCs w:val="20"/>
        </w:rPr>
        <w:t>24</w:t>
      </w:r>
      <w:r w:rsidR="003E2666">
        <w:rPr>
          <w:rFonts w:ascii="Arial" w:hAnsi="Arial" w:cs="Arial"/>
          <w:sz w:val="20"/>
          <w:szCs w:val="20"/>
        </w:rPr>
        <w:fldChar w:fldCharType="end"/>
      </w:r>
    </w:p>
    <w:p w14:paraId="5CB956E2" w14:textId="7584DE4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1A08D463" wp14:editId="3A2006E1">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d’étalonnage</w:t>
      </w:r>
      <w:r w:rsidR="00E151E4" w:rsidRPr="0060382F">
        <w:rPr>
          <w:rFonts w:ascii="Arial" w:hAnsi="Arial" w:cs="Arial"/>
          <w:sz w:val="20"/>
          <w:szCs w:val="20"/>
        </w:rPr>
        <w:tab/>
      </w:r>
      <w:r w:rsidR="00E3168D">
        <w:rPr>
          <w:rFonts w:ascii="Arial" w:hAnsi="Arial" w:cs="Arial"/>
          <w:sz w:val="20"/>
          <w:szCs w:val="20"/>
        </w:rPr>
        <w:t>p</w:t>
      </w:r>
      <w:r w:rsidR="00E151E4">
        <w:rPr>
          <w:rFonts w:ascii="Arial" w:hAnsi="Arial" w:cs="Arial"/>
          <w:sz w:val="20"/>
          <w:szCs w:val="20"/>
        </w:rPr>
        <w:t>.</w:t>
      </w:r>
      <w:r w:rsidR="00DE4601">
        <w:rPr>
          <w:rFonts w:ascii="Arial" w:hAnsi="Arial" w:cs="Arial"/>
          <w:sz w:val="20"/>
          <w:szCs w:val="20"/>
        </w:rPr>
        <w:t xml:space="preserve"> </w:t>
      </w:r>
      <w:r w:rsidR="00DE4601">
        <w:rPr>
          <w:rFonts w:ascii="Arial" w:hAnsi="Arial" w:cs="Arial"/>
          <w:sz w:val="20"/>
          <w:szCs w:val="20"/>
        </w:rPr>
        <w:fldChar w:fldCharType="begin"/>
      </w:r>
      <w:r w:rsidR="00DE4601">
        <w:rPr>
          <w:rFonts w:ascii="Arial" w:hAnsi="Arial" w:cs="Arial"/>
          <w:sz w:val="20"/>
          <w:szCs w:val="20"/>
        </w:rPr>
        <w:instrText xml:space="preserve"> PAGEREF _Ref199930480 \h </w:instrText>
      </w:r>
      <w:r w:rsidR="00DE4601">
        <w:rPr>
          <w:rFonts w:ascii="Arial" w:hAnsi="Arial" w:cs="Arial"/>
          <w:sz w:val="20"/>
          <w:szCs w:val="20"/>
        </w:rPr>
      </w:r>
      <w:r w:rsidR="00DE4601">
        <w:rPr>
          <w:rFonts w:ascii="Arial" w:hAnsi="Arial" w:cs="Arial"/>
          <w:sz w:val="20"/>
          <w:szCs w:val="20"/>
        </w:rPr>
        <w:fldChar w:fldCharType="separate"/>
      </w:r>
      <w:r w:rsidR="007C7AA4">
        <w:rPr>
          <w:rFonts w:ascii="Arial" w:hAnsi="Arial" w:cs="Arial"/>
          <w:noProof/>
          <w:sz w:val="20"/>
          <w:szCs w:val="20"/>
        </w:rPr>
        <w:t>33</w:t>
      </w:r>
      <w:r w:rsidR="00DE4601">
        <w:rPr>
          <w:rFonts w:ascii="Arial" w:hAnsi="Arial" w:cs="Arial"/>
          <w:sz w:val="20"/>
          <w:szCs w:val="20"/>
        </w:rPr>
        <w:fldChar w:fldCharType="end"/>
      </w:r>
    </w:p>
    <w:p w14:paraId="4D46F112" w14:textId="659215D1"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FC894A2" wp14:editId="3AB96047">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d’interpolation de la position</w:t>
      </w:r>
      <w:r w:rsidR="00E151E4" w:rsidRPr="0060382F">
        <w:rPr>
          <w:rFonts w:ascii="Arial" w:hAnsi="Arial" w:cs="Arial"/>
          <w:sz w:val="20"/>
          <w:szCs w:val="20"/>
        </w:rPr>
        <w:tab/>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_Ref200170909 \h </w:instrText>
      </w:r>
      <w:r w:rsidR="008F1EC7">
        <w:rPr>
          <w:rFonts w:ascii="Arial" w:hAnsi="Arial" w:cs="Arial"/>
          <w:sz w:val="20"/>
          <w:szCs w:val="20"/>
        </w:rPr>
      </w:r>
      <w:r w:rsidR="008F1EC7">
        <w:rPr>
          <w:rFonts w:ascii="Arial" w:hAnsi="Arial" w:cs="Arial"/>
          <w:sz w:val="20"/>
          <w:szCs w:val="20"/>
        </w:rPr>
        <w:fldChar w:fldCharType="separate"/>
      </w:r>
      <w:r w:rsidR="007C7AA4">
        <w:rPr>
          <w:rFonts w:ascii="Arial" w:hAnsi="Arial" w:cs="Arial"/>
          <w:noProof/>
          <w:sz w:val="20"/>
          <w:szCs w:val="20"/>
        </w:rPr>
        <w:t>34</w:t>
      </w:r>
      <w:r w:rsidR="008F1EC7">
        <w:rPr>
          <w:rFonts w:ascii="Arial" w:hAnsi="Arial" w:cs="Arial"/>
          <w:sz w:val="20"/>
          <w:szCs w:val="20"/>
        </w:rPr>
        <w:fldChar w:fldCharType="end"/>
      </w:r>
    </w:p>
    <w:p w14:paraId="359B18A1" w14:textId="524EAD60" w:rsidR="00EF5003"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2CFAED4F" wp14:editId="528E43B1">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de correction</w:t>
      </w:r>
      <w:r w:rsidR="00E151E4" w:rsidRPr="0060382F">
        <w:rPr>
          <w:rFonts w:ascii="Arial" w:hAnsi="Arial" w:cs="Arial"/>
          <w:sz w:val="20"/>
          <w:szCs w:val="20"/>
        </w:rPr>
        <w:tab/>
        <w:t>p</w:t>
      </w:r>
      <w:r w:rsidR="00E151E4">
        <w:rPr>
          <w:rFonts w:ascii="Arial" w:hAnsi="Arial" w:cs="Arial"/>
          <w:sz w:val="20"/>
          <w:szCs w:val="20"/>
        </w:rPr>
        <w:t>.</w:t>
      </w:r>
      <w:r w:rsidR="00995114">
        <w:rPr>
          <w:rFonts w:ascii="Arial" w:hAnsi="Arial" w:cs="Arial"/>
          <w:sz w:val="20"/>
          <w:szCs w:val="20"/>
        </w:rPr>
        <w:t xml:space="preserve"> </w:t>
      </w:r>
      <w:r w:rsidR="00995114">
        <w:rPr>
          <w:rFonts w:ascii="Arial" w:hAnsi="Arial" w:cs="Arial"/>
          <w:sz w:val="20"/>
          <w:szCs w:val="20"/>
        </w:rPr>
        <w:fldChar w:fldCharType="begin"/>
      </w:r>
      <w:r w:rsidR="00995114">
        <w:rPr>
          <w:rFonts w:ascii="Arial" w:hAnsi="Arial" w:cs="Arial"/>
          <w:sz w:val="20"/>
          <w:szCs w:val="20"/>
        </w:rPr>
        <w:instrText xml:space="preserve"> PAGEREF _Ref268528373 \h </w:instrText>
      </w:r>
      <w:r w:rsidR="00995114">
        <w:rPr>
          <w:rFonts w:ascii="Arial" w:hAnsi="Arial" w:cs="Arial"/>
          <w:sz w:val="20"/>
          <w:szCs w:val="20"/>
        </w:rPr>
      </w:r>
      <w:r w:rsidR="00995114">
        <w:rPr>
          <w:rFonts w:ascii="Arial" w:hAnsi="Arial" w:cs="Arial"/>
          <w:sz w:val="20"/>
          <w:szCs w:val="20"/>
        </w:rPr>
        <w:fldChar w:fldCharType="separate"/>
      </w:r>
      <w:r w:rsidR="007C7AA4">
        <w:rPr>
          <w:rFonts w:ascii="Arial" w:hAnsi="Arial" w:cs="Arial"/>
          <w:noProof/>
          <w:sz w:val="20"/>
          <w:szCs w:val="20"/>
        </w:rPr>
        <w:t>35</w:t>
      </w:r>
      <w:r w:rsidR="00995114">
        <w:rPr>
          <w:rFonts w:ascii="Arial" w:hAnsi="Arial" w:cs="Arial"/>
          <w:sz w:val="20"/>
          <w:szCs w:val="20"/>
        </w:rPr>
        <w:fldChar w:fldCharType="end"/>
      </w:r>
    </w:p>
    <w:p w14:paraId="1A0CB135" w14:textId="1FFC0AF4"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316EBD1A" wp14:editId="43B172DF">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Formulaire pour les meta-données</w:t>
      </w:r>
      <w:r w:rsidR="00E151E4" w:rsidRPr="0060382F">
        <w:rPr>
          <w:rFonts w:ascii="Arial" w:hAnsi="Arial" w:cs="Arial"/>
          <w:sz w:val="20"/>
          <w:szCs w:val="20"/>
        </w:rPr>
        <w:tab/>
        <w:t>p</w:t>
      </w:r>
      <w:r w:rsidR="00E151E4">
        <w:rPr>
          <w:rFonts w:ascii="Arial" w:hAnsi="Arial" w:cs="Arial"/>
          <w:sz w:val="20"/>
          <w:szCs w:val="20"/>
        </w:rPr>
        <w:t>.</w:t>
      </w:r>
      <w:r w:rsidR="00A7400B">
        <w:rPr>
          <w:rFonts w:ascii="Arial" w:hAnsi="Arial" w:cs="Arial"/>
          <w:sz w:val="20"/>
          <w:szCs w:val="20"/>
        </w:rPr>
        <w:t xml:space="preserve"> </w:t>
      </w:r>
      <w:r w:rsidR="00E3168D">
        <w:rPr>
          <w:rFonts w:ascii="Arial" w:hAnsi="Arial" w:cs="Arial"/>
          <w:sz w:val="20"/>
          <w:szCs w:val="20"/>
        </w:rPr>
        <w:fldChar w:fldCharType="begin"/>
      </w:r>
      <w:r w:rsidR="00E3168D">
        <w:rPr>
          <w:rFonts w:ascii="Arial" w:hAnsi="Arial" w:cs="Arial"/>
          <w:sz w:val="20"/>
          <w:szCs w:val="20"/>
        </w:rPr>
        <w:instrText xml:space="preserve"> PAGEREF _Ref267927512 \h </w:instrText>
      </w:r>
      <w:r w:rsidR="00E3168D">
        <w:rPr>
          <w:rFonts w:ascii="Arial" w:hAnsi="Arial" w:cs="Arial"/>
          <w:sz w:val="20"/>
          <w:szCs w:val="20"/>
        </w:rPr>
      </w:r>
      <w:r w:rsidR="00E3168D">
        <w:rPr>
          <w:rFonts w:ascii="Arial" w:hAnsi="Arial" w:cs="Arial"/>
          <w:sz w:val="20"/>
          <w:szCs w:val="20"/>
        </w:rPr>
        <w:fldChar w:fldCharType="separate"/>
      </w:r>
      <w:r w:rsidR="007C7AA4">
        <w:rPr>
          <w:rFonts w:ascii="Arial" w:hAnsi="Arial" w:cs="Arial"/>
          <w:noProof/>
          <w:sz w:val="20"/>
          <w:szCs w:val="20"/>
        </w:rPr>
        <w:t>19</w:t>
      </w:r>
      <w:r w:rsidR="00E3168D">
        <w:rPr>
          <w:rFonts w:ascii="Arial" w:hAnsi="Arial" w:cs="Arial"/>
          <w:sz w:val="20"/>
          <w:szCs w:val="20"/>
        </w:rPr>
        <w:fldChar w:fldCharType="end"/>
      </w:r>
    </w:p>
    <w:p w14:paraId="73F6F420" w14:textId="5A12C985"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00595A47" wp14:editId="36962BD3">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Pr>
          <w:rFonts w:ascii="Arial" w:hAnsi="Arial" w:cs="Arial"/>
          <w:sz w:val="20"/>
          <w:szCs w:val="20"/>
        </w:rPr>
        <w:t>Ecriture d’un fichier ‘log’</w:t>
      </w:r>
      <w:r w:rsidR="00E151E4">
        <w:rPr>
          <w:rFonts w:ascii="Arial" w:hAnsi="Arial" w:cs="Arial"/>
          <w:sz w:val="20"/>
          <w:szCs w:val="20"/>
        </w:rPr>
        <w:tab/>
        <w:t>p.</w:t>
      </w:r>
      <w:r w:rsidR="008F1EC7">
        <w:rPr>
          <w:rFonts w:ascii="Arial" w:hAnsi="Arial" w:cs="Arial"/>
          <w:sz w:val="20"/>
          <w:szCs w:val="20"/>
        </w:rPr>
        <w:t xml:space="preserve"> </w:t>
      </w:r>
      <w:r w:rsidR="00927504">
        <w:rPr>
          <w:rFonts w:ascii="Arial" w:hAnsi="Arial" w:cs="Arial"/>
          <w:sz w:val="20"/>
          <w:szCs w:val="20"/>
        </w:rPr>
        <w:fldChar w:fldCharType="begin"/>
      </w:r>
      <w:r w:rsidR="00927504">
        <w:rPr>
          <w:rFonts w:ascii="Arial" w:hAnsi="Arial" w:cs="Arial"/>
          <w:sz w:val="20"/>
          <w:szCs w:val="20"/>
        </w:rPr>
        <w:instrText xml:space="preserve"> PAGEREF _Ref268593533 \h </w:instrText>
      </w:r>
      <w:r w:rsidR="00927504">
        <w:rPr>
          <w:rFonts w:ascii="Arial" w:hAnsi="Arial" w:cs="Arial"/>
          <w:sz w:val="20"/>
          <w:szCs w:val="20"/>
        </w:rPr>
      </w:r>
      <w:r w:rsidR="00927504">
        <w:rPr>
          <w:rFonts w:ascii="Arial" w:hAnsi="Arial" w:cs="Arial"/>
          <w:sz w:val="20"/>
          <w:szCs w:val="20"/>
        </w:rPr>
        <w:fldChar w:fldCharType="separate"/>
      </w:r>
      <w:r w:rsidR="007C7AA4">
        <w:rPr>
          <w:rFonts w:ascii="Arial" w:hAnsi="Arial" w:cs="Arial"/>
          <w:noProof/>
          <w:sz w:val="20"/>
          <w:szCs w:val="20"/>
        </w:rPr>
        <w:t>42</w:t>
      </w:r>
      <w:r w:rsidR="00927504">
        <w:rPr>
          <w:rFonts w:ascii="Arial" w:hAnsi="Arial" w:cs="Arial"/>
          <w:sz w:val="20"/>
          <w:szCs w:val="20"/>
        </w:rPr>
        <w:fldChar w:fldCharType="end"/>
      </w:r>
    </w:p>
    <w:p w14:paraId="64006077" w14:textId="77777777" w:rsidR="00E151E4" w:rsidRDefault="00E151E4" w:rsidP="003D6777">
      <w:pPr>
        <w:rPr>
          <w:rFonts w:ascii="Arial" w:hAnsi="Arial" w:cs="Arial"/>
          <w:sz w:val="20"/>
          <w:szCs w:val="20"/>
        </w:rPr>
      </w:pPr>
    </w:p>
    <w:p w14:paraId="7D81A458" w14:textId="77777777" w:rsidR="003D6777" w:rsidRDefault="003D6777" w:rsidP="003D6777">
      <w:pPr>
        <w:rPr>
          <w:rFonts w:ascii="Arial" w:hAnsi="Arial" w:cs="Arial"/>
          <w:sz w:val="20"/>
          <w:szCs w:val="20"/>
        </w:rPr>
      </w:pPr>
      <w:r w:rsidRPr="002E02EA">
        <w:rPr>
          <w:rFonts w:ascii="Arial" w:hAnsi="Arial" w:cs="Arial"/>
          <w:sz w:val="20"/>
          <w:szCs w:val="20"/>
        </w:rPr>
        <w:t>Pour activer une fonction, cliquez sur l’icône. L’icône s’éclairci</w:t>
      </w:r>
      <w:r w:rsidR="002B18B6">
        <w:rPr>
          <w:rFonts w:ascii="Arial" w:hAnsi="Arial" w:cs="Arial"/>
          <w:sz w:val="20"/>
          <w:szCs w:val="20"/>
        </w:rPr>
        <w:t>t</w:t>
      </w:r>
      <w:r w:rsidRPr="002E02EA">
        <w:rPr>
          <w:rFonts w:ascii="Arial" w:hAnsi="Arial" w:cs="Arial"/>
          <w:sz w:val="20"/>
          <w:szCs w:val="20"/>
        </w:rPr>
        <w:t>.</w:t>
      </w:r>
    </w:p>
    <w:p w14:paraId="718AD27B" w14:textId="77777777" w:rsidR="003D6777" w:rsidRDefault="003D6777" w:rsidP="003D6777">
      <w:pPr>
        <w:rPr>
          <w:rFonts w:ascii="Arial" w:hAnsi="Arial" w:cs="Arial"/>
          <w:sz w:val="20"/>
          <w:szCs w:val="20"/>
        </w:rPr>
      </w:pPr>
      <w:r w:rsidRPr="004F69C1">
        <w:rPr>
          <w:rFonts w:ascii="Arial" w:hAnsi="Arial" w:cs="Arial"/>
          <w:sz w:val="20"/>
          <w:szCs w:val="20"/>
        </w:rPr>
        <w:t>Pour désactiver la fonction, cliquer à nouveau sur l’icône.</w:t>
      </w:r>
    </w:p>
    <w:p w14:paraId="75B9A51A" w14:textId="77777777" w:rsidR="004B3FF6" w:rsidRPr="004B3FF6" w:rsidRDefault="003D6777" w:rsidP="00995114">
      <w:pPr>
        <w:pStyle w:val="Titre3"/>
      </w:pPr>
      <w:r>
        <w:br w:type="page"/>
      </w:r>
      <w:bookmarkStart w:id="68" w:name="_Toc197923211"/>
      <w:bookmarkStart w:id="69" w:name="_Toc197923280"/>
      <w:bookmarkStart w:id="70" w:name="_Toc197923397"/>
      <w:bookmarkStart w:id="71" w:name="_Toc197923528"/>
      <w:bookmarkStart w:id="72" w:name="_Toc197923574"/>
      <w:bookmarkStart w:id="73" w:name="_Toc197923638"/>
      <w:bookmarkStart w:id="74" w:name="_Toc197924958"/>
      <w:bookmarkStart w:id="75" w:name="_Ref200193731"/>
      <w:bookmarkStart w:id="76" w:name="_Ref268593820"/>
      <w:bookmarkStart w:id="77" w:name="_Toc52920078"/>
      <w:r w:rsidR="0060382F">
        <w:lastRenderedPageBreak/>
        <w:t>Menus</w:t>
      </w:r>
      <w:bookmarkEnd w:id="68"/>
      <w:bookmarkEnd w:id="69"/>
      <w:bookmarkEnd w:id="70"/>
      <w:bookmarkEnd w:id="71"/>
      <w:bookmarkEnd w:id="72"/>
      <w:bookmarkEnd w:id="73"/>
      <w:bookmarkEnd w:id="74"/>
      <w:bookmarkEnd w:id="75"/>
      <w:bookmarkEnd w:id="76"/>
      <w:bookmarkEnd w:id="77"/>
    </w:p>
    <w:p w14:paraId="6DFFD05A" w14:textId="77777777" w:rsidR="001C16A7" w:rsidRPr="00AB35DB" w:rsidRDefault="001C16A7" w:rsidP="00AB35DB">
      <w:pPr>
        <w:rPr>
          <w:rFonts w:ascii="Arial" w:hAnsi="Arial" w:cs="Arial"/>
          <w:b/>
          <w:sz w:val="20"/>
          <w:szCs w:val="20"/>
          <w:u w:val="single"/>
        </w:rPr>
      </w:pPr>
      <w:bookmarkStart w:id="78" w:name="_Toc197923212"/>
      <w:bookmarkStart w:id="79" w:name="_Toc197923281"/>
      <w:r w:rsidRPr="00AB35DB">
        <w:rPr>
          <w:rFonts w:ascii="Arial" w:hAnsi="Arial" w:cs="Arial"/>
          <w:b/>
          <w:sz w:val="20"/>
          <w:szCs w:val="20"/>
          <w:u w:val="single"/>
        </w:rPr>
        <w:t>Menu FILE</w:t>
      </w:r>
      <w:bookmarkEnd w:id="78"/>
      <w:bookmarkEnd w:id="79"/>
    </w:p>
    <w:p w14:paraId="09E8FAEB" w14:textId="77777777" w:rsidR="001C16A7" w:rsidRPr="00AB35DB" w:rsidRDefault="001C16A7" w:rsidP="001C16A7">
      <w:pPr>
        <w:rPr>
          <w:rFonts w:ascii="Arial" w:hAnsi="Arial" w:cs="Arial"/>
          <w:sz w:val="20"/>
          <w:szCs w:val="20"/>
        </w:rPr>
      </w:pPr>
    </w:p>
    <w:p w14:paraId="22FFBA16" w14:textId="6A0F36AA" w:rsidR="004C3216" w:rsidRDefault="004A7C18" w:rsidP="004C3216">
      <w:pPr>
        <w:keepNext/>
        <w:jc w:val="center"/>
      </w:pPr>
      <w:r w:rsidRPr="004A7C18">
        <w:rPr>
          <w:noProof/>
          <w:bdr w:val="single" w:sz="4" w:space="0" w:color="auto" w:shadow="1"/>
          <w:lang w:eastAsia="fr-FR"/>
        </w:rPr>
        <w:drawing>
          <wp:inline distT="0" distB="0" distL="0" distR="0" wp14:anchorId="43841D26" wp14:editId="3E5F0343">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8">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14:paraId="437A30C3" w14:textId="4111BEF0" w:rsidR="004C3216" w:rsidRPr="004C3216" w:rsidRDefault="004C3216" w:rsidP="004C3216">
      <w:pPr>
        <w:pStyle w:val="Lgende"/>
      </w:pPr>
      <w:bookmarkStart w:id="80" w:name="_Toc52545038"/>
      <w:r>
        <w:t xml:space="preserve">Figure </w:t>
      </w:r>
      <w:r w:rsidR="00372EA8">
        <w:fldChar w:fldCharType="begin"/>
      </w:r>
      <w:r w:rsidR="00372EA8">
        <w:instrText xml:space="preserve"> SEQ Figure \* ARABIC </w:instrText>
      </w:r>
      <w:r w:rsidR="00372EA8">
        <w:fldChar w:fldCharType="separate"/>
      </w:r>
      <w:r w:rsidR="00B5287A">
        <w:rPr>
          <w:noProof/>
        </w:rPr>
        <w:t>4</w:t>
      </w:r>
      <w:r w:rsidR="00372EA8">
        <w:rPr>
          <w:noProof/>
        </w:rPr>
        <w:fldChar w:fldCharType="end"/>
      </w:r>
      <w:r>
        <w:t>: Menu File</w:t>
      </w:r>
      <w:bookmarkEnd w:id="80"/>
    </w:p>
    <w:p w14:paraId="67EF1592" w14:textId="77777777" w:rsidR="000D12DF" w:rsidRDefault="000D12DF" w:rsidP="001C16A7">
      <w:pPr>
        <w:rPr>
          <w:rFonts w:ascii="Arial" w:hAnsi="Arial" w:cs="Arial"/>
          <w:sz w:val="20"/>
          <w:szCs w:val="20"/>
        </w:rPr>
      </w:pPr>
    </w:p>
    <w:p w14:paraId="5A1B6551" w14:textId="77777777" w:rsidR="001C16A7" w:rsidRPr="00AB35DB" w:rsidRDefault="001C16A7" w:rsidP="001C16A7">
      <w:pPr>
        <w:rPr>
          <w:rFonts w:ascii="Arial" w:hAnsi="Arial" w:cs="Arial"/>
          <w:sz w:val="20"/>
          <w:szCs w:val="20"/>
        </w:rPr>
      </w:pPr>
      <w:r w:rsidRPr="00AB35DB">
        <w:rPr>
          <w:rFonts w:ascii="Arial" w:hAnsi="Arial" w:cs="Arial"/>
          <w:sz w:val="20"/>
          <w:szCs w:val="20"/>
        </w:rPr>
        <w:t>Ce menu comporte 4 fonctions :</w:t>
      </w:r>
    </w:p>
    <w:p w14:paraId="680AC81D" w14:textId="77777777" w:rsidR="001C16A7" w:rsidRPr="00AB35DB" w:rsidRDefault="001C16A7" w:rsidP="001C16A7">
      <w:pPr>
        <w:rPr>
          <w:rFonts w:ascii="Arial" w:hAnsi="Arial" w:cs="Arial"/>
          <w:sz w:val="20"/>
          <w:szCs w:val="20"/>
        </w:rPr>
      </w:pPr>
    </w:p>
    <w:p w14:paraId="00ABEBC3" w14:textId="46504BDE"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Open</w:t>
      </w:r>
      <w:r w:rsidR="00B43721">
        <w:rPr>
          <w:rFonts w:ascii="Arial" w:hAnsi="Arial" w:cs="Arial"/>
          <w:sz w:val="20"/>
          <w:szCs w:val="20"/>
        </w:rPr>
        <w:tab/>
      </w:r>
      <w:r w:rsidRPr="00AB35DB">
        <w:rPr>
          <w:rFonts w:ascii="Arial" w:hAnsi="Arial" w:cs="Arial"/>
          <w:sz w:val="20"/>
          <w:szCs w:val="20"/>
        </w:rPr>
        <w:t>Ouverture d’un fichier (</w:t>
      </w:r>
      <w:r w:rsidR="00B43721">
        <w:rPr>
          <w:rFonts w:ascii="Arial" w:hAnsi="Arial" w:cs="Arial"/>
          <w:sz w:val="20"/>
          <w:szCs w:val="20"/>
        </w:rPr>
        <w:t>TSG</w:t>
      </w:r>
      <w:r w:rsidRPr="00AB35DB">
        <w:rPr>
          <w:rFonts w:ascii="Arial" w:hAnsi="Arial" w:cs="Arial"/>
          <w:sz w:val="20"/>
          <w:szCs w:val="20"/>
        </w:rPr>
        <w:t>, bouteilles, etc,)</w:t>
      </w:r>
      <w:r w:rsidR="00B43721">
        <w:rPr>
          <w:rFonts w:ascii="Arial" w:hAnsi="Arial" w:cs="Arial"/>
          <w:sz w:val="20"/>
          <w:szCs w:val="20"/>
        </w:rPr>
        <w:tab/>
      </w:r>
      <w:r w:rsidR="000E357B">
        <w:rPr>
          <w:rFonts w:ascii="Arial" w:hAnsi="Arial" w:cs="Arial"/>
          <w:sz w:val="20"/>
          <w:szCs w:val="20"/>
        </w:rPr>
        <w:t>p</w:t>
      </w:r>
      <w:r w:rsidR="00FE1168">
        <w:rPr>
          <w:rFonts w:ascii="Arial" w:hAnsi="Arial" w:cs="Arial"/>
          <w:sz w:val="20"/>
          <w:szCs w:val="20"/>
        </w:rPr>
        <w:t>.</w:t>
      </w:r>
      <w:r w:rsidR="00001DDE">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_Ref267927533 \h </w:instrText>
      </w:r>
      <w:r w:rsidR="00863AE5">
        <w:rPr>
          <w:rFonts w:ascii="Arial" w:hAnsi="Arial" w:cs="Arial"/>
          <w:sz w:val="20"/>
          <w:szCs w:val="20"/>
        </w:rPr>
      </w:r>
      <w:r w:rsidR="00863AE5">
        <w:rPr>
          <w:rFonts w:ascii="Arial" w:hAnsi="Arial" w:cs="Arial"/>
          <w:sz w:val="20"/>
          <w:szCs w:val="20"/>
        </w:rPr>
        <w:fldChar w:fldCharType="separate"/>
      </w:r>
      <w:r w:rsidR="007C7AA4">
        <w:rPr>
          <w:rFonts w:ascii="Arial" w:hAnsi="Arial" w:cs="Arial"/>
          <w:noProof/>
          <w:sz w:val="20"/>
          <w:szCs w:val="20"/>
        </w:rPr>
        <w:t>14</w:t>
      </w:r>
      <w:r w:rsidR="00863AE5">
        <w:rPr>
          <w:rFonts w:ascii="Arial" w:hAnsi="Arial" w:cs="Arial"/>
          <w:sz w:val="20"/>
          <w:szCs w:val="20"/>
        </w:rPr>
        <w:fldChar w:fldCharType="end"/>
      </w:r>
    </w:p>
    <w:p w14:paraId="5E80488B" w14:textId="7479FD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Save</w:t>
      </w:r>
      <w:r w:rsidR="00B43721">
        <w:rPr>
          <w:rFonts w:ascii="Arial" w:hAnsi="Arial" w:cs="Arial"/>
          <w:sz w:val="20"/>
          <w:szCs w:val="20"/>
        </w:rPr>
        <w:tab/>
      </w:r>
      <w:r w:rsidRPr="00AB35DB">
        <w:rPr>
          <w:rFonts w:ascii="Arial" w:hAnsi="Arial" w:cs="Arial"/>
          <w:sz w:val="20"/>
          <w:szCs w:val="20"/>
        </w:rPr>
        <w:t xml:space="preserve">Sauvegarde des données au format </w:t>
      </w:r>
      <w:r w:rsidR="008F74DF">
        <w:rPr>
          <w:rFonts w:ascii="Arial" w:hAnsi="Arial" w:cs="Arial"/>
          <w:sz w:val="20"/>
          <w:szCs w:val="20"/>
        </w:rPr>
        <w:t>NetCDF</w:t>
      </w:r>
      <w:r w:rsidR="00B43721">
        <w:rPr>
          <w:rFonts w:ascii="Arial" w:hAnsi="Arial" w:cs="Arial"/>
          <w:sz w:val="20"/>
          <w:szCs w:val="20"/>
        </w:rPr>
        <w:tab/>
      </w:r>
      <w:r w:rsidR="000E357B">
        <w:rPr>
          <w:rFonts w:ascii="Arial" w:hAnsi="Arial" w:cs="Arial"/>
          <w:sz w:val="20"/>
          <w:szCs w:val="20"/>
        </w:rPr>
        <w:t>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_Ref267927512 \h </w:instrText>
      </w:r>
      <w:r w:rsidR="00001DDE">
        <w:rPr>
          <w:rFonts w:ascii="Arial" w:hAnsi="Arial" w:cs="Arial"/>
          <w:sz w:val="20"/>
          <w:szCs w:val="20"/>
        </w:rPr>
      </w:r>
      <w:r w:rsidR="00001DDE">
        <w:rPr>
          <w:rFonts w:ascii="Arial" w:hAnsi="Arial" w:cs="Arial"/>
          <w:sz w:val="20"/>
          <w:szCs w:val="20"/>
        </w:rPr>
        <w:fldChar w:fldCharType="separate"/>
      </w:r>
      <w:r w:rsidR="007C7AA4">
        <w:rPr>
          <w:rFonts w:ascii="Arial" w:hAnsi="Arial" w:cs="Arial"/>
          <w:noProof/>
          <w:sz w:val="20"/>
          <w:szCs w:val="20"/>
        </w:rPr>
        <w:t>19</w:t>
      </w:r>
      <w:r w:rsidR="00001DDE">
        <w:rPr>
          <w:rFonts w:ascii="Arial" w:hAnsi="Arial" w:cs="Arial"/>
          <w:sz w:val="20"/>
          <w:szCs w:val="20"/>
        </w:rPr>
        <w:fldChar w:fldCharType="end"/>
      </w:r>
    </w:p>
    <w:p w14:paraId="7A6BD8E1" w14:textId="4F9CCD4C" w:rsidR="001B5810"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Export</w:t>
      </w:r>
      <w:r w:rsidR="00B43721">
        <w:rPr>
          <w:rFonts w:ascii="Arial" w:hAnsi="Arial" w:cs="Arial"/>
          <w:sz w:val="20"/>
          <w:szCs w:val="20"/>
        </w:rPr>
        <w:tab/>
      </w:r>
      <w:r w:rsidRPr="00AB35DB">
        <w:rPr>
          <w:rFonts w:ascii="Arial" w:hAnsi="Arial" w:cs="Arial"/>
          <w:sz w:val="20"/>
          <w:szCs w:val="20"/>
        </w:rPr>
        <w:t>Sauvegarde des données au format ASCII</w:t>
      </w:r>
      <w:r w:rsidR="00B43721">
        <w:rPr>
          <w:rFonts w:ascii="Arial" w:hAnsi="Arial" w:cs="Arial"/>
          <w:sz w:val="20"/>
          <w:szCs w:val="20"/>
        </w:rPr>
        <w:tab/>
        <w:t>p</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_Ref268593972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20</w:t>
      </w:r>
      <w:r w:rsidR="00CF64A7">
        <w:rPr>
          <w:rFonts w:ascii="Arial" w:hAnsi="Arial" w:cs="Arial"/>
          <w:sz w:val="20"/>
          <w:szCs w:val="20"/>
        </w:rPr>
        <w:fldChar w:fldCharType="end"/>
      </w:r>
    </w:p>
    <w:p w14:paraId="166C39FC" w14:textId="77777777" w:rsidR="001B5810"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du TSG</w:t>
      </w:r>
    </w:p>
    <w:p w14:paraId="50F930F8" w14:textId="77777777" w:rsidR="001C16A7" w:rsidRPr="00AB35DB"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discrètes (bouteilles, CTD, ARGO,…)</w:t>
      </w:r>
    </w:p>
    <w:p w14:paraId="02D86B52" w14:textId="394874EA"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Quit</w:t>
      </w:r>
      <w:r w:rsidR="00B43721">
        <w:rPr>
          <w:rFonts w:ascii="Arial" w:hAnsi="Arial" w:cs="Arial"/>
          <w:sz w:val="20"/>
          <w:szCs w:val="20"/>
        </w:rPr>
        <w:tab/>
      </w:r>
      <w:r w:rsidRPr="00AB35DB">
        <w:rPr>
          <w:rFonts w:ascii="Arial" w:hAnsi="Arial" w:cs="Arial"/>
          <w:sz w:val="20"/>
          <w:szCs w:val="20"/>
        </w:rPr>
        <w:t>Fermeture du logiciel</w:t>
      </w:r>
      <w:r w:rsidR="00B43721">
        <w:rPr>
          <w:rFonts w:ascii="Arial" w:hAnsi="Arial" w:cs="Arial"/>
          <w:sz w:val="20"/>
          <w:szCs w:val="20"/>
        </w:rPr>
        <w:tab/>
        <w:t>p</w:t>
      </w:r>
      <w:r w:rsidR="001B4866">
        <w:rPr>
          <w:rFonts w:ascii="Arial" w:hAnsi="Arial" w:cs="Arial"/>
          <w:sz w:val="20"/>
          <w:szCs w:val="20"/>
        </w:rPr>
        <w:t>.</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_Ref268593986 \h </w:instrText>
      </w:r>
      <w:r w:rsidR="00CF64A7">
        <w:rPr>
          <w:rFonts w:ascii="Arial" w:hAnsi="Arial" w:cs="Arial"/>
          <w:sz w:val="20"/>
          <w:szCs w:val="20"/>
        </w:rPr>
      </w:r>
      <w:r w:rsidR="00CF64A7">
        <w:rPr>
          <w:rFonts w:ascii="Arial" w:hAnsi="Arial" w:cs="Arial"/>
          <w:sz w:val="20"/>
          <w:szCs w:val="20"/>
        </w:rPr>
        <w:fldChar w:fldCharType="separate"/>
      </w:r>
      <w:r w:rsidR="007C7AA4">
        <w:rPr>
          <w:rFonts w:ascii="Arial" w:hAnsi="Arial" w:cs="Arial"/>
          <w:noProof/>
          <w:sz w:val="20"/>
          <w:szCs w:val="20"/>
        </w:rPr>
        <w:t>44</w:t>
      </w:r>
      <w:r w:rsidR="00CF64A7">
        <w:rPr>
          <w:rFonts w:ascii="Arial" w:hAnsi="Arial" w:cs="Arial"/>
          <w:sz w:val="20"/>
          <w:szCs w:val="20"/>
        </w:rPr>
        <w:fldChar w:fldCharType="end"/>
      </w:r>
      <w:r w:rsidR="001B4866">
        <w:rPr>
          <w:rFonts w:ascii="Arial" w:hAnsi="Arial" w:cs="Arial"/>
          <w:sz w:val="20"/>
          <w:szCs w:val="20"/>
        </w:rPr>
        <w:t xml:space="preserve"> </w:t>
      </w:r>
    </w:p>
    <w:p w14:paraId="4399D85E" w14:textId="77777777" w:rsidR="001C16A7" w:rsidRPr="00AB35DB" w:rsidRDefault="001C16A7" w:rsidP="00AB35DB"/>
    <w:p w14:paraId="000E751B" w14:textId="77777777" w:rsidR="001C16A7" w:rsidRPr="00AB35DB" w:rsidRDefault="001C16A7" w:rsidP="001C16A7">
      <w:pPr>
        <w:rPr>
          <w:rFonts w:ascii="Arial" w:hAnsi="Arial" w:cs="Arial"/>
          <w:sz w:val="20"/>
          <w:szCs w:val="20"/>
        </w:rPr>
      </w:pPr>
    </w:p>
    <w:p w14:paraId="45AF46F4" w14:textId="77777777" w:rsidR="001C16A7" w:rsidRPr="00AB35DB" w:rsidRDefault="001C16A7" w:rsidP="00AB35DB">
      <w:pPr>
        <w:rPr>
          <w:rFonts w:ascii="Arial" w:hAnsi="Arial" w:cs="Arial"/>
          <w:b/>
          <w:sz w:val="20"/>
          <w:szCs w:val="20"/>
          <w:u w:val="single"/>
        </w:rPr>
      </w:pPr>
      <w:bookmarkStart w:id="81" w:name="_Toc197923213"/>
      <w:bookmarkStart w:id="82" w:name="_Toc197923282"/>
      <w:bookmarkStart w:id="83" w:name="_Toc197923398"/>
      <w:r w:rsidRPr="00AB35DB">
        <w:rPr>
          <w:rFonts w:ascii="Arial" w:hAnsi="Arial" w:cs="Arial"/>
          <w:b/>
          <w:sz w:val="20"/>
          <w:szCs w:val="20"/>
          <w:u w:val="single"/>
        </w:rPr>
        <w:t>Menu Edit</w:t>
      </w:r>
      <w:bookmarkEnd w:id="81"/>
      <w:bookmarkEnd w:id="82"/>
      <w:bookmarkEnd w:id="83"/>
    </w:p>
    <w:p w14:paraId="7041D6AE" w14:textId="77777777" w:rsidR="001C16A7" w:rsidRPr="00F37975" w:rsidRDefault="001C16A7" w:rsidP="001C16A7">
      <w:pPr>
        <w:rPr>
          <w:rFonts w:ascii="Arial" w:hAnsi="Arial" w:cs="Arial"/>
          <w:sz w:val="20"/>
          <w:szCs w:val="20"/>
        </w:rPr>
      </w:pPr>
    </w:p>
    <w:p w14:paraId="28D5C919" w14:textId="77777777" w:rsidR="001C16A7" w:rsidRPr="00F37975" w:rsidRDefault="001C16A7" w:rsidP="00AB35DB">
      <w:pPr>
        <w:rPr>
          <w:rFonts w:ascii="Arial" w:hAnsi="Arial" w:cs="Arial"/>
          <w:sz w:val="20"/>
          <w:szCs w:val="20"/>
        </w:rPr>
      </w:pPr>
      <w:bookmarkStart w:id="84" w:name="_Toc197923214"/>
      <w:bookmarkStart w:id="85" w:name="_Toc197923283"/>
      <w:bookmarkStart w:id="86" w:name="_Toc197923399"/>
      <w:r w:rsidRPr="00F37975">
        <w:rPr>
          <w:rFonts w:ascii="Arial" w:hAnsi="Arial" w:cs="Arial"/>
          <w:sz w:val="20"/>
          <w:szCs w:val="20"/>
        </w:rPr>
        <w:t>Ce menu n’est pas fonctionnel</w:t>
      </w:r>
      <w:bookmarkEnd w:id="84"/>
      <w:bookmarkEnd w:id="85"/>
      <w:bookmarkEnd w:id="86"/>
    </w:p>
    <w:p w14:paraId="2C908F89" w14:textId="77777777" w:rsidR="001C16A7" w:rsidRPr="00F37975" w:rsidRDefault="001C16A7" w:rsidP="00AB35DB">
      <w:pPr>
        <w:rPr>
          <w:rFonts w:ascii="Arial" w:hAnsi="Arial" w:cs="Arial"/>
          <w:sz w:val="20"/>
          <w:szCs w:val="20"/>
        </w:rPr>
      </w:pPr>
    </w:p>
    <w:p w14:paraId="40DF513D" w14:textId="77777777" w:rsidR="001C16A7" w:rsidRPr="00F37975" w:rsidRDefault="001C16A7" w:rsidP="001C16A7">
      <w:pPr>
        <w:rPr>
          <w:rFonts w:ascii="Arial" w:hAnsi="Arial" w:cs="Arial"/>
          <w:sz w:val="20"/>
          <w:szCs w:val="20"/>
        </w:rPr>
      </w:pPr>
    </w:p>
    <w:p w14:paraId="523C5C2A" w14:textId="77777777" w:rsidR="001C16A7" w:rsidRPr="00AB35DB" w:rsidRDefault="001C16A7" w:rsidP="00AB35DB">
      <w:pPr>
        <w:rPr>
          <w:rFonts w:ascii="Arial" w:hAnsi="Arial"/>
          <w:b/>
          <w:bCs/>
          <w:sz w:val="20"/>
          <w:u w:val="single"/>
        </w:rPr>
      </w:pPr>
      <w:bookmarkStart w:id="87" w:name="_Toc197923215"/>
      <w:bookmarkStart w:id="88" w:name="_Toc197923284"/>
      <w:bookmarkStart w:id="89" w:name="_Toc197923400"/>
      <w:r w:rsidRPr="00AB35DB">
        <w:rPr>
          <w:rFonts w:ascii="Arial" w:hAnsi="Arial"/>
          <w:b/>
          <w:bCs/>
          <w:sz w:val="20"/>
          <w:u w:val="single"/>
        </w:rPr>
        <w:t xml:space="preserve">Menu </w:t>
      </w:r>
      <w:bookmarkEnd w:id="87"/>
      <w:bookmarkEnd w:id="88"/>
      <w:bookmarkEnd w:id="89"/>
      <w:r w:rsidR="002B18B6" w:rsidRPr="00AB35DB">
        <w:rPr>
          <w:rFonts w:ascii="Arial" w:hAnsi="Arial"/>
          <w:b/>
          <w:bCs/>
          <w:sz w:val="20"/>
          <w:u w:val="single"/>
        </w:rPr>
        <w:t>Climatolog</w:t>
      </w:r>
      <w:r w:rsidR="002B18B6">
        <w:rPr>
          <w:rFonts w:ascii="Arial" w:hAnsi="Arial"/>
          <w:b/>
          <w:bCs/>
          <w:sz w:val="20"/>
          <w:u w:val="single"/>
        </w:rPr>
        <w:t>y</w:t>
      </w:r>
    </w:p>
    <w:p w14:paraId="70A88A47" w14:textId="77777777" w:rsidR="001C16A7" w:rsidRPr="00AB35DB" w:rsidRDefault="001C16A7" w:rsidP="00AB35DB">
      <w:pPr>
        <w:rPr>
          <w:rFonts w:ascii="Arial" w:hAnsi="Arial"/>
          <w:sz w:val="20"/>
        </w:rPr>
      </w:pPr>
    </w:p>
    <w:p w14:paraId="4290FC23" w14:textId="23BDC636" w:rsidR="004C3216" w:rsidRDefault="004A7C18" w:rsidP="004C3216">
      <w:pPr>
        <w:keepNext/>
        <w:jc w:val="center"/>
      </w:pPr>
      <w:r w:rsidRPr="004A7C18">
        <w:rPr>
          <w:noProof/>
          <w:bdr w:val="single" w:sz="4" w:space="0" w:color="auto" w:shadow="1"/>
          <w:lang w:eastAsia="fr-FR"/>
        </w:rPr>
        <w:drawing>
          <wp:inline distT="0" distB="0" distL="0" distR="0" wp14:anchorId="4269BD10" wp14:editId="3D84080C">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9">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14:paraId="0CCDA987" w14:textId="01926D31" w:rsidR="001C16A7" w:rsidRPr="00AB35DB" w:rsidRDefault="004C3216" w:rsidP="004C3216">
      <w:pPr>
        <w:pStyle w:val="Lgende"/>
        <w:rPr>
          <w:rFonts w:ascii="Arial" w:hAnsi="Arial"/>
          <w:sz w:val="20"/>
        </w:rPr>
      </w:pPr>
      <w:bookmarkStart w:id="90" w:name="_Toc52545039"/>
      <w:r>
        <w:t xml:space="preserve">Figure </w:t>
      </w:r>
      <w:r w:rsidR="00372EA8">
        <w:fldChar w:fldCharType="begin"/>
      </w:r>
      <w:r w:rsidR="00372EA8">
        <w:instrText xml:space="preserve"> SEQ Figure \* ARABIC </w:instrText>
      </w:r>
      <w:r w:rsidR="00372EA8">
        <w:fldChar w:fldCharType="separate"/>
      </w:r>
      <w:r w:rsidR="00B5287A">
        <w:rPr>
          <w:noProof/>
        </w:rPr>
        <w:t>5</w:t>
      </w:r>
      <w:r w:rsidR="00372EA8">
        <w:rPr>
          <w:noProof/>
        </w:rPr>
        <w:fldChar w:fldCharType="end"/>
      </w:r>
      <w:r>
        <w:t>: Menu Climatology</w:t>
      </w:r>
      <w:bookmarkEnd w:id="90"/>
    </w:p>
    <w:p w14:paraId="48ED4A87" w14:textId="77777777" w:rsidR="001C16A7" w:rsidRPr="00F37975" w:rsidRDefault="001C16A7" w:rsidP="00AB35DB">
      <w:pPr>
        <w:rPr>
          <w:rFonts w:ascii="Arial" w:hAnsi="Arial" w:cs="Arial"/>
          <w:sz w:val="20"/>
          <w:szCs w:val="20"/>
        </w:rPr>
      </w:pPr>
    </w:p>
    <w:p w14:paraId="5250F682" w14:textId="77777777" w:rsidR="001C16A7" w:rsidRDefault="001C16A7" w:rsidP="00AB35DB">
      <w:pPr>
        <w:rPr>
          <w:rFonts w:ascii="Arial" w:hAnsi="Arial" w:cs="Arial"/>
          <w:sz w:val="20"/>
          <w:szCs w:val="20"/>
        </w:rPr>
      </w:pPr>
      <w:bookmarkStart w:id="91" w:name="_Toc197923217"/>
      <w:bookmarkStart w:id="92" w:name="_Toc197923285"/>
      <w:bookmarkStart w:id="93" w:name="_Toc197923401"/>
      <w:r w:rsidRPr="00F37975">
        <w:rPr>
          <w:rFonts w:ascii="Arial" w:hAnsi="Arial" w:cs="Arial"/>
          <w:sz w:val="20"/>
          <w:szCs w:val="20"/>
        </w:rPr>
        <w:t>Ce menu permet de choisir le type de climatologie que l’on veut afficher sur les graphiques :</w:t>
      </w:r>
      <w:bookmarkEnd w:id="91"/>
      <w:bookmarkEnd w:id="92"/>
      <w:bookmarkEnd w:id="93"/>
    </w:p>
    <w:p w14:paraId="070DAE6D" w14:textId="77777777" w:rsidR="00824E91" w:rsidRPr="00F37975" w:rsidRDefault="00824E91" w:rsidP="00AB35DB">
      <w:pPr>
        <w:rPr>
          <w:rFonts w:ascii="Arial" w:hAnsi="Arial" w:cs="Arial"/>
          <w:sz w:val="20"/>
          <w:szCs w:val="20"/>
        </w:rPr>
      </w:pPr>
    </w:p>
    <w:p w14:paraId="32E92CDE" w14:textId="77777777" w:rsidR="001C16A7" w:rsidRPr="00F37975" w:rsidRDefault="001C16A7" w:rsidP="00AB35DB">
      <w:pPr>
        <w:rPr>
          <w:rFonts w:ascii="Arial" w:hAnsi="Arial" w:cs="Arial"/>
          <w:sz w:val="20"/>
          <w:szCs w:val="20"/>
        </w:rPr>
      </w:pPr>
      <w:bookmarkStart w:id="94" w:name="_Toc197923218"/>
      <w:bookmarkStart w:id="95" w:name="_Toc197923286"/>
      <w:bookmarkStart w:id="96" w:name="_Toc197923402"/>
      <w:r w:rsidRPr="00F37975">
        <w:rPr>
          <w:rFonts w:ascii="Arial" w:hAnsi="Arial" w:cs="Arial"/>
          <w:sz w:val="20"/>
          <w:szCs w:val="20"/>
        </w:rPr>
        <w:t>1. Annuelle</w:t>
      </w:r>
      <w:bookmarkEnd w:id="94"/>
      <w:bookmarkEnd w:id="95"/>
      <w:bookmarkEnd w:id="96"/>
    </w:p>
    <w:p w14:paraId="366B0D00" w14:textId="77777777" w:rsidR="001C16A7" w:rsidRPr="00F37975" w:rsidRDefault="001C16A7" w:rsidP="00AB35DB">
      <w:pPr>
        <w:rPr>
          <w:rFonts w:ascii="Arial" w:hAnsi="Arial" w:cs="Arial"/>
          <w:sz w:val="20"/>
          <w:szCs w:val="20"/>
        </w:rPr>
      </w:pPr>
      <w:bookmarkStart w:id="97" w:name="_Toc197923219"/>
      <w:bookmarkStart w:id="98" w:name="_Toc197923287"/>
      <w:bookmarkStart w:id="99" w:name="_Toc197923403"/>
      <w:r w:rsidRPr="00F37975">
        <w:rPr>
          <w:rFonts w:ascii="Arial" w:hAnsi="Arial" w:cs="Arial"/>
          <w:sz w:val="20"/>
          <w:szCs w:val="20"/>
        </w:rPr>
        <w:t>2. Saisonnière</w:t>
      </w:r>
      <w:bookmarkEnd w:id="97"/>
      <w:bookmarkEnd w:id="98"/>
      <w:bookmarkEnd w:id="99"/>
    </w:p>
    <w:p w14:paraId="43DE965C" w14:textId="77777777" w:rsidR="001C16A7" w:rsidRPr="00F37975" w:rsidRDefault="001C16A7" w:rsidP="00AB35DB">
      <w:pPr>
        <w:rPr>
          <w:rFonts w:ascii="Arial" w:hAnsi="Arial" w:cs="Arial"/>
          <w:sz w:val="20"/>
          <w:szCs w:val="20"/>
        </w:rPr>
      </w:pPr>
      <w:bookmarkStart w:id="100" w:name="_Toc197923220"/>
      <w:bookmarkStart w:id="101" w:name="_Toc197923288"/>
      <w:bookmarkStart w:id="102" w:name="_Toc197923404"/>
      <w:r w:rsidRPr="00F37975">
        <w:rPr>
          <w:rFonts w:ascii="Arial" w:hAnsi="Arial" w:cs="Arial"/>
          <w:sz w:val="20"/>
          <w:szCs w:val="20"/>
        </w:rPr>
        <w:t>3. Mensuelle</w:t>
      </w:r>
      <w:bookmarkEnd w:id="100"/>
      <w:bookmarkEnd w:id="101"/>
      <w:bookmarkEnd w:id="102"/>
    </w:p>
    <w:p w14:paraId="4D3B2DB3" w14:textId="77777777" w:rsidR="001C16A7" w:rsidRDefault="001C16A7" w:rsidP="00AB35DB">
      <w:pPr>
        <w:rPr>
          <w:rFonts w:ascii="Arial" w:hAnsi="Arial" w:cs="Arial"/>
          <w:sz w:val="20"/>
          <w:szCs w:val="20"/>
        </w:rPr>
      </w:pPr>
    </w:p>
    <w:p w14:paraId="7255038A" w14:textId="77777777" w:rsidR="006F0C43" w:rsidRPr="00F37975" w:rsidRDefault="006F0C43" w:rsidP="00AB35DB">
      <w:pPr>
        <w:rPr>
          <w:rFonts w:ascii="Arial" w:hAnsi="Arial" w:cs="Arial"/>
          <w:sz w:val="20"/>
          <w:szCs w:val="20"/>
        </w:rPr>
      </w:pPr>
      <w:r>
        <w:rPr>
          <w:rFonts w:ascii="Arial" w:hAnsi="Arial" w:cs="Arial"/>
          <w:sz w:val="20"/>
          <w:szCs w:val="20"/>
        </w:rPr>
        <w:t xml:space="preserve">Le type de climatologie et la profondeur de celle-ci </w:t>
      </w:r>
      <w:r w:rsidR="005F3EF7">
        <w:rPr>
          <w:rFonts w:ascii="Arial" w:hAnsi="Arial" w:cs="Arial"/>
          <w:sz w:val="20"/>
          <w:szCs w:val="20"/>
        </w:rPr>
        <w:t>peuvent</w:t>
      </w:r>
      <w:r>
        <w:rPr>
          <w:rFonts w:ascii="Arial" w:hAnsi="Arial" w:cs="Arial"/>
          <w:sz w:val="20"/>
          <w:szCs w:val="20"/>
        </w:rPr>
        <w:t xml:space="preserve"> être choisis via le menu </w:t>
      </w:r>
      <w:r w:rsidRPr="006F0C43">
        <w:rPr>
          <w:rFonts w:ascii="Arial" w:hAnsi="Arial" w:cs="Arial"/>
          <w:b/>
          <w:sz w:val="20"/>
          <w:szCs w:val="20"/>
        </w:rPr>
        <w:t>Option - Preferences</w:t>
      </w:r>
      <w:r>
        <w:rPr>
          <w:rFonts w:ascii="Arial" w:hAnsi="Arial" w:cs="Arial"/>
          <w:sz w:val="20"/>
          <w:szCs w:val="20"/>
        </w:rPr>
        <w:t xml:space="preserve"> (voir paragraphe suivant)</w:t>
      </w:r>
    </w:p>
    <w:p w14:paraId="4275CB54" w14:textId="77777777" w:rsidR="001C16A7" w:rsidRDefault="001C16A7" w:rsidP="001C16A7">
      <w:pPr>
        <w:rPr>
          <w:rFonts w:ascii="Arial" w:hAnsi="Arial" w:cs="Arial"/>
          <w:sz w:val="20"/>
          <w:szCs w:val="20"/>
        </w:rPr>
      </w:pPr>
    </w:p>
    <w:p w14:paraId="3C063BA5" w14:textId="77777777" w:rsidR="005F3EF7" w:rsidRPr="00F37975" w:rsidRDefault="005F3EF7" w:rsidP="001C16A7">
      <w:pPr>
        <w:rPr>
          <w:rFonts w:ascii="Arial" w:hAnsi="Arial" w:cs="Arial"/>
          <w:sz w:val="20"/>
          <w:szCs w:val="20"/>
        </w:rPr>
      </w:pPr>
    </w:p>
    <w:p w14:paraId="562AF285" w14:textId="77777777" w:rsidR="001C16A7" w:rsidRPr="00F37975" w:rsidRDefault="005F3EF7" w:rsidP="00AB35DB">
      <w:pPr>
        <w:rPr>
          <w:rFonts w:ascii="Arial" w:hAnsi="Arial" w:cs="Arial"/>
          <w:b/>
          <w:bCs/>
          <w:sz w:val="20"/>
          <w:szCs w:val="20"/>
          <w:u w:val="single"/>
        </w:rPr>
      </w:pPr>
      <w:bookmarkStart w:id="103" w:name="_Toc197923221"/>
      <w:bookmarkStart w:id="104" w:name="_Toc197923289"/>
      <w:bookmarkStart w:id="105" w:name="_Toc197923405"/>
      <w:r>
        <w:rPr>
          <w:rFonts w:ascii="Arial" w:hAnsi="Arial" w:cs="Arial"/>
          <w:b/>
          <w:bCs/>
          <w:sz w:val="20"/>
          <w:szCs w:val="20"/>
          <w:u w:val="single"/>
        </w:rPr>
        <w:br w:type="page"/>
      </w:r>
      <w:r w:rsidR="001C16A7" w:rsidRPr="00F37975">
        <w:rPr>
          <w:rFonts w:ascii="Arial" w:hAnsi="Arial" w:cs="Arial"/>
          <w:b/>
          <w:bCs/>
          <w:sz w:val="20"/>
          <w:szCs w:val="20"/>
          <w:u w:val="single"/>
        </w:rPr>
        <w:lastRenderedPageBreak/>
        <w:t>Menu Option</w:t>
      </w:r>
      <w:bookmarkEnd w:id="103"/>
      <w:bookmarkEnd w:id="104"/>
      <w:bookmarkEnd w:id="105"/>
    </w:p>
    <w:p w14:paraId="48A6C064" w14:textId="77777777" w:rsidR="001C16A7" w:rsidRPr="00F37975" w:rsidRDefault="001C16A7" w:rsidP="001C16A7">
      <w:pPr>
        <w:rPr>
          <w:rFonts w:ascii="Arial" w:hAnsi="Arial" w:cs="Arial"/>
          <w:sz w:val="20"/>
          <w:szCs w:val="20"/>
        </w:rPr>
      </w:pPr>
    </w:p>
    <w:p w14:paraId="0556C972" w14:textId="0FA19409" w:rsidR="004C3216" w:rsidRDefault="004A7C18" w:rsidP="004C3216">
      <w:pPr>
        <w:keepNext/>
        <w:jc w:val="center"/>
      </w:pPr>
      <w:r w:rsidRPr="004A7C18">
        <w:rPr>
          <w:noProof/>
          <w:bdr w:val="single" w:sz="4" w:space="0" w:color="auto" w:shadow="1"/>
          <w:lang w:eastAsia="fr-FR"/>
        </w:rPr>
        <w:drawing>
          <wp:inline distT="0" distB="0" distL="0" distR="0" wp14:anchorId="44B8E6ED" wp14:editId="234B99AB">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30">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14:paraId="402FA1A2" w14:textId="4A6BA9E2" w:rsidR="00CB09E8" w:rsidRDefault="004C3216" w:rsidP="004C3216">
      <w:pPr>
        <w:pStyle w:val="Lgende"/>
      </w:pPr>
      <w:bookmarkStart w:id="106" w:name="_Toc52545040"/>
      <w:r>
        <w:t xml:space="preserve">Figure </w:t>
      </w:r>
      <w:r w:rsidR="00372EA8">
        <w:fldChar w:fldCharType="begin"/>
      </w:r>
      <w:r w:rsidR="00372EA8">
        <w:instrText xml:space="preserve"> SEQ Figure \* ARABIC </w:instrText>
      </w:r>
      <w:r w:rsidR="00372EA8">
        <w:fldChar w:fldCharType="separate"/>
      </w:r>
      <w:r w:rsidR="00B5287A">
        <w:rPr>
          <w:noProof/>
        </w:rPr>
        <w:t>6</w:t>
      </w:r>
      <w:r w:rsidR="00372EA8">
        <w:rPr>
          <w:noProof/>
        </w:rPr>
        <w:fldChar w:fldCharType="end"/>
      </w:r>
      <w:r>
        <w:t>: Menu Option</w:t>
      </w:r>
      <w:bookmarkEnd w:id="106"/>
    </w:p>
    <w:p w14:paraId="7E588D81" w14:textId="77777777" w:rsidR="001B5810" w:rsidRDefault="001B5810" w:rsidP="001B5810">
      <w:pPr>
        <w:rPr>
          <w:rFonts w:ascii="Arial" w:hAnsi="Arial" w:cs="Arial"/>
          <w:sz w:val="20"/>
          <w:szCs w:val="20"/>
        </w:rPr>
      </w:pPr>
      <w:bookmarkStart w:id="107" w:name="_Toc197923222"/>
      <w:bookmarkStart w:id="108" w:name="_Toc197923290"/>
      <w:bookmarkStart w:id="109" w:name="_Toc197923406"/>
      <w:bookmarkStart w:id="110" w:name="_Ref199925214"/>
    </w:p>
    <w:p w14:paraId="26397CE9" w14:textId="77777777" w:rsidR="00557F22" w:rsidRPr="00F37975" w:rsidRDefault="001B5810" w:rsidP="00557F22">
      <w:pPr>
        <w:rPr>
          <w:rFonts w:ascii="Arial" w:hAnsi="Arial" w:cs="Arial"/>
          <w:sz w:val="20"/>
          <w:szCs w:val="20"/>
        </w:rPr>
      </w:pPr>
      <w:r w:rsidRPr="00F37975">
        <w:rPr>
          <w:rFonts w:ascii="Arial" w:hAnsi="Arial" w:cs="Arial"/>
          <w:sz w:val="20"/>
          <w:szCs w:val="20"/>
        </w:rPr>
        <w:t xml:space="preserve">Ce menu </w:t>
      </w:r>
      <w:bookmarkEnd w:id="107"/>
      <w:bookmarkEnd w:id="108"/>
      <w:bookmarkEnd w:id="109"/>
      <w:r w:rsidRPr="00F37975">
        <w:rPr>
          <w:rFonts w:ascii="Arial" w:hAnsi="Arial" w:cs="Arial"/>
          <w:sz w:val="20"/>
          <w:szCs w:val="20"/>
        </w:rPr>
        <w:t>permet de fixer des préférences pour le fonctionnement du logiciel</w:t>
      </w:r>
      <w:r>
        <w:rPr>
          <w:rFonts w:ascii="Arial" w:hAnsi="Arial" w:cs="Arial"/>
          <w:sz w:val="20"/>
          <w:szCs w:val="20"/>
        </w:rPr>
        <w:t xml:space="preserve">. </w:t>
      </w:r>
      <w:r w:rsidR="00557F22" w:rsidRPr="00F37975">
        <w:rPr>
          <w:rFonts w:ascii="Arial" w:hAnsi="Arial" w:cs="Arial"/>
          <w:sz w:val="20"/>
          <w:szCs w:val="20"/>
        </w:rPr>
        <w:t>Ces choix portent sur :</w:t>
      </w:r>
    </w:p>
    <w:p w14:paraId="0679B19E" w14:textId="77777777" w:rsidR="00557F22" w:rsidRPr="00F37975" w:rsidRDefault="00557F22" w:rsidP="00557F22">
      <w:pPr>
        <w:rPr>
          <w:rFonts w:ascii="Arial" w:hAnsi="Arial" w:cs="Arial"/>
          <w:sz w:val="20"/>
          <w:szCs w:val="20"/>
        </w:rPr>
      </w:pPr>
    </w:p>
    <w:p w14:paraId="059FAC01" w14:textId="3922277E" w:rsidR="00557F22" w:rsidRPr="00F37975" w:rsidRDefault="005F3EF7" w:rsidP="00CF64A7">
      <w:pPr>
        <w:numPr>
          <w:ilvl w:val="0"/>
          <w:numId w:val="42"/>
        </w:numPr>
        <w:tabs>
          <w:tab w:val="left" w:pos="8080"/>
        </w:tabs>
        <w:rPr>
          <w:rFonts w:ascii="Arial" w:hAnsi="Arial" w:cs="Arial"/>
          <w:sz w:val="20"/>
          <w:szCs w:val="20"/>
        </w:rPr>
      </w:pPr>
      <w:r>
        <w:rPr>
          <w:rFonts w:ascii="Arial" w:hAnsi="Arial" w:cs="Arial"/>
          <w:sz w:val="20"/>
          <w:szCs w:val="20"/>
        </w:rPr>
        <w:t>Le choix de la</w:t>
      </w:r>
      <w:r w:rsidR="00557F22" w:rsidRPr="00F37975">
        <w:rPr>
          <w:rFonts w:ascii="Arial" w:hAnsi="Arial" w:cs="Arial"/>
          <w:sz w:val="20"/>
          <w:szCs w:val="20"/>
        </w:rPr>
        <w:t xml:space="preserve"> climatologie</w:t>
      </w:r>
      <w:r>
        <w:rPr>
          <w:rFonts w:ascii="Arial" w:hAnsi="Arial" w:cs="Arial"/>
          <w:sz w:val="20"/>
          <w:szCs w:val="20"/>
        </w:rPr>
        <w:t xml:space="preserve"> et sa profondeur</w:t>
      </w:r>
      <w:r w:rsidR="00557F22" w:rsidRPr="00F37975">
        <w:rPr>
          <w:rFonts w:ascii="Arial" w:hAnsi="Arial" w:cs="Arial"/>
          <w:sz w:val="20"/>
          <w:szCs w:val="20"/>
        </w:rPr>
        <w:tab/>
        <w:t>p.</w:t>
      </w:r>
      <w:r w:rsidR="00026096">
        <w:rPr>
          <w:rFonts w:ascii="Arial" w:hAnsi="Arial" w:cs="Arial"/>
          <w:sz w:val="20"/>
          <w:szCs w:val="20"/>
        </w:rPr>
        <w:t xml:space="preserve"> </w:t>
      </w:r>
      <w:r w:rsidR="00026096">
        <w:rPr>
          <w:rFonts w:ascii="Arial" w:hAnsi="Arial" w:cs="Arial"/>
          <w:sz w:val="20"/>
          <w:szCs w:val="20"/>
        </w:rPr>
        <w:fldChar w:fldCharType="begin"/>
      </w:r>
      <w:r w:rsidR="00026096">
        <w:rPr>
          <w:rFonts w:ascii="Arial" w:hAnsi="Arial" w:cs="Arial"/>
          <w:sz w:val="20"/>
          <w:szCs w:val="20"/>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7C7AA4">
        <w:rPr>
          <w:rFonts w:ascii="Arial" w:hAnsi="Arial" w:cs="Arial"/>
          <w:noProof/>
          <w:sz w:val="20"/>
          <w:szCs w:val="20"/>
        </w:rPr>
        <w:t>23</w:t>
      </w:r>
      <w:r w:rsidR="00026096">
        <w:rPr>
          <w:rFonts w:ascii="Arial" w:hAnsi="Arial" w:cs="Arial"/>
          <w:sz w:val="20"/>
          <w:szCs w:val="20"/>
        </w:rPr>
        <w:fldChar w:fldCharType="end"/>
      </w:r>
    </w:p>
    <w:p w14:paraId="59965F47" w14:textId="77777777" w:rsidR="00557F22" w:rsidRPr="00F37975"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 xml:space="preserve">Les </w:t>
      </w:r>
      <w:r w:rsidR="00902235">
        <w:rPr>
          <w:rFonts w:ascii="Arial" w:hAnsi="Arial" w:cs="Arial"/>
          <w:sz w:val="20"/>
          <w:szCs w:val="20"/>
        </w:rPr>
        <w:t>types de coefficients d'étalonnage</w:t>
      </w:r>
    </w:p>
    <w:p w14:paraId="78D21A7B" w14:textId="77777777" w:rsidR="00557F22" w:rsidRPr="00F37975" w:rsidRDefault="00902235" w:rsidP="00CF64A7">
      <w:pPr>
        <w:numPr>
          <w:ilvl w:val="0"/>
          <w:numId w:val="42"/>
        </w:numPr>
        <w:tabs>
          <w:tab w:val="left" w:pos="8080"/>
        </w:tabs>
        <w:rPr>
          <w:rFonts w:ascii="Arial" w:hAnsi="Arial" w:cs="Arial"/>
          <w:sz w:val="20"/>
          <w:szCs w:val="20"/>
        </w:rPr>
      </w:pPr>
      <w:r>
        <w:rPr>
          <w:rFonts w:ascii="Arial" w:hAnsi="Arial" w:cs="Arial"/>
          <w:sz w:val="20"/>
          <w:szCs w:val="20"/>
        </w:rPr>
        <w:t>Les graphiques</w:t>
      </w:r>
    </w:p>
    <w:p w14:paraId="2F4ECBE8" w14:textId="77777777" w:rsidR="00557F22" w:rsidRPr="005F3EF7"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Les valeurs des tests automatiques qui</w:t>
      </w:r>
      <w:r w:rsidR="00F37975">
        <w:rPr>
          <w:rFonts w:ascii="Arial" w:hAnsi="Arial" w:cs="Arial"/>
          <w:sz w:val="20"/>
          <w:szCs w:val="20"/>
        </w:rPr>
        <w:t xml:space="preserve"> </w:t>
      </w:r>
      <w:r w:rsidRPr="00F37975">
        <w:rPr>
          <w:rFonts w:ascii="Arial" w:hAnsi="Arial" w:cs="Arial"/>
          <w:sz w:val="20"/>
          <w:szCs w:val="20"/>
        </w:rPr>
        <w:t xml:space="preserve">peuvent être appliqués via le menu </w:t>
      </w:r>
      <w:r w:rsidRPr="00B43721">
        <w:rPr>
          <w:rFonts w:ascii="Arial" w:hAnsi="Arial" w:cs="Arial"/>
          <w:b/>
          <w:sz w:val="20"/>
          <w:szCs w:val="20"/>
        </w:rPr>
        <w:t>QCauto</w:t>
      </w:r>
    </w:p>
    <w:p w14:paraId="7CF15A6B" w14:textId="77777777" w:rsidR="005F3EF7" w:rsidRDefault="005F3EF7" w:rsidP="005F3EF7">
      <w:pPr>
        <w:tabs>
          <w:tab w:val="left" w:pos="8080"/>
        </w:tabs>
        <w:ind w:left="360"/>
        <w:rPr>
          <w:rFonts w:ascii="Arial" w:hAnsi="Arial" w:cs="Arial"/>
          <w:sz w:val="20"/>
          <w:szCs w:val="20"/>
        </w:rPr>
      </w:pPr>
    </w:p>
    <w:p w14:paraId="26F38126" w14:textId="73365F13" w:rsidR="004C3216" w:rsidRDefault="004A7C18" w:rsidP="004C3216">
      <w:pPr>
        <w:keepNext/>
        <w:jc w:val="center"/>
      </w:pPr>
      <w:r>
        <w:rPr>
          <w:noProof/>
          <w:lang w:eastAsia="fr-FR"/>
        </w:rPr>
        <w:drawing>
          <wp:inline distT="0" distB="0" distL="0" distR="0" wp14:anchorId="07EA5DC2" wp14:editId="03B3E230">
            <wp:extent cx="6177262" cy="4981575"/>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1">
                      <a:extLst>
                        <a:ext uri="{28A0092B-C50C-407E-A947-70E740481C1C}">
                          <a14:useLocalDpi xmlns:a14="http://schemas.microsoft.com/office/drawing/2010/main" val="0"/>
                        </a:ext>
                      </a:extLst>
                    </a:blip>
                    <a:stretch>
                      <a:fillRect/>
                    </a:stretch>
                  </pic:blipFill>
                  <pic:spPr>
                    <a:xfrm>
                      <a:off x="0" y="0"/>
                      <a:ext cx="6187525" cy="4989851"/>
                    </a:xfrm>
                    <a:prstGeom prst="rect">
                      <a:avLst/>
                    </a:prstGeom>
                  </pic:spPr>
                </pic:pic>
              </a:graphicData>
            </a:graphic>
          </wp:inline>
        </w:drawing>
      </w:r>
    </w:p>
    <w:p w14:paraId="5226C497" w14:textId="5FFB7312" w:rsidR="00557F22" w:rsidRDefault="004C3216" w:rsidP="004C3216">
      <w:pPr>
        <w:pStyle w:val="Lgende"/>
      </w:pPr>
      <w:bookmarkStart w:id="111" w:name="_Toc52545041"/>
      <w:r>
        <w:t xml:space="preserve">Figure </w:t>
      </w:r>
      <w:r w:rsidR="00372EA8">
        <w:fldChar w:fldCharType="begin"/>
      </w:r>
      <w:r w:rsidR="00372EA8">
        <w:instrText xml:space="preserve"> SEQ Figure \* ARABIC </w:instrText>
      </w:r>
      <w:r w:rsidR="00372EA8">
        <w:fldChar w:fldCharType="separate"/>
      </w:r>
      <w:r w:rsidR="00B5287A">
        <w:rPr>
          <w:noProof/>
        </w:rPr>
        <w:t>7</w:t>
      </w:r>
      <w:r w:rsidR="00372EA8">
        <w:rPr>
          <w:noProof/>
        </w:rPr>
        <w:fldChar w:fldCharType="end"/>
      </w:r>
      <w:r>
        <w:t>: Menu Option/Preferences</w:t>
      </w:r>
      <w:bookmarkEnd w:id="111"/>
    </w:p>
    <w:p w14:paraId="3450A94D" w14:textId="77777777" w:rsidR="00F37975" w:rsidRDefault="00F37975" w:rsidP="00557F22"/>
    <w:p w14:paraId="157BBDA6" w14:textId="77777777" w:rsidR="00F37975" w:rsidRPr="00F37975" w:rsidRDefault="00902235" w:rsidP="00F37975">
      <w:pPr>
        <w:rPr>
          <w:rFonts w:ascii="Arial" w:hAnsi="Arial" w:cs="Arial"/>
          <w:b/>
          <w:bCs/>
          <w:sz w:val="20"/>
          <w:szCs w:val="20"/>
          <w:u w:val="single"/>
        </w:rPr>
      </w:pPr>
      <w:r>
        <w:rPr>
          <w:rFonts w:ascii="Arial" w:hAnsi="Arial" w:cs="Arial"/>
          <w:b/>
          <w:bCs/>
          <w:sz w:val="20"/>
          <w:szCs w:val="20"/>
          <w:u w:val="single"/>
        </w:rPr>
        <w:br w:type="page"/>
      </w:r>
      <w:r w:rsidR="00F37975">
        <w:rPr>
          <w:rFonts w:ascii="Arial" w:hAnsi="Arial" w:cs="Arial"/>
          <w:b/>
          <w:bCs/>
          <w:sz w:val="20"/>
          <w:szCs w:val="20"/>
          <w:u w:val="single"/>
        </w:rPr>
        <w:lastRenderedPageBreak/>
        <w:t>Menu QCauto</w:t>
      </w:r>
    </w:p>
    <w:p w14:paraId="47275881" w14:textId="77777777" w:rsidR="0003623E" w:rsidRDefault="0003623E" w:rsidP="00557F22"/>
    <w:p w14:paraId="56C5A9FB" w14:textId="4868EE17" w:rsidR="004C3216" w:rsidRDefault="004A7C18" w:rsidP="004C3216">
      <w:pPr>
        <w:keepNext/>
        <w:jc w:val="center"/>
      </w:pPr>
      <w:r w:rsidRPr="004A7C18">
        <w:rPr>
          <w:noProof/>
          <w:bdr w:val="single" w:sz="4" w:space="0" w:color="auto" w:shadow="1"/>
          <w:lang w:eastAsia="fr-FR"/>
        </w:rPr>
        <w:drawing>
          <wp:inline distT="0" distB="0" distL="0" distR="0" wp14:anchorId="7C82D2AD" wp14:editId="7C650C2E">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2">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14:paraId="4B7B267A" w14:textId="0A2181B7" w:rsidR="0003623E" w:rsidRDefault="004C3216" w:rsidP="004C3216">
      <w:pPr>
        <w:pStyle w:val="Lgende"/>
      </w:pPr>
      <w:bookmarkStart w:id="112" w:name="_Toc52545042"/>
      <w:r>
        <w:t xml:space="preserve">Figure </w:t>
      </w:r>
      <w:r w:rsidR="00372EA8">
        <w:fldChar w:fldCharType="begin"/>
      </w:r>
      <w:r w:rsidR="00372EA8">
        <w:instrText xml:space="preserve"> SEQ Figure \* ARABIC </w:instrText>
      </w:r>
      <w:r w:rsidR="00372EA8">
        <w:fldChar w:fldCharType="separate"/>
      </w:r>
      <w:r w:rsidR="00B5287A">
        <w:rPr>
          <w:noProof/>
        </w:rPr>
        <w:t>8</w:t>
      </w:r>
      <w:r w:rsidR="00372EA8">
        <w:rPr>
          <w:noProof/>
        </w:rPr>
        <w:fldChar w:fldCharType="end"/>
      </w:r>
      <w:r>
        <w:t>: Menu QC Auto</w:t>
      </w:r>
      <w:bookmarkEnd w:id="112"/>
    </w:p>
    <w:p w14:paraId="4E7FF973" w14:textId="77777777" w:rsidR="0003623E" w:rsidRDefault="0003623E" w:rsidP="0003623E">
      <w:pPr>
        <w:jc w:val="center"/>
      </w:pPr>
    </w:p>
    <w:p w14:paraId="1E919688" w14:textId="77777777" w:rsidR="0003623E" w:rsidRPr="00863AE5" w:rsidRDefault="0003623E" w:rsidP="00207CA1">
      <w:pPr>
        <w:jc w:val="both"/>
        <w:rPr>
          <w:rFonts w:ascii="Arial" w:hAnsi="Arial" w:cs="Arial"/>
          <w:sz w:val="20"/>
          <w:szCs w:val="20"/>
        </w:rPr>
      </w:pPr>
      <w:r w:rsidRPr="00863AE5">
        <w:rPr>
          <w:rFonts w:ascii="Arial" w:hAnsi="Arial" w:cs="Arial"/>
          <w:sz w:val="20"/>
          <w:szCs w:val="20"/>
        </w:rPr>
        <w:t xml:space="preserve">Ce menu </w:t>
      </w:r>
      <w:r w:rsidR="00B43721" w:rsidRPr="00863AE5">
        <w:rPr>
          <w:rFonts w:ascii="Arial" w:hAnsi="Arial" w:cs="Arial"/>
          <w:sz w:val="20"/>
          <w:szCs w:val="20"/>
        </w:rPr>
        <w:t>permet de choisir le</w:t>
      </w:r>
      <w:r w:rsidR="00207CA1">
        <w:rPr>
          <w:rFonts w:ascii="Arial" w:hAnsi="Arial" w:cs="Arial"/>
          <w:sz w:val="20"/>
          <w:szCs w:val="20"/>
        </w:rPr>
        <w:t>s</w:t>
      </w:r>
      <w:r w:rsidR="00B43721" w:rsidRPr="00863AE5">
        <w:rPr>
          <w:rFonts w:ascii="Arial" w:hAnsi="Arial" w:cs="Arial"/>
          <w:sz w:val="20"/>
          <w:szCs w:val="20"/>
        </w:rPr>
        <w:t xml:space="preserve"> test</w:t>
      </w:r>
      <w:r w:rsidR="00207CA1">
        <w:rPr>
          <w:rFonts w:ascii="Arial" w:hAnsi="Arial" w:cs="Arial"/>
          <w:sz w:val="20"/>
          <w:szCs w:val="20"/>
        </w:rPr>
        <w:t>s automatiques</w:t>
      </w:r>
      <w:r w:rsidR="00B43721" w:rsidRPr="00863AE5">
        <w:rPr>
          <w:rFonts w:ascii="Arial" w:hAnsi="Arial" w:cs="Arial"/>
          <w:sz w:val="20"/>
          <w:szCs w:val="20"/>
        </w:rPr>
        <w:t xml:space="preserve"> </w:t>
      </w:r>
      <w:r w:rsidRPr="00863AE5">
        <w:rPr>
          <w:rFonts w:ascii="Arial" w:hAnsi="Arial" w:cs="Arial"/>
          <w:sz w:val="20"/>
          <w:szCs w:val="20"/>
        </w:rPr>
        <w:t xml:space="preserve">qui </w:t>
      </w:r>
      <w:r w:rsidR="00207CA1">
        <w:rPr>
          <w:rFonts w:ascii="Arial" w:hAnsi="Arial" w:cs="Arial"/>
          <w:sz w:val="20"/>
          <w:szCs w:val="20"/>
        </w:rPr>
        <w:t>seront</w:t>
      </w:r>
      <w:r w:rsidRPr="00863AE5">
        <w:rPr>
          <w:rFonts w:ascii="Arial" w:hAnsi="Arial" w:cs="Arial"/>
          <w:sz w:val="20"/>
          <w:szCs w:val="20"/>
        </w:rPr>
        <w:t xml:space="preserve"> appliqué</w:t>
      </w:r>
      <w:r w:rsidR="00207CA1">
        <w:rPr>
          <w:rFonts w:ascii="Arial" w:hAnsi="Arial" w:cs="Arial"/>
          <w:sz w:val="20"/>
          <w:szCs w:val="20"/>
        </w:rPr>
        <w:t xml:space="preserve">s </w:t>
      </w:r>
      <w:r w:rsidR="00324B24">
        <w:rPr>
          <w:rFonts w:ascii="Arial" w:hAnsi="Arial" w:cs="Arial"/>
          <w:sz w:val="20"/>
          <w:szCs w:val="20"/>
        </w:rPr>
        <w:t xml:space="preserve">aux mesures du </w:t>
      </w:r>
      <w:r w:rsidR="00324B24" w:rsidRPr="00324B24">
        <w:rPr>
          <w:rFonts w:ascii="Arial" w:hAnsi="Arial" w:cs="Arial"/>
          <w:b/>
          <w:sz w:val="20"/>
          <w:szCs w:val="20"/>
        </w:rPr>
        <w:t>TSG</w:t>
      </w:r>
      <w:r w:rsidR="00324B24">
        <w:rPr>
          <w:rFonts w:ascii="Arial" w:hAnsi="Arial" w:cs="Arial"/>
          <w:sz w:val="20"/>
          <w:szCs w:val="20"/>
        </w:rPr>
        <w:t>.</w:t>
      </w:r>
      <w:r w:rsidR="00207CA1">
        <w:rPr>
          <w:rFonts w:ascii="Arial" w:hAnsi="Arial" w:cs="Arial"/>
          <w:sz w:val="20"/>
          <w:szCs w:val="20"/>
        </w:rPr>
        <w:t xml:space="preserve"> </w:t>
      </w:r>
      <w:r w:rsidRPr="00863AE5">
        <w:rPr>
          <w:rFonts w:ascii="Arial" w:hAnsi="Arial" w:cs="Arial"/>
          <w:sz w:val="20"/>
          <w:szCs w:val="20"/>
        </w:rPr>
        <w:t>Les tests utilisent les valeurs limites définies dans le menu "</w:t>
      </w:r>
      <w:r w:rsidR="00FE1168" w:rsidRPr="00FE1168">
        <w:rPr>
          <w:rFonts w:ascii="Arial" w:hAnsi="Arial" w:cs="Arial"/>
          <w:b/>
          <w:sz w:val="20"/>
          <w:szCs w:val="20"/>
        </w:rPr>
        <w:t>Option -</w:t>
      </w:r>
      <w:r w:rsidR="00FE1168">
        <w:rPr>
          <w:rFonts w:ascii="Arial" w:hAnsi="Arial" w:cs="Arial"/>
          <w:sz w:val="20"/>
          <w:szCs w:val="20"/>
        </w:rPr>
        <w:t xml:space="preserve"> </w:t>
      </w:r>
      <w:r w:rsidRPr="00FE1168">
        <w:rPr>
          <w:rFonts w:ascii="Arial" w:hAnsi="Arial" w:cs="Arial"/>
          <w:b/>
          <w:sz w:val="20"/>
          <w:szCs w:val="20"/>
        </w:rPr>
        <w:t>Preferences</w:t>
      </w:r>
      <w:r w:rsidRPr="00863AE5">
        <w:rPr>
          <w:rFonts w:ascii="Arial" w:hAnsi="Arial" w:cs="Arial"/>
          <w:sz w:val="20"/>
          <w:szCs w:val="20"/>
        </w:rPr>
        <w:t>"  (</w:t>
      </w:r>
      <w:r w:rsidR="00902235">
        <w:rPr>
          <w:rFonts w:ascii="Arial" w:hAnsi="Arial" w:cs="Arial"/>
          <w:sz w:val="20"/>
          <w:szCs w:val="20"/>
        </w:rPr>
        <w:t>cf. paragraphe précédent)</w:t>
      </w:r>
      <w:r w:rsidR="00105214">
        <w:rPr>
          <w:rFonts w:ascii="Arial" w:hAnsi="Arial" w:cs="Arial"/>
          <w:sz w:val="20"/>
          <w:szCs w:val="20"/>
        </w:rPr>
        <w:t>.</w:t>
      </w:r>
    </w:p>
    <w:p w14:paraId="5248AC82" w14:textId="77777777" w:rsidR="0003623E" w:rsidRDefault="0003623E" w:rsidP="00207CA1">
      <w:pPr>
        <w:jc w:val="both"/>
        <w:rPr>
          <w:rFonts w:ascii="Arial" w:hAnsi="Arial" w:cs="Arial"/>
          <w:sz w:val="20"/>
          <w:szCs w:val="20"/>
        </w:rPr>
      </w:pPr>
    </w:p>
    <w:p w14:paraId="490ECD8B" w14:textId="77777777" w:rsidR="00927504" w:rsidRDefault="00207CA1" w:rsidP="00207CA1">
      <w:pPr>
        <w:jc w:val="both"/>
        <w:rPr>
          <w:rFonts w:ascii="Arial" w:hAnsi="Arial" w:cs="Arial"/>
          <w:sz w:val="20"/>
          <w:szCs w:val="20"/>
        </w:rPr>
      </w:pPr>
      <w:r>
        <w:rPr>
          <w:rFonts w:ascii="Arial" w:hAnsi="Arial" w:cs="Arial"/>
          <w:sz w:val="20"/>
          <w:szCs w:val="20"/>
        </w:rPr>
        <w:t>Le logiciel applique un</w:t>
      </w:r>
      <w:r w:rsidR="00927504">
        <w:rPr>
          <w:rFonts w:ascii="Arial" w:hAnsi="Arial" w:cs="Arial"/>
          <w:sz w:val="20"/>
          <w:szCs w:val="20"/>
        </w:rPr>
        <w:t xml:space="preserve"> code qualité </w:t>
      </w:r>
      <w:r>
        <w:rPr>
          <w:rFonts w:ascii="Arial" w:hAnsi="Arial" w:cs="Arial"/>
          <w:sz w:val="20"/>
          <w:szCs w:val="20"/>
        </w:rPr>
        <w:t>BAD aux</w:t>
      </w:r>
      <w:r w:rsidR="00927504">
        <w:rPr>
          <w:rFonts w:ascii="Arial" w:hAnsi="Arial" w:cs="Arial"/>
          <w:sz w:val="20"/>
          <w:szCs w:val="20"/>
        </w:rPr>
        <w:t xml:space="preserve"> mesures qui sont en-dehors de limites de test.</w:t>
      </w:r>
    </w:p>
    <w:p w14:paraId="57F030ED" w14:textId="77777777" w:rsidR="004962DA" w:rsidRDefault="004962DA" w:rsidP="004962DA">
      <w:pPr>
        <w:rPr>
          <w:rFonts w:ascii="Arial" w:hAnsi="Arial" w:cs="Arial"/>
          <w:sz w:val="20"/>
          <w:szCs w:val="20"/>
        </w:rPr>
      </w:pPr>
    </w:p>
    <w:p w14:paraId="3491CF5D" w14:textId="6A70B06E" w:rsidR="007B17CD" w:rsidRPr="00EF72FC" w:rsidRDefault="007B17CD" w:rsidP="004962DA">
      <w:pPr>
        <w:rPr>
          <w:rFonts w:ascii="Arial" w:hAnsi="Arial" w:cs="Arial"/>
          <w:b/>
          <w:sz w:val="20"/>
          <w:szCs w:val="20"/>
          <w:u w:val="single"/>
        </w:rPr>
      </w:pPr>
      <w:r w:rsidRPr="00EF72FC">
        <w:rPr>
          <w:rFonts w:ascii="Arial" w:hAnsi="Arial" w:cs="Arial"/>
          <w:b/>
          <w:sz w:val="20"/>
          <w:szCs w:val="20"/>
          <w:u w:val="single"/>
        </w:rPr>
        <w:t>Remarques</w:t>
      </w:r>
      <w:r w:rsidR="00EF72FC">
        <w:rPr>
          <w:rFonts w:ascii="Arial" w:hAnsi="Arial" w:cs="Arial"/>
          <w:b/>
          <w:sz w:val="20"/>
          <w:szCs w:val="20"/>
          <w:u w:val="single"/>
        </w:rPr>
        <w:t> :</w:t>
      </w:r>
    </w:p>
    <w:p w14:paraId="58CCDF67" w14:textId="77777777" w:rsidR="00207CA1" w:rsidRPr="00863AE5" w:rsidRDefault="00207CA1" w:rsidP="00207CA1">
      <w:pPr>
        <w:jc w:val="both"/>
        <w:rPr>
          <w:rFonts w:ascii="Arial" w:hAnsi="Arial" w:cs="Arial"/>
          <w:sz w:val="20"/>
          <w:szCs w:val="20"/>
        </w:rPr>
      </w:pPr>
    </w:p>
    <w:p w14:paraId="46A34A3C" w14:textId="77777777" w:rsidR="00B43721" w:rsidRDefault="007B17CD" w:rsidP="00207CA1">
      <w:pPr>
        <w:numPr>
          <w:ilvl w:val="0"/>
          <w:numId w:val="44"/>
        </w:numPr>
        <w:jc w:val="both"/>
        <w:rPr>
          <w:rFonts w:ascii="Arial" w:hAnsi="Arial" w:cs="Arial"/>
          <w:sz w:val="20"/>
          <w:szCs w:val="20"/>
        </w:rPr>
      </w:pPr>
      <w:r>
        <w:rPr>
          <w:rFonts w:ascii="Arial" w:hAnsi="Arial" w:cs="Arial"/>
          <w:sz w:val="20"/>
          <w:szCs w:val="20"/>
        </w:rPr>
        <w:t xml:space="preserve">Le logiciel ne possède pas de fonction Undo. Si les tests automatiques sont appliqués plusieurs fois lors d’une même session de traitement l’historique des tests n’est pas conservé. </w:t>
      </w:r>
    </w:p>
    <w:p w14:paraId="0163B525" w14:textId="77777777" w:rsidR="007B17CD" w:rsidRDefault="007B17CD" w:rsidP="007B17CD">
      <w:pPr>
        <w:jc w:val="both"/>
        <w:rPr>
          <w:rFonts w:ascii="Arial" w:hAnsi="Arial" w:cs="Arial"/>
          <w:sz w:val="20"/>
          <w:szCs w:val="20"/>
        </w:rPr>
      </w:pPr>
    </w:p>
    <w:p w14:paraId="6928FBA5" w14:textId="77777777" w:rsidR="00207CA1" w:rsidRDefault="00207CA1" w:rsidP="00207CA1">
      <w:pPr>
        <w:numPr>
          <w:ilvl w:val="0"/>
          <w:numId w:val="44"/>
        </w:numPr>
        <w:jc w:val="both"/>
        <w:rPr>
          <w:rFonts w:ascii="Arial" w:hAnsi="Arial" w:cs="Arial"/>
          <w:sz w:val="20"/>
          <w:szCs w:val="20"/>
        </w:rPr>
      </w:pPr>
      <w:r w:rsidRPr="00863AE5">
        <w:rPr>
          <w:rFonts w:ascii="Arial" w:hAnsi="Arial" w:cs="Arial"/>
          <w:sz w:val="20"/>
          <w:szCs w:val="20"/>
        </w:rPr>
        <w:t xml:space="preserve">Les valeurs de salinités qui excèdent les min et max définis dans le menu </w:t>
      </w:r>
      <w:r w:rsidR="00CC0967" w:rsidRPr="00863AE5">
        <w:rPr>
          <w:rFonts w:ascii="Arial" w:hAnsi="Arial" w:cs="Arial"/>
          <w:sz w:val="20"/>
          <w:szCs w:val="20"/>
        </w:rPr>
        <w:t>"</w:t>
      </w:r>
      <w:r w:rsidR="00CC0967" w:rsidRPr="00FE1168">
        <w:rPr>
          <w:rFonts w:ascii="Arial" w:hAnsi="Arial" w:cs="Arial"/>
          <w:b/>
          <w:sz w:val="20"/>
          <w:szCs w:val="20"/>
        </w:rPr>
        <w:t>Option -</w:t>
      </w:r>
      <w:r w:rsidR="00CC0967">
        <w:rPr>
          <w:rFonts w:ascii="Arial" w:hAnsi="Arial" w:cs="Arial"/>
          <w:sz w:val="20"/>
          <w:szCs w:val="20"/>
        </w:rPr>
        <w:t xml:space="preserve"> </w:t>
      </w:r>
      <w:r w:rsidR="00CC0967" w:rsidRPr="00FE1168">
        <w:rPr>
          <w:rFonts w:ascii="Arial" w:hAnsi="Arial" w:cs="Arial"/>
          <w:b/>
          <w:sz w:val="20"/>
          <w:szCs w:val="20"/>
        </w:rPr>
        <w:t>Preferences</w:t>
      </w:r>
      <w:r w:rsidR="00CC0967" w:rsidRPr="00863AE5">
        <w:rPr>
          <w:rFonts w:ascii="Arial" w:hAnsi="Arial" w:cs="Arial"/>
          <w:sz w:val="20"/>
          <w:szCs w:val="20"/>
        </w:rPr>
        <w:t>"</w:t>
      </w:r>
      <w:r w:rsidR="00CC0967">
        <w:rPr>
          <w:rFonts w:ascii="Arial" w:hAnsi="Arial" w:cs="Arial"/>
          <w:sz w:val="20"/>
          <w:szCs w:val="20"/>
        </w:rPr>
        <w:t xml:space="preserve"> </w:t>
      </w:r>
      <w:r w:rsidRPr="00863AE5">
        <w:rPr>
          <w:rFonts w:ascii="Arial" w:hAnsi="Arial" w:cs="Arial"/>
          <w:sz w:val="20"/>
          <w:szCs w:val="20"/>
        </w:rPr>
        <w:t xml:space="preserve">par l'utilisateur prennent </w:t>
      </w:r>
      <w:smartTag w:uri="urn:schemas-microsoft-com:office:smarttags" w:element="PersonName">
        <w:smartTagPr>
          <w:attr w:name="ProductID" w:val="la valeur BAD"/>
        </w:smartTagPr>
        <w:r w:rsidRPr="00863AE5">
          <w:rPr>
            <w:rFonts w:ascii="Arial" w:hAnsi="Arial" w:cs="Arial"/>
            <w:sz w:val="20"/>
            <w:szCs w:val="20"/>
          </w:rPr>
          <w:t>la valeur BAD</w:t>
        </w:r>
      </w:smartTag>
      <w:r w:rsidRPr="00863AE5">
        <w:rPr>
          <w:rFonts w:ascii="Arial" w:hAnsi="Arial" w:cs="Arial"/>
          <w:sz w:val="20"/>
          <w:szCs w:val="20"/>
        </w:rPr>
        <w:t xml:space="preserve">, à l'exception du test sur la vitesse du navire (Ship Speed) qui positionne le code à </w:t>
      </w:r>
      <w:smartTag w:uri="urn:schemas-microsoft-com:office:smarttags" w:element="PersonName">
        <w:smartTagPr>
          <w:attr w:name="ProductID" w:val="la valeur HARBOUR."/>
        </w:smartTagPr>
        <w:r w:rsidRPr="00863AE5">
          <w:rPr>
            <w:rFonts w:ascii="Arial" w:hAnsi="Arial" w:cs="Arial"/>
            <w:sz w:val="20"/>
            <w:szCs w:val="20"/>
          </w:rPr>
          <w:t>la valeur HARBOUR</w:t>
        </w:r>
        <w:r>
          <w:rPr>
            <w:rFonts w:ascii="Arial" w:hAnsi="Arial" w:cs="Arial"/>
            <w:sz w:val="20"/>
            <w:szCs w:val="20"/>
          </w:rPr>
          <w:t>.</w:t>
        </w:r>
      </w:smartTag>
    </w:p>
    <w:p w14:paraId="644AD36A" w14:textId="77777777" w:rsidR="00207CA1" w:rsidRPr="00863AE5" w:rsidRDefault="00207CA1" w:rsidP="00207CA1">
      <w:pPr>
        <w:jc w:val="both"/>
        <w:rPr>
          <w:rFonts w:ascii="Arial" w:hAnsi="Arial" w:cs="Arial"/>
          <w:sz w:val="20"/>
          <w:szCs w:val="20"/>
        </w:rPr>
      </w:pPr>
    </w:p>
    <w:p w14:paraId="259D7315" w14:textId="77777777" w:rsidR="007B17CD" w:rsidRDefault="007B17CD" w:rsidP="00207CA1">
      <w:pPr>
        <w:numPr>
          <w:ilvl w:val="0"/>
          <w:numId w:val="44"/>
        </w:numPr>
        <w:jc w:val="both"/>
        <w:rPr>
          <w:rFonts w:ascii="Arial" w:hAnsi="Arial" w:cs="Arial"/>
          <w:sz w:val="20"/>
          <w:szCs w:val="20"/>
        </w:rPr>
      </w:pPr>
      <w:r>
        <w:rPr>
          <w:rFonts w:ascii="Arial" w:hAnsi="Arial" w:cs="Arial"/>
          <w:sz w:val="20"/>
          <w:szCs w:val="20"/>
        </w:rPr>
        <w:t>Se méfier des tests automatiques. Par exemple</w:t>
      </w:r>
      <w:r w:rsidR="00CC0967">
        <w:rPr>
          <w:rFonts w:ascii="Arial" w:hAnsi="Arial" w:cs="Arial"/>
          <w:sz w:val="20"/>
          <w:szCs w:val="20"/>
        </w:rPr>
        <w:t>,</w:t>
      </w:r>
      <w:r>
        <w:rPr>
          <w:rFonts w:ascii="Arial" w:hAnsi="Arial" w:cs="Arial"/>
          <w:sz w:val="20"/>
          <w:szCs w:val="20"/>
        </w:rPr>
        <w:t xml:space="preserve"> si les codes qualités des mesures sont positionnés à HARBO</w:t>
      </w:r>
      <w:r w:rsidR="00CC0967">
        <w:rPr>
          <w:rFonts w:ascii="Arial" w:hAnsi="Arial" w:cs="Arial"/>
          <w:sz w:val="20"/>
          <w:szCs w:val="20"/>
        </w:rPr>
        <w:t>UR lorsque le navire est à quai, i</w:t>
      </w:r>
      <w:r>
        <w:rPr>
          <w:rFonts w:ascii="Arial" w:hAnsi="Arial" w:cs="Arial"/>
          <w:sz w:val="20"/>
          <w:szCs w:val="20"/>
        </w:rPr>
        <w:t>l est important de vérifier q</w:t>
      </w:r>
      <w:r w:rsidR="00CC0967">
        <w:rPr>
          <w:rFonts w:ascii="Arial" w:hAnsi="Arial" w:cs="Arial"/>
          <w:sz w:val="20"/>
          <w:szCs w:val="20"/>
        </w:rPr>
        <w:t>ue les mesures sont correctes. S</w:t>
      </w:r>
      <w:r>
        <w:rPr>
          <w:rFonts w:ascii="Arial" w:hAnsi="Arial" w:cs="Arial"/>
          <w:sz w:val="20"/>
          <w:szCs w:val="20"/>
        </w:rPr>
        <w:t xml:space="preserve">i les vannes ont été fermées et que les mesures sont mauvaises il faut que ces mesures aient un code qualité </w:t>
      </w:r>
      <w:r w:rsidR="00CC0967">
        <w:rPr>
          <w:rFonts w:ascii="Arial" w:hAnsi="Arial" w:cs="Arial"/>
          <w:sz w:val="20"/>
          <w:szCs w:val="20"/>
        </w:rPr>
        <w:t>positionné</w:t>
      </w:r>
      <w:r>
        <w:rPr>
          <w:rFonts w:ascii="Arial" w:hAnsi="Arial" w:cs="Arial"/>
          <w:sz w:val="20"/>
          <w:szCs w:val="20"/>
        </w:rPr>
        <w:t xml:space="preserve"> à BAD.</w:t>
      </w:r>
      <w:r w:rsidR="00803E28">
        <w:rPr>
          <w:rFonts w:ascii="Arial" w:hAnsi="Arial" w:cs="Arial"/>
          <w:sz w:val="20"/>
          <w:szCs w:val="20"/>
        </w:rPr>
        <w:t xml:space="preserve"> Pour les navires scientifiques, il est fréquent d’avoir une vitesse nulle en plein océan</w:t>
      </w:r>
      <w:r w:rsidR="00803E28" w:rsidRPr="00803E28">
        <w:rPr>
          <w:rFonts w:ascii="Arial" w:hAnsi="Arial" w:cs="Arial"/>
          <w:sz w:val="20"/>
          <w:szCs w:val="20"/>
        </w:rPr>
        <w:t xml:space="preserve"> </w:t>
      </w:r>
      <w:r w:rsidR="00803E28">
        <w:rPr>
          <w:rFonts w:ascii="Arial" w:hAnsi="Arial" w:cs="Arial"/>
          <w:sz w:val="20"/>
          <w:szCs w:val="20"/>
        </w:rPr>
        <w:t>lors des stations de mesure, et le code de qualité dans ce cas sera à priori GOOD et non HARBOUR.</w:t>
      </w:r>
    </w:p>
    <w:p w14:paraId="2454C3D9" w14:textId="77777777" w:rsidR="007B17CD" w:rsidRDefault="007B17CD" w:rsidP="004962DA">
      <w:pPr>
        <w:rPr>
          <w:rFonts w:ascii="Arial" w:hAnsi="Arial" w:cs="Arial"/>
          <w:sz w:val="20"/>
          <w:szCs w:val="20"/>
        </w:rPr>
      </w:pPr>
    </w:p>
    <w:p w14:paraId="62EA1FCA" w14:textId="77777777" w:rsidR="00CC0967" w:rsidRPr="00863AE5" w:rsidRDefault="00CC0967" w:rsidP="004962DA">
      <w:pPr>
        <w:rPr>
          <w:rFonts w:ascii="Arial" w:hAnsi="Arial" w:cs="Arial"/>
          <w:sz w:val="20"/>
          <w:szCs w:val="20"/>
        </w:rPr>
      </w:pPr>
    </w:p>
    <w:p w14:paraId="4AD27EEB" w14:textId="77777777" w:rsidR="00B43721" w:rsidRPr="00F37975" w:rsidRDefault="00B43721" w:rsidP="00B43721">
      <w:pPr>
        <w:rPr>
          <w:rFonts w:ascii="Arial" w:hAnsi="Arial" w:cs="Arial"/>
          <w:b/>
          <w:bCs/>
          <w:sz w:val="20"/>
          <w:szCs w:val="20"/>
          <w:u w:val="single"/>
        </w:rPr>
      </w:pPr>
      <w:r>
        <w:rPr>
          <w:rFonts w:ascii="Arial" w:hAnsi="Arial" w:cs="Arial"/>
          <w:b/>
          <w:bCs/>
          <w:sz w:val="20"/>
          <w:szCs w:val="20"/>
          <w:u w:val="single"/>
        </w:rPr>
        <w:t>Menu Help</w:t>
      </w:r>
    </w:p>
    <w:p w14:paraId="085BE4DA" w14:textId="77777777" w:rsidR="00B43721" w:rsidRPr="004962DA" w:rsidRDefault="00B43721" w:rsidP="004962DA"/>
    <w:p w14:paraId="4159ACA9" w14:textId="1963DB77" w:rsidR="00D838C2" w:rsidRDefault="00877556" w:rsidP="00D838C2">
      <w:pPr>
        <w:keepNext/>
        <w:jc w:val="center"/>
      </w:pPr>
      <w:r w:rsidRPr="00877556">
        <w:rPr>
          <w:noProof/>
          <w:bdr w:val="single" w:sz="4" w:space="0" w:color="auto" w:shadow="1"/>
          <w:lang w:eastAsia="fr-FR"/>
        </w:rPr>
        <w:drawing>
          <wp:inline distT="0" distB="0" distL="0" distR="0" wp14:anchorId="26E726D8" wp14:editId="666C417F">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3">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14:paraId="48672CC0" w14:textId="7BDB9536" w:rsidR="004962DA" w:rsidRPr="004962DA" w:rsidRDefault="00D838C2" w:rsidP="00D838C2">
      <w:pPr>
        <w:pStyle w:val="Lgende"/>
      </w:pPr>
      <w:bookmarkStart w:id="113" w:name="_Toc52545043"/>
      <w:r>
        <w:t xml:space="preserve">Figure </w:t>
      </w:r>
      <w:r w:rsidR="00372EA8">
        <w:fldChar w:fldCharType="begin"/>
      </w:r>
      <w:r w:rsidR="00372EA8">
        <w:instrText xml:space="preserve"> SEQ Figure \* ARABIC </w:instrText>
      </w:r>
      <w:r w:rsidR="00372EA8">
        <w:fldChar w:fldCharType="separate"/>
      </w:r>
      <w:r w:rsidR="00B5287A">
        <w:rPr>
          <w:noProof/>
        </w:rPr>
        <w:t>9</w:t>
      </w:r>
      <w:r w:rsidR="00372EA8">
        <w:rPr>
          <w:noProof/>
        </w:rPr>
        <w:fldChar w:fldCharType="end"/>
      </w:r>
      <w:r>
        <w:t>: Menu Aide (help)</w:t>
      </w:r>
      <w:bookmarkEnd w:id="113"/>
    </w:p>
    <w:p w14:paraId="392CAC60" w14:textId="77777777" w:rsidR="00902235" w:rsidRPr="00927504" w:rsidRDefault="00902235" w:rsidP="00902235">
      <w:pPr>
        <w:rPr>
          <w:rFonts w:ascii="Arial" w:hAnsi="Arial" w:cs="Arial"/>
          <w:sz w:val="20"/>
          <w:szCs w:val="20"/>
        </w:rPr>
      </w:pPr>
    </w:p>
    <w:p w14:paraId="01DDA490" w14:textId="34069DE7" w:rsidR="00902235" w:rsidRDefault="00902235" w:rsidP="00902235">
      <w:pPr>
        <w:rPr>
          <w:rFonts w:ascii="Arial" w:hAnsi="Arial" w:cs="Arial"/>
          <w:sz w:val="20"/>
          <w:szCs w:val="20"/>
        </w:rPr>
      </w:pPr>
      <w:r w:rsidRPr="00927504">
        <w:rPr>
          <w:rFonts w:ascii="Arial" w:hAnsi="Arial" w:cs="Arial"/>
          <w:sz w:val="20"/>
          <w:szCs w:val="20"/>
        </w:rPr>
        <w:lastRenderedPageBreak/>
        <w:t>L’aide en ligne n’est pas fonctionnelle.</w:t>
      </w:r>
    </w:p>
    <w:p w14:paraId="7CE46568" w14:textId="07000D49" w:rsidR="00877556" w:rsidRDefault="00877556" w:rsidP="00902235">
      <w:pPr>
        <w:rPr>
          <w:rFonts w:ascii="Arial" w:hAnsi="Arial" w:cs="Arial"/>
          <w:sz w:val="20"/>
          <w:szCs w:val="20"/>
        </w:rPr>
      </w:pPr>
    </w:p>
    <w:p w14:paraId="280A6550" w14:textId="304F4626" w:rsidR="00877556" w:rsidRDefault="00877556" w:rsidP="00902235">
      <w:pPr>
        <w:rPr>
          <w:rFonts w:ascii="Arial" w:hAnsi="Arial" w:cs="Arial"/>
          <w:sz w:val="20"/>
          <w:szCs w:val="20"/>
        </w:rPr>
      </w:pPr>
      <w:r>
        <w:rPr>
          <w:rFonts w:ascii="Arial" w:hAnsi="Arial" w:cs="Arial"/>
          <w:sz w:val="20"/>
          <w:szCs w:val="20"/>
        </w:rPr>
        <w:t>About TSGQC affiche le logo du SO-SSS et quelques paramètres de configuration :</w:t>
      </w:r>
    </w:p>
    <w:p w14:paraId="6C42E1F7" w14:textId="77777777" w:rsidR="00877556" w:rsidRDefault="00877556" w:rsidP="00902235">
      <w:pPr>
        <w:rPr>
          <w:rFonts w:ascii="Arial" w:hAnsi="Arial" w:cs="Arial"/>
          <w:sz w:val="20"/>
          <w:szCs w:val="20"/>
        </w:rPr>
      </w:pPr>
    </w:p>
    <w:p w14:paraId="5C598812" w14:textId="50972854" w:rsidR="00877556" w:rsidRPr="00927504" w:rsidRDefault="00877556" w:rsidP="00877556">
      <w:pPr>
        <w:jc w:val="center"/>
        <w:rPr>
          <w:rFonts w:ascii="Arial" w:hAnsi="Arial" w:cs="Arial"/>
          <w:sz w:val="20"/>
          <w:szCs w:val="20"/>
        </w:rPr>
      </w:pPr>
      <w:r>
        <w:rPr>
          <w:rFonts w:ascii="Arial" w:hAnsi="Arial" w:cs="Arial"/>
          <w:noProof/>
          <w:sz w:val="20"/>
          <w:szCs w:val="20"/>
          <w:lang w:eastAsia="fr-FR"/>
        </w:rPr>
        <w:drawing>
          <wp:inline distT="0" distB="0" distL="0" distR="0" wp14:anchorId="51F2F7E8" wp14:editId="5FDED547">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4">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14:paraId="2EFED8F1" w14:textId="581556A1" w:rsidR="00CB09E8" w:rsidRDefault="00B61457" w:rsidP="00844C50">
      <w:pPr>
        <w:pStyle w:val="Titre2"/>
      </w:pPr>
      <w:r>
        <w:br w:type="page"/>
      </w:r>
      <w:bookmarkStart w:id="114" w:name="_Ref267927473"/>
      <w:bookmarkStart w:id="115" w:name="_Ref267927481"/>
      <w:bookmarkStart w:id="116" w:name="_Ref267927533"/>
      <w:bookmarkStart w:id="117" w:name="_Ref267928897"/>
      <w:bookmarkStart w:id="118" w:name="_Toc52920079"/>
      <w:r w:rsidR="00CB09E8">
        <w:lastRenderedPageBreak/>
        <w:t>Ouverture d’un fichier</w:t>
      </w:r>
      <w:bookmarkEnd w:id="110"/>
      <w:bookmarkEnd w:id="114"/>
      <w:bookmarkEnd w:id="115"/>
      <w:bookmarkEnd w:id="116"/>
      <w:bookmarkEnd w:id="117"/>
      <w:bookmarkEnd w:id="118"/>
    </w:p>
    <w:p w14:paraId="61A24874" w14:textId="4A9DA3FB" w:rsidR="00D838C2" w:rsidRDefault="001A2F82" w:rsidP="00D838C2">
      <w:pPr>
        <w:keepNext/>
        <w:jc w:val="center"/>
      </w:pPr>
      <w:r>
        <w:rPr>
          <w:noProof/>
          <w:lang w:eastAsia="fr-FR"/>
        </w:rPr>
        <w:drawing>
          <wp:inline distT="0" distB="0" distL="0" distR="0" wp14:anchorId="1CA8A0B0" wp14:editId="3B4AB366">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14:paraId="01D56AFA" w14:textId="5D236CE7" w:rsidR="00CB09E8" w:rsidRDefault="00D838C2" w:rsidP="00D838C2">
      <w:pPr>
        <w:pStyle w:val="Lgende"/>
      </w:pPr>
      <w:bookmarkStart w:id="119" w:name="_Toc52545044"/>
      <w:r>
        <w:t xml:space="preserve">Figure </w:t>
      </w:r>
      <w:r w:rsidR="00372EA8">
        <w:fldChar w:fldCharType="begin"/>
      </w:r>
      <w:r w:rsidR="00372EA8">
        <w:instrText xml:space="preserve"> SEQ Figure \* ARABIC </w:instrText>
      </w:r>
      <w:r w:rsidR="00372EA8">
        <w:fldChar w:fldCharType="separate"/>
      </w:r>
      <w:r w:rsidR="00B5287A">
        <w:rPr>
          <w:noProof/>
        </w:rPr>
        <w:t>10</w:t>
      </w:r>
      <w:r w:rsidR="00372EA8">
        <w:rPr>
          <w:noProof/>
        </w:rPr>
        <w:fldChar w:fldCharType="end"/>
      </w:r>
      <w:r>
        <w:t>: Ouverture d'un fichier</w:t>
      </w:r>
      <w:bookmarkEnd w:id="119"/>
    </w:p>
    <w:p w14:paraId="73759FA1" w14:textId="77777777" w:rsidR="00CB09E8" w:rsidRDefault="00CB09E8" w:rsidP="00AB35DB"/>
    <w:p w14:paraId="0279E725" w14:textId="77777777" w:rsidR="00CB09E8" w:rsidRPr="003A216B" w:rsidRDefault="00CB09E8" w:rsidP="00AB35DB">
      <w:pPr>
        <w:rPr>
          <w:rFonts w:ascii="Arial" w:hAnsi="Arial" w:cs="Arial"/>
          <w:sz w:val="20"/>
          <w:szCs w:val="20"/>
        </w:rPr>
      </w:pPr>
      <w:r w:rsidRPr="003A216B">
        <w:rPr>
          <w:rFonts w:ascii="Arial" w:hAnsi="Arial" w:cs="Arial"/>
          <w:sz w:val="20"/>
          <w:szCs w:val="20"/>
        </w:rPr>
        <w:t xml:space="preserve">Plusieurs </w:t>
      </w:r>
      <w:r w:rsidR="004F3B5B" w:rsidRPr="003A216B">
        <w:rPr>
          <w:rFonts w:ascii="Arial" w:hAnsi="Arial" w:cs="Arial"/>
          <w:sz w:val="20"/>
          <w:szCs w:val="20"/>
        </w:rPr>
        <w:t>types</w:t>
      </w:r>
      <w:r w:rsidRPr="003A216B">
        <w:rPr>
          <w:rFonts w:ascii="Arial" w:hAnsi="Arial" w:cs="Arial"/>
          <w:sz w:val="20"/>
          <w:szCs w:val="20"/>
        </w:rPr>
        <w:t xml:space="preserve"> de fichiers pe</w:t>
      </w:r>
      <w:r w:rsidR="00B43721">
        <w:rPr>
          <w:rFonts w:ascii="Arial" w:hAnsi="Arial" w:cs="Arial"/>
          <w:sz w:val="20"/>
          <w:szCs w:val="20"/>
        </w:rPr>
        <w:t>uvent être lus par le programme</w:t>
      </w:r>
      <w:r w:rsidRPr="003A216B">
        <w:rPr>
          <w:rFonts w:ascii="Arial" w:hAnsi="Arial" w:cs="Arial"/>
          <w:sz w:val="20"/>
          <w:szCs w:val="20"/>
        </w:rPr>
        <w:t> :</w:t>
      </w:r>
    </w:p>
    <w:p w14:paraId="19A52007" w14:textId="77777777" w:rsidR="00CB09E8" w:rsidRPr="003A216B" w:rsidRDefault="00CB09E8" w:rsidP="00AB35DB">
      <w:pPr>
        <w:rPr>
          <w:rFonts w:ascii="Arial" w:hAnsi="Arial" w:cs="Arial"/>
          <w:sz w:val="20"/>
          <w:szCs w:val="20"/>
        </w:rPr>
      </w:pPr>
    </w:p>
    <w:p w14:paraId="6ECA7F1D"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*.arg</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de données </w:t>
      </w:r>
      <w:r w:rsidRPr="00D336D4">
        <w:rPr>
          <w:rFonts w:ascii="Arial" w:hAnsi="Arial" w:cs="Arial"/>
          <w:b/>
          <w:sz w:val="20"/>
          <w:szCs w:val="20"/>
        </w:rPr>
        <w:t>ARGO</w:t>
      </w:r>
      <w:r w:rsidR="00D336D4">
        <w:rPr>
          <w:rFonts w:ascii="Arial" w:hAnsi="Arial" w:cs="Arial"/>
          <w:sz w:val="20"/>
          <w:szCs w:val="20"/>
        </w:rPr>
        <w:t xml:space="preserve"> généré par l’équipe de G. Reverdin (UMR LOCEAN) </w:t>
      </w:r>
      <w:r w:rsidRPr="00B43721">
        <w:rPr>
          <w:rFonts w:ascii="Arial" w:hAnsi="Arial" w:cs="Arial"/>
          <w:sz w:val="20"/>
          <w:szCs w:val="20"/>
        </w:rPr>
        <w:t>le long des routes des navires</w:t>
      </w:r>
    </w:p>
    <w:p w14:paraId="697B72D2" w14:textId="77777777" w:rsidR="00824E91" w:rsidRPr="00FB4999" w:rsidRDefault="00824E91" w:rsidP="003D4B33">
      <w:pPr>
        <w:tabs>
          <w:tab w:val="left" w:pos="1418"/>
        </w:tabs>
        <w:ind w:left="1418" w:hanging="1418"/>
        <w:rPr>
          <w:rFonts w:ascii="Arial" w:hAnsi="Arial" w:cs="Arial"/>
          <w:sz w:val="20"/>
          <w:szCs w:val="20"/>
        </w:rPr>
      </w:pPr>
      <w:r w:rsidRPr="00FB4999">
        <w:rPr>
          <w:rFonts w:ascii="Arial" w:hAnsi="Arial" w:cs="Arial"/>
          <w:b/>
          <w:sz w:val="20"/>
          <w:szCs w:val="20"/>
        </w:rPr>
        <w:t>*.ast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des Terres Australes ASTROLABE</w:t>
      </w:r>
    </w:p>
    <w:p w14:paraId="3FF0C2B9"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*.btl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bouteilles au format </w:t>
      </w:r>
      <w:r w:rsidRPr="00D336D4">
        <w:rPr>
          <w:rFonts w:ascii="Arial" w:hAnsi="Arial" w:cs="Arial"/>
          <w:b/>
          <w:sz w:val="20"/>
          <w:szCs w:val="20"/>
        </w:rPr>
        <w:t>ASCII</w:t>
      </w:r>
    </w:p>
    <w:p w14:paraId="126B0448"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*.lbv</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3730" w:rsidRPr="008F3730">
        <w:rPr>
          <w:rFonts w:ascii="Arial" w:hAnsi="Arial" w:cs="Arial"/>
          <w:b/>
          <w:sz w:val="20"/>
          <w:szCs w:val="20"/>
        </w:rPr>
        <w:t>SODA</w:t>
      </w:r>
      <w:r w:rsidR="008F3730">
        <w:rPr>
          <w:rStyle w:val="Appelnotedebasdep"/>
          <w:rFonts w:ascii="Arial" w:hAnsi="Arial" w:cs="Arial"/>
          <w:b/>
          <w:sz w:val="20"/>
          <w:szCs w:val="20"/>
        </w:rPr>
        <w:footnoteReference w:id="1"/>
      </w:r>
      <w:r w:rsidRPr="00B43721">
        <w:rPr>
          <w:rFonts w:ascii="Arial" w:hAnsi="Arial" w:cs="Arial"/>
          <w:sz w:val="20"/>
          <w:szCs w:val="20"/>
        </w:rPr>
        <w:t xml:space="preserve"> utilisé sur les navires marchands (</w:t>
      </w:r>
      <w:r w:rsidR="002822C8">
        <w:rPr>
          <w:rFonts w:ascii="Arial" w:hAnsi="Arial" w:cs="Arial"/>
          <w:b/>
          <w:sz w:val="20"/>
          <w:szCs w:val="20"/>
        </w:rPr>
        <w:t>SOERE</w:t>
      </w:r>
      <w:r w:rsidRPr="004F3B5B">
        <w:rPr>
          <w:rFonts w:ascii="Arial" w:hAnsi="Arial" w:cs="Arial"/>
          <w:b/>
          <w:sz w:val="20"/>
          <w:szCs w:val="20"/>
        </w:rPr>
        <w:t xml:space="preserve"> SSS</w:t>
      </w:r>
      <w:r w:rsidRPr="00B43721">
        <w:rPr>
          <w:rFonts w:ascii="Arial" w:hAnsi="Arial" w:cs="Arial"/>
          <w:sz w:val="20"/>
          <w:szCs w:val="20"/>
        </w:rPr>
        <w:t>)</w:t>
      </w:r>
    </w:p>
    <w:p w14:paraId="2E90062A" w14:textId="77777777" w:rsidR="00CB09E8" w:rsidRDefault="00CB09E8" w:rsidP="003D4B33">
      <w:pPr>
        <w:tabs>
          <w:tab w:val="left" w:pos="1418"/>
        </w:tabs>
        <w:ind w:left="1418" w:hanging="1418"/>
        <w:rPr>
          <w:rFonts w:ascii="Arial" w:hAnsi="Arial" w:cs="Arial"/>
          <w:b/>
          <w:sz w:val="20"/>
          <w:szCs w:val="20"/>
        </w:rPr>
      </w:pPr>
      <w:r w:rsidRPr="00B43721">
        <w:rPr>
          <w:rFonts w:ascii="Arial" w:hAnsi="Arial" w:cs="Arial"/>
          <w:b/>
          <w:sz w:val="20"/>
          <w:szCs w:val="20"/>
        </w:rPr>
        <w:t>*.nc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74DF" w:rsidRPr="003D4B33">
        <w:rPr>
          <w:rFonts w:ascii="Arial" w:hAnsi="Arial" w:cs="Arial"/>
          <w:b/>
          <w:sz w:val="20"/>
          <w:szCs w:val="20"/>
        </w:rPr>
        <w:t>NetCDF</w:t>
      </w:r>
    </w:p>
    <w:p w14:paraId="66494216" w14:textId="77777777" w:rsidR="007877AD"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*.ora</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2379351D" w14:textId="77777777" w:rsidR="007877AD" w:rsidRPr="00B43721"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*.sdf</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7BF75B52" w14:textId="77777777" w:rsidR="00191239" w:rsidRPr="00B43721" w:rsidRDefault="00191239" w:rsidP="003D4B33">
      <w:pPr>
        <w:tabs>
          <w:tab w:val="left" w:pos="1418"/>
        </w:tabs>
        <w:ind w:left="1418" w:hanging="1418"/>
        <w:rPr>
          <w:rFonts w:ascii="Arial" w:hAnsi="Arial" w:cs="Arial"/>
          <w:sz w:val="20"/>
          <w:szCs w:val="20"/>
        </w:rPr>
      </w:pPr>
      <w:r w:rsidRPr="00B43721">
        <w:rPr>
          <w:rFonts w:ascii="Arial" w:hAnsi="Arial" w:cs="Arial"/>
          <w:b/>
          <w:sz w:val="20"/>
          <w:szCs w:val="20"/>
        </w:rPr>
        <w:t>*.spl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de données</w:t>
      </w:r>
      <w:r w:rsidR="00A54FB0">
        <w:rPr>
          <w:rFonts w:ascii="Arial" w:hAnsi="Arial" w:cs="Arial"/>
          <w:sz w:val="20"/>
          <w:szCs w:val="20"/>
        </w:rPr>
        <w:t xml:space="preserve"> discrètes</w:t>
      </w:r>
      <w:r w:rsidRPr="00B43721">
        <w:rPr>
          <w:rFonts w:ascii="Arial" w:hAnsi="Arial" w:cs="Arial"/>
          <w:sz w:val="20"/>
          <w:szCs w:val="20"/>
        </w:rPr>
        <w:t xml:space="preserve"> </w:t>
      </w:r>
      <w:r w:rsidR="004F3B5B">
        <w:rPr>
          <w:rFonts w:ascii="Arial" w:hAnsi="Arial" w:cs="Arial"/>
          <w:sz w:val="20"/>
          <w:szCs w:val="20"/>
        </w:rPr>
        <w:t>‘</w:t>
      </w:r>
      <w:r w:rsidR="004F3B5B" w:rsidRPr="004F3B5B">
        <w:rPr>
          <w:rFonts w:ascii="Arial" w:hAnsi="Arial" w:cs="Arial"/>
          <w:b/>
          <w:sz w:val="20"/>
          <w:szCs w:val="20"/>
        </w:rPr>
        <w:t>échantillons</w:t>
      </w:r>
      <w:r w:rsidR="004F3B5B">
        <w:rPr>
          <w:rFonts w:ascii="Arial" w:hAnsi="Arial" w:cs="Arial"/>
          <w:sz w:val="20"/>
          <w:szCs w:val="20"/>
        </w:rPr>
        <w:t>’</w:t>
      </w:r>
      <w:r w:rsidRPr="00B43721">
        <w:rPr>
          <w:rFonts w:ascii="Arial" w:hAnsi="Arial" w:cs="Arial"/>
          <w:sz w:val="20"/>
          <w:szCs w:val="20"/>
        </w:rPr>
        <w:t xml:space="preserve"> (XBT, CTD, </w:t>
      </w:r>
      <w:r w:rsidR="00276230" w:rsidRPr="00B43721">
        <w:rPr>
          <w:rFonts w:ascii="Arial" w:hAnsi="Arial" w:cs="Arial"/>
          <w:sz w:val="20"/>
          <w:szCs w:val="20"/>
        </w:rPr>
        <w:t>etc.</w:t>
      </w:r>
      <w:r w:rsidRPr="00B43721">
        <w:rPr>
          <w:rFonts w:ascii="Arial" w:hAnsi="Arial" w:cs="Arial"/>
          <w:sz w:val="20"/>
          <w:szCs w:val="20"/>
        </w:rPr>
        <w:t xml:space="preserve">) au format </w:t>
      </w:r>
      <w:r w:rsidRPr="00A54FB0">
        <w:rPr>
          <w:rFonts w:ascii="Arial" w:hAnsi="Arial" w:cs="Arial"/>
          <w:b/>
          <w:sz w:val="20"/>
          <w:szCs w:val="20"/>
        </w:rPr>
        <w:t>ASCII</w:t>
      </w:r>
      <w:r w:rsidR="00B43721">
        <w:rPr>
          <w:rFonts w:ascii="Arial" w:hAnsi="Arial" w:cs="Arial"/>
          <w:sz w:val="20"/>
          <w:szCs w:val="20"/>
        </w:rPr>
        <w:t xml:space="preserve"> (</w:t>
      </w:r>
      <w:r w:rsidR="00276230" w:rsidRPr="00276230">
        <w:rPr>
          <w:rFonts w:ascii="Arial" w:hAnsi="Arial" w:cs="Arial"/>
          <w:b/>
          <w:sz w:val="20"/>
          <w:szCs w:val="20"/>
        </w:rPr>
        <w:t>*.</w:t>
      </w:r>
      <w:r w:rsidR="00B43721" w:rsidRPr="00276230">
        <w:rPr>
          <w:rFonts w:ascii="Arial" w:hAnsi="Arial" w:cs="Arial"/>
          <w:b/>
          <w:sz w:val="20"/>
          <w:szCs w:val="20"/>
        </w:rPr>
        <w:t>spl</w:t>
      </w:r>
      <w:r w:rsidR="00B43721">
        <w:rPr>
          <w:rFonts w:ascii="Arial" w:hAnsi="Arial" w:cs="Arial"/>
          <w:sz w:val="20"/>
          <w:szCs w:val="20"/>
        </w:rPr>
        <w:t> : ‘sample’)</w:t>
      </w:r>
    </w:p>
    <w:p w14:paraId="5B77450F" w14:textId="77777777" w:rsidR="00191239" w:rsidRPr="00FB4999" w:rsidRDefault="00191239" w:rsidP="003D4B33">
      <w:pPr>
        <w:tabs>
          <w:tab w:val="left" w:pos="1418"/>
        </w:tabs>
        <w:ind w:left="1418" w:hanging="1418"/>
        <w:rPr>
          <w:rFonts w:ascii="Arial" w:hAnsi="Arial" w:cs="Arial"/>
          <w:sz w:val="20"/>
          <w:szCs w:val="20"/>
        </w:rPr>
      </w:pPr>
      <w:r w:rsidRPr="00FB4999">
        <w:rPr>
          <w:rFonts w:ascii="Arial" w:hAnsi="Arial" w:cs="Arial"/>
          <w:b/>
          <w:sz w:val="20"/>
          <w:szCs w:val="20"/>
        </w:rPr>
        <w:t>*.transmit</w:t>
      </w:r>
      <w:r w:rsidR="007877AD" w:rsidRPr="00FB4999">
        <w:rPr>
          <w:rFonts w:ascii="Arial" w:hAnsi="Arial" w:cs="Arial"/>
          <w:b/>
          <w:sz w:val="20"/>
          <w:szCs w:val="20"/>
        </w:rPr>
        <w: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 commerce NUKA AR</w:t>
      </w:r>
      <w:r w:rsidR="00586A1C" w:rsidRPr="00FB4999">
        <w:rPr>
          <w:rFonts w:ascii="Arial" w:hAnsi="Arial" w:cs="Arial"/>
          <w:sz w:val="20"/>
          <w:szCs w:val="20"/>
        </w:rPr>
        <w:t>C</w:t>
      </w:r>
      <w:r w:rsidR="00A54FB0" w:rsidRPr="00FB4999">
        <w:rPr>
          <w:rFonts w:ascii="Arial" w:hAnsi="Arial" w:cs="Arial"/>
          <w:sz w:val="20"/>
          <w:szCs w:val="20"/>
        </w:rPr>
        <w:t>TICA</w:t>
      </w:r>
    </w:p>
    <w:p w14:paraId="09A13C6D" w14:textId="77777777" w:rsidR="00CB09E8" w:rsidRPr="00B43721"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*.tsgqc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Pr="00A54FB0">
        <w:rPr>
          <w:rFonts w:ascii="Arial" w:hAnsi="Arial" w:cs="Arial"/>
          <w:b/>
          <w:sz w:val="20"/>
          <w:szCs w:val="20"/>
        </w:rPr>
        <w:t>ASCII</w:t>
      </w:r>
      <w:r w:rsidRPr="00B43721">
        <w:rPr>
          <w:rFonts w:ascii="Arial" w:hAnsi="Arial" w:cs="Arial"/>
          <w:sz w:val="20"/>
          <w:szCs w:val="20"/>
        </w:rPr>
        <w:t xml:space="preserve"> </w:t>
      </w:r>
    </w:p>
    <w:p w14:paraId="0997CB43" w14:textId="77777777" w:rsidR="00CB09E8"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*.xml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au format XML. Ce format n’est pas actif.</w:t>
      </w:r>
    </w:p>
    <w:p w14:paraId="186A95C9" w14:textId="5F1F2E8E" w:rsidR="000301E3" w:rsidRDefault="000301E3" w:rsidP="003D4B33">
      <w:pPr>
        <w:tabs>
          <w:tab w:val="left" w:pos="1418"/>
        </w:tabs>
        <w:ind w:left="1418" w:hanging="1418"/>
        <w:rPr>
          <w:rFonts w:ascii="Arial" w:hAnsi="Arial" w:cs="Arial"/>
          <w:sz w:val="20"/>
          <w:szCs w:val="20"/>
        </w:rPr>
      </w:pPr>
      <w:r>
        <w:rPr>
          <w:rFonts w:ascii="Arial" w:hAnsi="Arial" w:cs="Arial"/>
          <w:b/>
          <w:sz w:val="20"/>
          <w:szCs w:val="20"/>
        </w:rPr>
        <w:t>*.ini</w:t>
      </w:r>
      <w:r>
        <w:rPr>
          <w:rFonts w:ascii="Arial" w:hAnsi="Arial" w:cs="Arial"/>
          <w:b/>
          <w:sz w:val="20"/>
          <w:szCs w:val="20"/>
        </w:rPr>
        <w:tab/>
      </w:r>
      <w:r w:rsidRPr="000301E3">
        <w:rPr>
          <w:rFonts w:ascii="Arial" w:hAnsi="Arial" w:cs="Arial"/>
          <w:sz w:val="20"/>
          <w:szCs w:val="20"/>
        </w:rPr>
        <w:t>Fichier de configuration</w:t>
      </w:r>
      <w:r>
        <w:rPr>
          <w:rFonts w:ascii="Arial" w:hAnsi="Arial" w:cs="Arial"/>
          <w:sz w:val="20"/>
          <w:szCs w:val="20"/>
        </w:rPr>
        <w:t xml:space="preserve">. </w:t>
      </w:r>
    </w:p>
    <w:p w14:paraId="1F5D7C85" w14:textId="77777777" w:rsidR="00A50A9B" w:rsidRDefault="00A50A9B" w:rsidP="00A50A9B">
      <w:pPr>
        <w:tabs>
          <w:tab w:val="left" w:pos="993"/>
        </w:tabs>
        <w:ind w:left="993" w:hanging="993"/>
        <w:rPr>
          <w:rFonts w:ascii="Arial" w:hAnsi="Arial" w:cs="Arial"/>
          <w:sz w:val="20"/>
          <w:szCs w:val="20"/>
        </w:rPr>
      </w:pPr>
    </w:p>
    <w:p w14:paraId="607EB01D" w14:textId="77777777" w:rsidR="00A50A9B" w:rsidRDefault="0055030C" w:rsidP="00A50A9B">
      <w:pPr>
        <w:tabs>
          <w:tab w:val="left" w:pos="993"/>
        </w:tabs>
        <w:ind w:left="993" w:hanging="993"/>
        <w:rPr>
          <w:rFonts w:ascii="Arial" w:hAnsi="Arial" w:cs="Arial"/>
          <w:sz w:val="20"/>
          <w:szCs w:val="20"/>
        </w:rPr>
      </w:pPr>
      <w:r>
        <w:rPr>
          <w:rFonts w:ascii="Arial" w:hAnsi="Arial" w:cs="Arial"/>
          <w:sz w:val="20"/>
          <w:szCs w:val="20"/>
        </w:rPr>
        <w:br w:type="page"/>
      </w:r>
      <w:r w:rsidR="00A50A9B">
        <w:rPr>
          <w:rFonts w:ascii="Arial" w:hAnsi="Arial" w:cs="Arial"/>
          <w:sz w:val="20"/>
          <w:szCs w:val="20"/>
        </w:rPr>
        <w:lastRenderedPageBreak/>
        <w:t>Les différents formats</w:t>
      </w:r>
      <w:r w:rsidR="00F459FB">
        <w:rPr>
          <w:rFonts w:ascii="Arial" w:hAnsi="Arial" w:cs="Arial"/>
          <w:sz w:val="20"/>
          <w:szCs w:val="20"/>
        </w:rPr>
        <w:t xml:space="preserve"> sont décrits aux pages :</w:t>
      </w:r>
    </w:p>
    <w:p w14:paraId="77373268" w14:textId="77777777" w:rsidR="00F459FB" w:rsidRDefault="00F459FB" w:rsidP="00A50A9B">
      <w:pPr>
        <w:tabs>
          <w:tab w:val="left" w:pos="993"/>
        </w:tabs>
        <w:ind w:left="993" w:hanging="993"/>
        <w:rPr>
          <w:rFonts w:ascii="Arial" w:hAnsi="Arial" w:cs="Arial"/>
          <w:sz w:val="20"/>
          <w:szCs w:val="20"/>
        </w:rPr>
      </w:pPr>
    </w:p>
    <w:p w14:paraId="1B95B2E0" w14:textId="0B0BA568"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1A2F82">
        <w:rPr>
          <w:rFonts w:ascii="Arial" w:hAnsi="Arial" w:cs="Arial"/>
          <w:noProof/>
          <w:sz w:val="20"/>
          <w:szCs w:val="20"/>
          <w:lang w:val="en-GB"/>
        </w:rPr>
        <w:t>48</w:t>
      </w:r>
      <w:r w:rsidR="00844C50">
        <w:rPr>
          <w:rFonts w:ascii="Arial" w:hAnsi="Arial" w:cs="Arial"/>
          <w:sz w:val="20"/>
          <w:szCs w:val="20"/>
          <w:lang w:val="en-GB"/>
        </w:rPr>
        <w:fldChar w:fldCharType="end"/>
      </w:r>
    </w:p>
    <w:p w14:paraId="58FBEED9" w14:textId="06DB36A5"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Pr>
          <w:rFonts w:ascii="Arial" w:hAnsi="Arial" w:cs="Arial"/>
          <w:noProof/>
          <w:sz w:val="20"/>
          <w:szCs w:val="20"/>
          <w:lang w:val="en-GB"/>
        </w:rPr>
        <w:t>49</w:t>
      </w:r>
      <w:r w:rsidR="00A54FB0" w:rsidRPr="00A54FB0">
        <w:rPr>
          <w:rFonts w:ascii="Arial" w:hAnsi="Arial" w:cs="Arial"/>
          <w:sz w:val="20"/>
          <w:szCs w:val="20"/>
          <w:lang w:val="en-GB"/>
        </w:rPr>
        <w:fldChar w:fldCharType="end"/>
      </w:r>
    </w:p>
    <w:p w14:paraId="5406F2DE" w14:textId="0A6E6792" w:rsidR="00F459FB" w:rsidRPr="00537014"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sidRPr="00537014">
        <w:rPr>
          <w:rFonts w:ascii="Arial" w:hAnsi="Arial" w:cs="Arial"/>
          <w:noProof/>
          <w:sz w:val="20"/>
          <w:szCs w:val="20"/>
          <w:lang w:val="pt-BR"/>
        </w:rPr>
        <w:t>49</w:t>
      </w:r>
      <w:r w:rsidR="00620B48">
        <w:rPr>
          <w:rFonts w:ascii="Arial" w:hAnsi="Arial" w:cs="Arial"/>
          <w:sz w:val="20"/>
          <w:szCs w:val="20"/>
          <w:lang w:val="en-GB"/>
        </w:rPr>
        <w:fldChar w:fldCharType="end"/>
      </w:r>
    </w:p>
    <w:p w14:paraId="29A0080A" w14:textId="24B598E0"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*.lbv</w:t>
      </w:r>
      <w:r w:rsidRPr="00E5307E">
        <w:rPr>
          <w:rFonts w:ascii="Arial" w:hAnsi="Arial" w:cs="Arial"/>
          <w:b/>
          <w:sz w:val="20"/>
          <w:szCs w:val="20"/>
          <w:lang w:val="pt-BR"/>
        </w:rPr>
        <w:tab/>
      </w:r>
      <w:r w:rsidRPr="00E5307E">
        <w:rPr>
          <w:rFonts w:ascii="Arial" w:hAnsi="Arial" w:cs="Arial"/>
          <w:sz w:val="20"/>
          <w:szCs w:val="20"/>
          <w:lang w:val="pt-BR"/>
        </w:rPr>
        <w:t>p</w:t>
      </w:r>
      <w:r w:rsidR="00CF57A6" w:rsidRPr="00E5307E">
        <w:rPr>
          <w:rFonts w:ascii="Arial" w:hAnsi="Arial" w:cs="Arial"/>
          <w:sz w:val="20"/>
          <w:szCs w:val="20"/>
          <w:lang w:val="pt-BR"/>
        </w:rPr>
        <w:t xml:space="preserve">. </w:t>
      </w:r>
      <w:r w:rsidR="00CF57A6">
        <w:rPr>
          <w:rFonts w:ascii="Arial" w:hAnsi="Arial" w:cs="Arial"/>
          <w:sz w:val="20"/>
          <w:szCs w:val="20"/>
        </w:rPr>
        <w:fldChar w:fldCharType="begin"/>
      </w:r>
      <w:r w:rsidR="00CF57A6" w:rsidRPr="00E5307E">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1A2F82">
        <w:rPr>
          <w:rFonts w:ascii="Arial" w:hAnsi="Arial" w:cs="Arial"/>
          <w:noProof/>
          <w:sz w:val="20"/>
          <w:szCs w:val="20"/>
          <w:lang w:val="pt-BR"/>
        </w:rPr>
        <w:t>50</w:t>
      </w:r>
      <w:r w:rsidR="00CF57A6">
        <w:rPr>
          <w:rFonts w:ascii="Arial" w:hAnsi="Arial" w:cs="Arial"/>
          <w:sz w:val="20"/>
          <w:szCs w:val="20"/>
        </w:rPr>
        <w:fldChar w:fldCharType="end"/>
      </w:r>
    </w:p>
    <w:p w14:paraId="7B6135DB" w14:textId="29E56F0F"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*.nc</w:t>
      </w:r>
      <w:r w:rsidRPr="00E5307E">
        <w:rPr>
          <w:rFonts w:ascii="Arial" w:hAnsi="Arial" w:cs="Arial"/>
          <w:b/>
          <w:sz w:val="20"/>
          <w:szCs w:val="20"/>
          <w:lang w:val="pt-BR"/>
        </w:rPr>
        <w:tab/>
      </w:r>
      <w:r w:rsidRPr="00E5307E">
        <w:rPr>
          <w:rFonts w:ascii="Arial" w:hAnsi="Arial" w:cs="Arial"/>
          <w:sz w:val="20"/>
          <w:szCs w:val="20"/>
          <w:lang w:val="pt-BR"/>
        </w:rPr>
        <w:t>p</w:t>
      </w:r>
      <w:r w:rsidR="00A54FB0" w:rsidRPr="00E5307E">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E5307E">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1A2F82">
        <w:rPr>
          <w:rFonts w:ascii="Arial" w:hAnsi="Arial" w:cs="Arial"/>
          <w:noProof/>
          <w:sz w:val="20"/>
          <w:szCs w:val="20"/>
          <w:lang w:val="pt-BR"/>
        </w:rPr>
        <w:t>50</w:t>
      </w:r>
      <w:r w:rsidR="00A54FB0">
        <w:rPr>
          <w:rFonts w:ascii="Arial" w:hAnsi="Arial" w:cs="Arial"/>
          <w:sz w:val="20"/>
          <w:szCs w:val="20"/>
          <w:lang w:val="en-GB"/>
        </w:rPr>
        <w:fldChar w:fldCharType="end"/>
      </w:r>
    </w:p>
    <w:p w14:paraId="5B5C04AC" w14:textId="4636067F" w:rsidR="007877AD" w:rsidRPr="00537014" w:rsidRDefault="007877AD" w:rsidP="00F459FB">
      <w:pPr>
        <w:tabs>
          <w:tab w:val="left" w:pos="8222"/>
        </w:tabs>
        <w:rPr>
          <w:rFonts w:ascii="Arial" w:hAnsi="Arial" w:cs="Arial"/>
          <w:sz w:val="20"/>
          <w:szCs w:val="20"/>
          <w:lang w:val="en-US"/>
        </w:rPr>
      </w:pPr>
      <w:r w:rsidRPr="00E5307E">
        <w:rPr>
          <w:rFonts w:ascii="Arial" w:hAnsi="Arial" w:cs="Arial"/>
          <w:b/>
          <w:sz w:val="20"/>
          <w:szCs w:val="20"/>
          <w:lang w:val="pt-BR"/>
        </w:rPr>
        <w:t>*.ora</w:t>
      </w:r>
      <w:r w:rsidRPr="00E5307E">
        <w:rPr>
          <w:rFonts w:ascii="Arial" w:hAnsi="Arial" w:cs="Arial"/>
          <w:b/>
          <w:sz w:val="20"/>
          <w:szCs w:val="20"/>
          <w:lang w:val="pt-BR"/>
        </w:rPr>
        <w:tab/>
      </w:r>
      <w:r w:rsidR="000301E3" w:rsidRPr="00E5307E">
        <w:rPr>
          <w:rFonts w:ascii="Arial" w:hAnsi="Arial" w:cs="Arial"/>
          <w:sz w:val="20"/>
          <w:szCs w:val="20"/>
          <w:lang w:val="pt-BR"/>
        </w:rPr>
        <w:t xml:space="preserve">p. </w:t>
      </w:r>
      <w:r w:rsidR="000301E3">
        <w:rPr>
          <w:rFonts w:ascii="Arial" w:hAnsi="Arial" w:cs="Arial"/>
          <w:sz w:val="20"/>
          <w:szCs w:val="20"/>
          <w:lang w:val="en-GB"/>
        </w:rPr>
        <w:fldChar w:fldCharType="begin"/>
      </w:r>
      <w:r w:rsidR="000301E3" w:rsidRPr="00E5307E">
        <w:rPr>
          <w:rFonts w:ascii="Arial" w:hAnsi="Arial" w:cs="Arial"/>
          <w:sz w:val="20"/>
          <w:szCs w:val="20"/>
          <w:lang w:val="pt-BR"/>
        </w:rPr>
        <w:instrText xml:space="preserve"> PAGEREF _Ref473556131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sidRPr="00537014">
        <w:rPr>
          <w:rFonts w:ascii="Arial" w:hAnsi="Arial" w:cs="Arial"/>
          <w:noProof/>
          <w:sz w:val="20"/>
          <w:szCs w:val="20"/>
          <w:lang w:val="en-US"/>
        </w:rPr>
        <w:t>51</w:t>
      </w:r>
      <w:r w:rsidR="000301E3">
        <w:rPr>
          <w:rFonts w:ascii="Arial" w:hAnsi="Arial" w:cs="Arial"/>
          <w:sz w:val="20"/>
          <w:szCs w:val="20"/>
          <w:lang w:val="en-GB"/>
        </w:rPr>
        <w:fldChar w:fldCharType="end"/>
      </w:r>
    </w:p>
    <w:p w14:paraId="742C2CE6" w14:textId="2BB87601" w:rsidR="007877AD" w:rsidRPr="000301E3" w:rsidRDefault="007877AD" w:rsidP="00F459FB">
      <w:pPr>
        <w:tabs>
          <w:tab w:val="left" w:pos="8222"/>
        </w:tabs>
        <w:rPr>
          <w:rFonts w:ascii="Arial" w:hAnsi="Arial" w:cs="Arial"/>
          <w:sz w:val="20"/>
          <w:szCs w:val="20"/>
          <w:lang w:val="en-GB"/>
        </w:rPr>
      </w:pPr>
      <w:r w:rsidRPr="00613588">
        <w:rPr>
          <w:rFonts w:ascii="Arial" w:hAnsi="Arial" w:cs="Arial"/>
          <w:b/>
          <w:sz w:val="20"/>
          <w:szCs w:val="20"/>
          <w:lang w:val="en-US"/>
        </w:rPr>
        <w:t>*.sdf</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_Ref473556137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1A2F82">
        <w:rPr>
          <w:rFonts w:ascii="Arial" w:hAnsi="Arial" w:cs="Arial"/>
          <w:noProof/>
          <w:sz w:val="20"/>
          <w:szCs w:val="20"/>
          <w:lang w:val="en-GB"/>
        </w:rPr>
        <w:t>51</w:t>
      </w:r>
      <w:r w:rsidR="000301E3">
        <w:rPr>
          <w:rFonts w:ascii="Arial" w:hAnsi="Arial" w:cs="Arial"/>
          <w:sz w:val="20"/>
          <w:szCs w:val="20"/>
          <w:lang w:val="en-GB"/>
        </w:rPr>
        <w:fldChar w:fldCharType="end"/>
      </w:r>
    </w:p>
    <w:p w14:paraId="5DC35B67" w14:textId="69CEA1EA" w:rsidR="00F459FB" w:rsidRPr="00613588"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*.spl</w:t>
      </w:r>
      <w:r w:rsidRPr="00613588">
        <w:rPr>
          <w:rFonts w:ascii="Arial" w:hAnsi="Arial" w:cs="Arial"/>
          <w:b/>
          <w:sz w:val="20"/>
          <w:szCs w:val="20"/>
          <w:lang w:val="en-US"/>
        </w:rPr>
        <w:tab/>
      </w:r>
      <w:r w:rsidRPr="00613588">
        <w:rPr>
          <w:rFonts w:ascii="Arial" w:hAnsi="Arial" w:cs="Arial"/>
          <w:sz w:val="20"/>
          <w:szCs w:val="20"/>
          <w:lang w:val="en-US"/>
        </w:rPr>
        <w:t>p</w:t>
      </w:r>
      <w:r w:rsidR="00CF57A6" w:rsidRPr="00613588">
        <w:rPr>
          <w:rFonts w:ascii="Arial" w:hAnsi="Arial" w:cs="Arial"/>
          <w:sz w:val="20"/>
          <w:szCs w:val="20"/>
          <w:lang w:val="en-US"/>
        </w:rPr>
        <w:t>.</w:t>
      </w:r>
      <w:r w:rsidR="00620B48" w:rsidRPr="00613588">
        <w:rPr>
          <w:rFonts w:ascii="Arial" w:hAnsi="Arial" w:cs="Arial"/>
          <w:sz w:val="20"/>
          <w:szCs w:val="20"/>
          <w:lang w:val="en-US"/>
        </w:rPr>
        <w:t xml:space="preserve"> </w:t>
      </w:r>
      <w:r w:rsidR="00620B48">
        <w:rPr>
          <w:rFonts w:ascii="Arial" w:hAnsi="Arial" w:cs="Arial"/>
          <w:sz w:val="20"/>
          <w:szCs w:val="20"/>
          <w:lang w:val="en-GB"/>
        </w:rPr>
        <w:fldChar w:fldCharType="begin"/>
      </w:r>
      <w:r w:rsidR="00620B48" w:rsidRPr="00613588">
        <w:rPr>
          <w:rFonts w:ascii="Arial" w:hAnsi="Arial" w:cs="Arial"/>
          <w:sz w:val="20"/>
          <w:szCs w:val="20"/>
          <w:lang w:val="en-US"/>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1A2F82">
        <w:rPr>
          <w:rFonts w:ascii="Arial" w:hAnsi="Arial" w:cs="Arial"/>
          <w:noProof/>
          <w:sz w:val="20"/>
          <w:szCs w:val="20"/>
          <w:lang w:val="en-US"/>
        </w:rPr>
        <w:t>49</w:t>
      </w:r>
      <w:r w:rsidR="00620B48">
        <w:rPr>
          <w:rFonts w:ascii="Arial" w:hAnsi="Arial" w:cs="Arial"/>
          <w:sz w:val="20"/>
          <w:szCs w:val="20"/>
          <w:lang w:val="en-GB"/>
        </w:rPr>
        <w:fldChar w:fldCharType="end"/>
      </w:r>
    </w:p>
    <w:p w14:paraId="2A967555" w14:textId="5A02C3A1" w:rsidR="00F459FB" w:rsidRPr="00537014" w:rsidRDefault="00F459FB" w:rsidP="00F459FB">
      <w:pPr>
        <w:tabs>
          <w:tab w:val="left" w:pos="8222"/>
        </w:tabs>
        <w:rPr>
          <w:rFonts w:ascii="Arial" w:hAnsi="Arial" w:cs="Arial"/>
          <w:sz w:val="20"/>
          <w:szCs w:val="20"/>
        </w:rPr>
      </w:pPr>
      <w:r w:rsidRPr="00613588">
        <w:rPr>
          <w:rFonts w:ascii="Arial" w:hAnsi="Arial" w:cs="Arial"/>
          <w:b/>
          <w:sz w:val="20"/>
          <w:szCs w:val="20"/>
          <w:lang w:val="en-US"/>
        </w:rPr>
        <w:t>*.transmit</w:t>
      </w:r>
      <w:r w:rsidR="007877AD" w:rsidRPr="00613588">
        <w:rPr>
          <w:rFonts w:ascii="Arial" w:hAnsi="Arial" w:cs="Arial"/>
          <w:b/>
          <w:sz w:val="20"/>
          <w:szCs w:val="20"/>
          <w:lang w:val="en-US"/>
        </w:rPr>
        <w:t>*</w:t>
      </w:r>
      <w:r w:rsidRPr="00613588">
        <w:rPr>
          <w:rFonts w:ascii="Arial" w:hAnsi="Arial" w:cs="Arial"/>
          <w:b/>
          <w:sz w:val="20"/>
          <w:szCs w:val="20"/>
          <w:lang w:val="en-US"/>
        </w:rPr>
        <w:tab/>
      </w:r>
      <w:r w:rsidRPr="00613588">
        <w:rPr>
          <w:rFonts w:ascii="Arial" w:hAnsi="Arial" w:cs="Arial"/>
          <w:sz w:val="20"/>
          <w:szCs w:val="20"/>
          <w:lang w:val="en-US"/>
        </w:rPr>
        <w:t>p</w:t>
      </w:r>
      <w:r w:rsidR="00A54FB0" w:rsidRPr="00613588">
        <w:rPr>
          <w:rFonts w:ascii="Arial" w:hAnsi="Arial" w:cs="Arial"/>
          <w:sz w:val="20"/>
          <w:szCs w:val="20"/>
          <w:lang w:val="en-US"/>
        </w:rPr>
        <w:t xml:space="preserve">. </w:t>
      </w:r>
      <w:r w:rsidR="00A54FB0" w:rsidRPr="00A54FB0">
        <w:rPr>
          <w:rFonts w:ascii="Arial" w:hAnsi="Arial" w:cs="Arial"/>
          <w:sz w:val="20"/>
          <w:szCs w:val="20"/>
          <w:lang w:val="en-GB"/>
        </w:rPr>
        <w:fldChar w:fldCharType="begin"/>
      </w:r>
      <w:r w:rsidR="00A54FB0" w:rsidRPr="00613588">
        <w:rPr>
          <w:rFonts w:ascii="Arial" w:hAnsi="Arial" w:cs="Arial"/>
          <w:sz w:val="20"/>
          <w:szCs w:val="20"/>
          <w:lang w:val="en-US"/>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1A2F82" w:rsidRPr="00537014">
        <w:rPr>
          <w:rFonts w:ascii="Arial" w:hAnsi="Arial" w:cs="Arial"/>
          <w:noProof/>
          <w:sz w:val="20"/>
          <w:szCs w:val="20"/>
        </w:rPr>
        <w:t>50</w:t>
      </w:r>
      <w:r w:rsidR="00A54FB0" w:rsidRPr="00A54FB0">
        <w:rPr>
          <w:rFonts w:ascii="Arial" w:hAnsi="Arial" w:cs="Arial"/>
          <w:sz w:val="20"/>
          <w:szCs w:val="20"/>
          <w:lang w:val="en-GB"/>
        </w:rPr>
        <w:fldChar w:fldCharType="end"/>
      </w:r>
    </w:p>
    <w:p w14:paraId="691FFB78" w14:textId="28C629AE" w:rsidR="00F459FB" w:rsidRDefault="00F459FB" w:rsidP="00F459FB">
      <w:pPr>
        <w:tabs>
          <w:tab w:val="left" w:pos="8222"/>
        </w:tabs>
        <w:rPr>
          <w:rFonts w:ascii="Arial" w:hAnsi="Arial" w:cs="Arial"/>
          <w:sz w:val="20"/>
          <w:szCs w:val="20"/>
        </w:rPr>
      </w:pPr>
      <w:r w:rsidRPr="00B43721">
        <w:rPr>
          <w:rFonts w:ascii="Arial" w:hAnsi="Arial" w:cs="Arial"/>
          <w:b/>
          <w:sz w:val="20"/>
          <w:szCs w:val="20"/>
        </w:rPr>
        <w:t>*.tsgqc</w:t>
      </w:r>
      <w:r>
        <w:rPr>
          <w:rFonts w:ascii="Arial" w:hAnsi="Arial" w:cs="Arial"/>
          <w:b/>
          <w:sz w:val="20"/>
          <w:szCs w:val="20"/>
        </w:rPr>
        <w:tab/>
      </w:r>
      <w:r w:rsidRPr="00F459FB">
        <w:rPr>
          <w:rFonts w:ascii="Arial" w:hAnsi="Arial" w:cs="Arial"/>
          <w:sz w:val="20"/>
          <w:szCs w:val="20"/>
        </w:rPr>
        <w:t>p</w:t>
      </w:r>
      <w:r w:rsidR="00CF57A6">
        <w:rPr>
          <w:rFonts w:ascii="Arial" w:hAnsi="Arial" w:cs="Arial"/>
          <w:sz w:val="20"/>
          <w:szCs w:val="20"/>
        </w:rPr>
        <w:t>.</w:t>
      </w:r>
      <w:r w:rsidR="00620B48">
        <w:rPr>
          <w:rFonts w:ascii="Arial" w:hAnsi="Arial" w:cs="Arial"/>
          <w:sz w:val="20"/>
          <w:szCs w:val="20"/>
        </w:rPr>
        <w:t xml:space="preserve"> </w:t>
      </w:r>
      <w:r w:rsidR="000301E3">
        <w:rPr>
          <w:rFonts w:ascii="Arial" w:hAnsi="Arial" w:cs="Arial"/>
          <w:sz w:val="20"/>
          <w:szCs w:val="20"/>
        </w:rPr>
        <w:fldChar w:fldCharType="begin"/>
      </w:r>
      <w:r w:rsidR="000301E3">
        <w:rPr>
          <w:rFonts w:ascii="Arial" w:hAnsi="Arial" w:cs="Arial"/>
          <w:sz w:val="20"/>
          <w:szCs w:val="20"/>
        </w:rPr>
        <w:instrText xml:space="preserve"> PAGEREF _Ref268015287 \h </w:instrText>
      </w:r>
      <w:r w:rsidR="000301E3">
        <w:rPr>
          <w:rFonts w:ascii="Arial" w:hAnsi="Arial" w:cs="Arial"/>
          <w:sz w:val="20"/>
          <w:szCs w:val="20"/>
        </w:rPr>
      </w:r>
      <w:r w:rsidR="000301E3">
        <w:rPr>
          <w:rFonts w:ascii="Arial" w:hAnsi="Arial" w:cs="Arial"/>
          <w:sz w:val="20"/>
          <w:szCs w:val="20"/>
        </w:rPr>
        <w:fldChar w:fldCharType="separate"/>
      </w:r>
      <w:r w:rsidR="001A2F82">
        <w:rPr>
          <w:rFonts w:ascii="Arial" w:hAnsi="Arial" w:cs="Arial"/>
          <w:noProof/>
          <w:sz w:val="20"/>
          <w:szCs w:val="20"/>
        </w:rPr>
        <w:t>49</w:t>
      </w:r>
      <w:r w:rsidR="000301E3">
        <w:rPr>
          <w:rFonts w:ascii="Arial" w:hAnsi="Arial" w:cs="Arial"/>
          <w:sz w:val="20"/>
          <w:szCs w:val="20"/>
        </w:rPr>
        <w:fldChar w:fldCharType="end"/>
      </w:r>
    </w:p>
    <w:p w14:paraId="0AFF1046" w14:textId="22F1D44A" w:rsidR="00F459FB" w:rsidRPr="00B43721" w:rsidRDefault="000301E3" w:rsidP="000301E3">
      <w:pPr>
        <w:tabs>
          <w:tab w:val="left" w:pos="8222"/>
        </w:tabs>
        <w:rPr>
          <w:rFonts w:ascii="Arial" w:hAnsi="Arial" w:cs="Arial"/>
          <w:sz w:val="20"/>
          <w:szCs w:val="20"/>
        </w:rPr>
      </w:pPr>
      <w:r w:rsidRPr="000301E3">
        <w:rPr>
          <w:rFonts w:ascii="Arial" w:hAnsi="Arial" w:cs="Arial"/>
          <w:b/>
          <w:sz w:val="20"/>
          <w:szCs w:val="20"/>
        </w:rPr>
        <w:t>*.ini</w:t>
      </w:r>
      <w:r>
        <w:rPr>
          <w:rFonts w:ascii="Arial" w:hAnsi="Arial" w:cs="Arial"/>
          <w:sz w:val="20"/>
          <w:szCs w:val="20"/>
        </w:rPr>
        <w:tab/>
      </w:r>
      <w:r w:rsidRPr="00F459FB">
        <w:rPr>
          <w:rFonts w:ascii="Arial" w:hAnsi="Arial" w:cs="Arial"/>
          <w:sz w:val="20"/>
          <w:szCs w:val="20"/>
        </w:rPr>
        <w:t>p</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_Ref473556103 \h </w:instrText>
      </w:r>
      <w:r>
        <w:rPr>
          <w:rFonts w:ascii="Arial" w:hAnsi="Arial" w:cs="Arial"/>
          <w:sz w:val="20"/>
          <w:szCs w:val="20"/>
        </w:rPr>
      </w:r>
      <w:r>
        <w:rPr>
          <w:rFonts w:ascii="Arial" w:hAnsi="Arial" w:cs="Arial"/>
          <w:sz w:val="20"/>
          <w:szCs w:val="20"/>
        </w:rPr>
        <w:fldChar w:fldCharType="separate"/>
      </w:r>
      <w:r w:rsidR="001A2F82">
        <w:rPr>
          <w:rFonts w:ascii="Arial" w:hAnsi="Arial" w:cs="Arial"/>
          <w:noProof/>
          <w:sz w:val="20"/>
          <w:szCs w:val="20"/>
        </w:rPr>
        <w:t>51</w:t>
      </w:r>
      <w:r>
        <w:rPr>
          <w:rFonts w:ascii="Arial" w:hAnsi="Arial" w:cs="Arial"/>
          <w:sz w:val="20"/>
          <w:szCs w:val="20"/>
        </w:rPr>
        <w:fldChar w:fldCharType="end"/>
      </w:r>
    </w:p>
    <w:p w14:paraId="7620138F" w14:textId="77777777" w:rsidR="00CB09E8" w:rsidRDefault="00CB09E8" w:rsidP="00AB35DB">
      <w:pPr>
        <w:rPr>
          <w:rFonts w:ascii="Arial" w:hAnsi="Arial" w:cs="Arial"/>
          <w:sz w:val="20"/>
          <w:szCs w:val="20"/>
        </w:rPr>
      </w:pPr>
    </w:p>
    <w:p w14:paraId="1D7A9652" w14:textId="77777777" w:rsidR="00EF72FC" w:rsidRPr="00EF72FC" w:rsidRDefault="00557E17" w:rsidP="00EF72FC">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228A48E0" w14:textId="6A560B49" w:rsidR="00C1420D" w:rsidRPr="00EF72FC" w:rsidRDefault="00557E17" w:rsidP="00EF72FC">
      <w:pPr>
        <w:rPr>
          <w:rFonts w:ascii="Arial" w:hAnsi="Arial" w:cs="Arial"/>
          <w:b/>
          <w:sz w:val="20"/>
          <w:szCs w:val="20"/>
        </w:rPr>
      </w:pPr>
      <w:r>
        <w:rPr>
          <w:rFonts w:ascii="Arial" w:hAnsi="Arial" w:cs="Arial"/>
          <w:sz w:val="20"/>
          <w:szCs w:val="20"/>
        </w:rPr>
        <w:t>Un test sur les enregistrements en double est effectué</w:t>
      </w:r>
      <w:r w:rsidR="00C1420D">
        <w:rPr>
          <w:rFonts w:ascii="Arial" w:hAnsi="Arial" w:cs="Arial"/>
          <w:sz w:val="20"/>
          <w:szCs w:val="20"/>
        </w:rPr>
        <w:t> </w:t>
      </w:r>
      <w:r w:rsidR="00197B52">
        <w:rPr>
          <w:rFonts w:ascii="Arial" w:hAnsi="Arial" w:cs="Arial"/>
          <w:sz w:val="20"/>
          <w:szCs w:val="20"/>
        </w:rPr>
        <w:t xml:space="preserve">(fonction </w:t>
      </w:r>
      <w:r w:rsidR="00197B52">
        <w:rPr>
          <w:rFonts w:ascii="Courier New" w:hAnsi="Courier New" w:cs="Courier New"/>
          <w:color w:val="000000"/>
          <w:sz w:val="20"/>
          <w:szCs w:val="20"/>
          <w:lang w:eastAsia="zh-CN"/>
        </w:rPr>
        <w:t>testDoubleDate.m)</w:t>
      </w:r>
      <w:r w:rsidR="00C1420D">
        <w:rPr>
          <w:rFonts w:ascii="Arial" w:hAnsi="Arial" w:cs="Arial"/>
          <w:sz w:val="20"/>
          <w:szCs w:val="20"/>
        </w:rPr>
        <w:t>:</w:t>
      </w:r>
    </w:p>
    <w:p w14:paraId="2E1A8FC5" w14:textId="77777777" w:rsidR="00C1420D" w:rsidRDefault="00C1420D" w:rsidP="00557E17">
      <w:pPr>
        <w:jc w:val="both"/>
        <w:rPr>
          <w:rFonts w:ascii="Arial" w:hAnsi="Arial" w:cs="Arial"/>
          <w:sz w:val="20"/>
          <w:szCs w:val="20"/>
        </w:rPr>
      </w:pPr>
    </w:p>
    <w:p w14:paraId="4C0A3C9A" w14:textId="77777777" w:rsidR="00557E17" w:rsidRDefault="00C1420D" w:rsidP="00C1420D">
      <w:pPr>
        <w:numPr>
          <w:ilvl w:val="0"/>
          <w:numId w:val="30"/>
        </w:numPr>
        <w:jc w:val="both"/>
        <w:rPr>
          <w:rFonts w:ascii="Arial" w:hAnsi="Arial" w:cs="Arial"/>
          <w:sz w:val="20"/>
          <w:szCs w:val="20"/>
        </w:rPr>
      </w:pPr>
      <w:r>
        <w:rPr>
          <w:rFonts w:ascii="Arial" w:hAnsi="Arial" w:cs="Arial"/>
          <w:sz w:val="20"/>
          <w:szCs w:val="20"/>
        </w:rPr>
        <w:t xml:space="preserve">Pour les mesures </w:t>
      </w:r>
      <w:r w:rsidRPr="00C1420D">
        <w:rPr>
          <w:rFonts w:ascii="Arial" w:hAnsi="Arial" w:cs="Arial"/>
          <w:b/>
          <w:sz w:val="20"/>
          <w:szCs w:val="20"/>
        </w:rPr>
        <w:t>TSG</w:t>
      </w:r>
      <w:r>
        <w:rPr>
          <w:rFonts w:ascii="Arial" w:hAnsi="Arial" w:cs="Arial"/>
          <w:b/>
          <w:sz w:val="20"/>
          <w:szCs w:val="20"/>
        </w:rPr>
        <w:t>.</w:t>
      </w:r>
      <w:r w:rsidR="00557E17">
        <w:rPr>
          <w:rFonts w:ascii="Arial" w:hAnsi="Arial" w:cs="Arial"/>
          <w:sz w:val="20"/>
          <w:szCs w:val="20"/>
        </w:rPr>
        <w:t xml:space="preserve"> Si des dates consécutives </w:t>
      </w:r>
      <w:r w:rsidR="005C155B">
        <w:rPr>
          <w:rFonts w:ascii="Arial" w:hAnsi="Arial" w:cs="Arial"/>
          <w:sz w:val="20"/>
          <w:szCs w:val="20"/>
        </w:rPr>
        <w:t xml:space="preserve">identiques </w:t>
      </w:r>
      <w:r w:rsidR="00557E17">
        <w:rPr>
          <w:rFonts w:ascii="Arial" w:hAnsi="Arial" w:cs="Arial"/>
          <w:sz w:val="20"/>
          <w:szCs w:val="20"/>
        </w:rPr>
        <w:t>sont détectées la fenêtre suivante s’affiche. La fenêtre indique le nombre d’enregistrement en double et affiche au maximum les 10 premières dates identiques.</w:t>
      </w:r>
      <w:r>
        <w:rPr>
          <w:rFonts w:ascii="Arial" w:hAnsi="Arial" w:cs="Arial"/>
          <w:sz w:val="20"/>
          <w:szCs w:val="20"/>
        </w:rPr>
        <w:t xml:space="preserve"> </w:t>
      </w:r>
      <w:r w:rsidR="00557E17">
        <w:rPr>
          <w:rFonts w:ascii="Arial" w:hAnsi="Arial" w:cs="Arial"/>
          <w:sz w:val="20"/>
          <w:szCs w:val="20"/>
        </w:rPr>
        <w:t>Les doubles sont supprimés</w:t>
      </w:r>
      <w:r w:rsidR="00D23AEC">
        <w:rPr>
          <w:rFonts w:ascii="Arial" w:hAnsi="Arial" w:cs="Arial"/>
          <w:sz w:val="20"/>
          <w:szCs w:val="20"/>
        </w:rPr>
        <w:t xml:space="preserve"> (le dernier enregistrement est conservé)</w:t>
      </w:r>
      <w:r w:rsidR="00557E17">
        <w:rPr>
          <w:rFonts w:ascii="Arial" w:hAnsi="Arial" w:cs="Arial"/>
          <w:sz w:val="20"/>
          <w:szCs w:val="20"/>
        </w:rPr>
        <w:t>.</w:t>
      </w:r>
    </w:p>
    <w:p w14:paraId="3FC3B716" w14:textId="77777777" w:rsidR="00557E17" w:rsidRDefault="00557E17" w:rsidP="00AB35DB">
      <w:pPr>
        <w:rPr>
          <w:rFonts w:ascii="Arial" w:hAnsi="Arial" w:cs="Arial"/>
          <w:sz w:val="20"/>
          <w:szCs w:val="20"/>
        </w:rPr>
      </w:pPr>
    </w:p>
    <w:p w14:paraId="5253AA59" w14:textId="77777777" w:rsidR="00557E17" w:rsidRDefault="00557E17" w:rsidP="00AB35DB">
      <w:pPr>
        <w:rPr>
          <w:rFonts w:ascii="Arial" w:hAnsi="Arial" w:cs="Arial"/>
          <w:sz w:val="20"/>
          <w:szCs w:val="20"/>
        </w:rPr>
      </w:pPr>
    </w:p>
    <w:p w14:paraId="6EBAECA0" w14:textId="77777777" w:rsidR="00557E17" w:rsidRDefault="00557E17" w:rsidP="00AB35DB">
      <w:pPr>
        <w:rPr>
          <w:rFonts w:ascii="Arial" w:hAnsi="Arial" w:cs="Arial"/>
          <w:sz w:val="20"/>
          <w:szCs w:val="20"/>
        </w:rPr>
      </w:pPr>
    </w:p>
    <w:p w14:paraId="1FA1C454" w14:textId="1BDA2218" w:rsidR="00D838C2" w:rsidRDefault="001A2F82" w:rsidP="00D838C2">
      <w:pPr>
        <w:keepNext/>
        <w:ind w:left="360"/>
        <w:jc w:val="center"/>
      </w:pPr>
      <w:r>
        <w:rPr>
          <w:noProof/>
          <w:lang w:eastAsia="fr-FR"/>
        </w:rPr>
        <w:drawing>
          <wp:inline distT="0" distB="0" distL="0" distR="0" wp14:anchorId="1A5AA8AB" wp14:editId="635BB0D5">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6">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14:paraId="1BF581D1" w14:textId="1B6CDF68" w:rsidR="00D838C2" w:rsidRDefault="00D838C2" w:rsidP="00D838C2">
      <w:pPr>
        <w:pStyle w:val="Lgende"/>
      </w:pPr>
      <w:bookmarkStart w:id="120" w:name="_Toc52545045"/>
      <w:r>
        <w:t xml:space="preserve">Figure </w:t>
      </w:r>
      <w:r w:rsidR="00372EA8">
        <w:fldChar w:fldCharType="begin"/>
      </w:r>
      <w:r w:rsidR="00372EA8">
        <w:instrText xml:space="preserve"> SEQ Figure \* ARABIC </w:instrText>
      </w:r>
      <w:r w:rsidR="00372EA8">
        <w:fldChar w:fldCharType="separate"/>
      </w:r>
      <w:r w:rsidR="00B5287A">
        <w:rPr>
          <w:noProof/>
        </w:rPr>
        <w:t>11</w:t>
      </w:r>
      <w:r w:rsidR="00372EA8">
        <w:rPr>
          <w:noProof/>
        </w:rPr>
        <w:fldChar w:fldCharType="end"/>
      </w:r>
      <w:r>
        <w:t>: Test sur les enregistrements en double</w:t>
      </w:r>
      <w:bookmarkEnd w:id="120"/>
    </w:p>
    <w:p w14:paraId="14149D3B" w14:textId="36240A09" w:rsidR="00557E17" w:rsidRDefault="00557E17" w:rsidP="00C1420D">
      <w:pPr>
        <w:ind w:left="360"/>
        <w:jc w:val="center"/>
        <w:rPr>
          <w:rFonts w:ascii="Arial" w:hAnsi="Arial" w:cs="Arial"/>
          <w:sz w:val="20"/>
          <w:szCs w:val="20"/>
        </w:rPr>
      </w:pPr>
    </w:p>
    <w:p w14:paraId="75E09182" w14:textId="77777777" w:rsidR="003A216B" w:rsidRPr="003A216B" w:rsidRDefault="003A216B" w:rsidP="00AB35DB">
      <w:pPr>
        <w:rPr>
          <w:rFonts w:ascii="Arial" w:hAnsi="Arial" w:cs="Arial"/>
          <w:sz w:val="20"/>
          <w:szCs w:val="20"/>
        </w:rPr>
      </w:pPr>
    </w:p>
    <w:p w14:paraId="433B2774" w14:textId="77777777" w:rsidR="00C1420D" w:rsidRPr="00C1420D" w:rsidRDefault="00C1420D" w:rsidP="00C1420D">
      <w:pPr>
        <w:jc w:val="both"/>
        <w:rPr>
          <w:rFonts w:ascii="Arial" w:hAnsi="Arial" w:cs="Arial"/>
          <w:sz w:val="20"/>
          <w:szCs w:val="20"/>
        </w:rPr>
      </w:pPr>
    </w:p>
    <w:p w14:paraId="4F657777" w14:textId="77777777" w:rsidR="00C1420D" w:rsidRDefault="00C1420D" w:rsidP="00C1420D">
      <w:pPr>
        <w:numPr>
          <w:ilvl w:val="0"/>
          <w:numId w:val="30"/>
        </w:numPr>
        <w:jc w:val="both"/>
        <w:rPr>
          <w:rFonts w:ascii="Arial" w:hAnsi="Arial" w:cs="Arial"/>
          <w:sz w:val="20"/>
          <w:szCs w:val="20"/>
        </w:rPr>
      </w:pPr>
      <w:r>
        <w:rPr>
          <w:rFonts w:ascii="Arial" w:hAnsi="Arial" w:cs="Arial"/>
          <w:sz w:val="20"/>
          <w:szCs w:val="20"/>
        </w:rPr>
        <w:t>Pour le</w:t>
      </w:r>
      <w:r w:rsidRPr="00C1420D">
        <w:rPr>
          <w:rFonts w:ascii="Arial" w:hAnsi="Arial" w:cs="Arial"/>
          <w:sz w:val="20"/>
          <w:szCs w:val="20"/>
        </w:rPr>
        <w:t>s</w:t>
      </w:r>
      <w:r>
        <w:rPr>
          <w:rFonts w:ascii="Arial" w:hAnsi="Arial" w:cs="Arial"/>
          <w:sz w:val="20"/>
          <w:szCs w:val="20"/>
        </w:rPr>
        <w:t xml:space="preserve"> </w:t>
      </w:r>
      <w:r w:rsidRPr="00C1420D">
        <w:rPr>
          <w:rFonts w:ascii="Arial" w:hAnsi="Arial" w:cs="Arial"/>
          <w:sz w:val="20"/>
          <w:szCs w:val="20"/>
        </w:rPr>
        <w:t>mesures</w:t>
      </w:r>
      <w:r>
        <w:rPr>
          <w:rFonts w:ascii="Arial" w:hAnsi="Arial" w:cs="Arial"/>
          <w:sz w:val="20"/>
          <w:szCs w:val="20"/>
        </w:rPr>
        <w:t xml:space="preserve"> discrètes échantillons. Le test de double est fait sur la date et l’heure. Aucune fenêtre ne s’affiche indiquant que des doubles ont été détectés. Ceux-ci sont éliminés.</w:t>
      </w:r>
    </w:p>
    <w:p w14:paraId="02A4E068" w14:textId="77777777" w:rsidR="00B745EE" w:rsidRDefault="00B745EE" w:rsidP="00B745EE">
      <w:pPr>
        <w:jc w:val="both"/>
        <w:rPr>
          <w:rFonts w:ascii="Arial" w:hAnsi="Arial" w:cs="Arial"/>
          <w:sz w:val="20"/>
          <w:szCs w:val="20"/>
        </w:rPr>
      </w:pPr>
    </w:p>
    <w:p w14:paraId="0A41B6E6" w14:textId="77777777" w:rsidR="00B745EE" w:rsidRDefault="00B745EE" w:rsidP="00B745EE">
      <w:pPr>
        <w:jc w:val="both"/>
        <w:rPr>
          <w:rFonts w:ascii="Arial" w:hAnsi="Arial" w:cs="Arial"/>
          <w:sz w:val="20"/>
          <w:szCs w:val="20"/>
        </w:rPr>
      </w:pPr>
      <w:r>
        <w:rPr>
          <w:rFonts w:ascii="Arial" w:hAnsi="Arial" w:cs="Arial"/>
          <w:sz w:val="20"/>
          <w:szCs w:val="20"/>
        </w:rPr>
        <w:t>Les fichiers de mesures discrètes ‘échantillons’ (</w:t>
      </w:r>
      <w:r w:rsidRPr="008F3730">
        <w:rPr>
          <w:rFonts w:ascii="Arial" w:hAnsi="Arial" w:cs="Arial"/>
          <w:b/>
          <w:sz w:val="20"/>
          <w:szCs w:val="20"/>
        </w:rPr>
        <w:t>*.btl</w:t>
      </w:r>
      <w:r>
        <w:rPr>
          <w:rFonts w:ascii="Arial" w:hAnsi="Arial" w:cs="Arial"/>
          <w:sz w:val="20"/>
          <w:szCs w:val="20"/>
        </w:rPr>
        <w:t xml:space="preserve">, </w:t>
      </w:r>
      <w:r w:rsidRPr="008F3730">
        <w:rPr>
          <w:rFonts w:ascii="Arial" w:hAnsi="Arial" w:cs="Arial"/>
          <w:b/>
          <w:sz w:val="20"/>
          <w:szCs w:val="20"/>
        </w:rPr>
        <w:t>*.spl</w:t>
      </w:r>
      <w:r>
        <w:rPr>
          <w:rFonts w:ascii="Arial" w:hAnsi="Arial" w:cs="Arial"/>
          <w:sz w:val="20"/>
          <w:szCs w:val="20"/>
        </w:rPr>
        <w:t xml:space="preserve">, </w:t>
      </w:r>
      <w:r w:rsidRPr="008F3730">
        <w:rPr>
          <w:rFonts w:ascii="Arial" w:hAnsi="Arial" w:cs="Arial"/>
          <w:b/>
          <w:sz w:val="20"/>
          <w:szCs w:val="20"/>
        </w:rPr>
        <w:t>*.arg</w:t>
      </w:r>
      <w:r>
        <w:rPr>
          <w:rFonts w:ascii="Arial" w:hAnsi="Arial" w:cs="Arial"/>
          <w:sz w:val="20"/>
          <w:szCs w:val="20"/>
        </w:rPr>
        <w:t xml:space="preserve">) ne peuvent être lus si </w:t>
      </w:r>
      <w:r w:rsidR="005C155B">
        <w:rPr>
          <w:rFonts w:ascii="Arial" w:hAnsi="Arial" w:cs="Arial"/>
          <w:sz w:val="20"/>
          <w:szCs w:val="20"/>
        </w:rPr>
        <w:t>auc</w:t>
      </w:r>
      <w:r>
        <w:rPr>
          <w:rFonts w:ascii="Arial" w:hAnsi="Arial" w:cs="Arial"/>
          <w:sz w:val="20"/>
          <w:szCs w:val="20"/>
        </w:rPr>
        <w:t xml:space="preserve">un fichier </w:t>
      </w:r>
      <w:r w:rsidRPr="00B745EE">
        <w:rPr>
          <w:rFonts w:ascii="Arial" w:hAnsi="Arial" w:cs="Arial"/>
          <w:b/>
          <w:sz w:val="20"/>
          <w:szCs w:val="20"/>
        </w:rPr>
        <w:t>TSG</w:t>
      </w:r>
      <w:r>
        <w:rPr>
          <w:rFonts w:ascii="Arial" w:hAnsi="Arial" w:cs="Arial"/>
          <w:sz w:val="20"/>
          <w:szCs w:val="20"/>
        </w:rPr>
        <w:t xml:space="preserve"> n’a été chargé dans le logiciel. Si l’utilisateur essaie de charger un fichier ‘échantillon’, la fenêtre suivante s’affiche :</w:t>
      </w:r>
    </w:p>
    <w:p w14:paraId="1612431E" w14:textId="77777777" w:rsidR="00B745EE" w:rsidRDefault="00B745EE" w:rsidP="00B745EE">
      <w:pPr>
        <w:jc w:val="both"/>
        <w:rPr>
          <w:rFonts w:ascii="Arial" w:hAnsi="Arial" w:cs="Arial"/>
          <w:sz w:val="20"/>
          <w:szCs w:val="20"/>
        </w:rPr>
      </w:pPr>
    </w:p>
    <w:p w14:paraId="63E0F459" w14:textId="7CE392EF" w:rsidR="00D838C2" w:rsidRDefault="001125A0" w:rsidP="00D838C2">
      <w:pPr>
        <w:keepNext/>
        <w:jc w:val="center"/>
      </w:pPr>
      <w:r>
        <w:rPr>
          <w:noProof/>
          <w:lang w:eastAsia="fr-FR"/>
        </w:rPr>
        <w:drawing>
          <wp:inline distT="0" distB="0" distL="0" distR="0" wp14:anchorId="4188E751" wp14:editId="66882D51">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7">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14:paraId="4B4AB3E2" w14:textId="277F2B16" w:rsidR="00C1420D" w:rsidRDefault="00D838C2" w:rsidP="00D838C2">
      <w:pPr>
        <w:pStyle w:val="Lgende"/>
        <w:rPr>
          <w:rFonts w:ascii="Arial" w:hAnsi="Arial" w:cs="Arial"/>
          <w:sz w:val="20"/>
          <w:szCs w:val="20"/>
        </w:rPr>
      </w:pPr>
      <w:bookmarkStart w:id="121" w:name="_Toc52545046"/>
      <w:r>
        <w:t xml:space="preserve">Figure </w:t>
      </w:r>
      <w:r w:rsidR="00372EA8">
        <w:fldChar w:fldCharType="begin"/>
      </w:r>
      <w:r w:rsidR="00372EA8">
        <w:instrText xml:space="preserve"> SEQ Figure \* ARABIC </w:instrText>
      </w:r>
      <w:r w:rsidR="00372EA8">
        <w:fldChar w:fldCharType="separate"/>
      </w:r>
      <w:r w:rsidR="00B5287A">
        <w:rPr>
          <w:noProof/>
        </w:rPr>
        <w:t>12</w:t>
      </w:r>
      <w:r w:rsidR="00372EA8">
        <w:rPr>
          <w:noProof/>
        </w:rPr>
        <w:fldChar w:fldCharType="end"/>
      </w:r>
      <w:r>
        <w:t>: Boite de dialogue, erreur lors de la lecture des échantillons</w:t>
      </w:r>
      <w:bookmarkEnd w:id="121"/>
    </w:p>
    <w:p w14:paraId="0BE3B19B" w14:textId="77777777" w:rsidR="00CB09E8" w:rsidRPr="003A216B" w:rsidRDefault="003A216B" w:rsidP="00BE0644">
      <w:pPr>
        <w:pStyle w:val="Titre3"/>
      </w:pPr>
      <w:bookmarkStart w:id="122" w:name="_Ref268083001"/>
      <w:bookmarkStart w:id="123" w:name="_Toc52920080"/>
      <w:r w:rsidRPr="003A216B">
        <w:lastRenderedPageBreak/>
        <w:t xml:space="preserve">Ouverture d’un fichier </w:t>
      </w:r>
      <w:r w:rsidR="00D31A1F">
        <w:t>« </w:t>
      </w:r>
      <w:r w:rsidR="00C22E2E">
        <w:t>Navire Marchand</w:t>
      </w:r>
      <w:r w:rsidR="00D31A1F">
        <w:t> »</w:t>
      </w:r>
      <w:r w:rsidR="00C22E2E">
        <w:t xml:space="preserve"> au format </w:t>
      </w:r>
      <w:bookmarkEnd w:id="122"/>
      <w:r w:rsidR="00D31A1F">
        <w:t>SODA</w:t>
      </w:r>
      <w:bookmarkEnd w:id="123"/>
    </w:p>
    <w:p w14:paraId="39214C3E" w14:textId="77777777" w:rsidR="004F3B5B" w:rsidRPr="00FE2764" w:rsidRDefault="00FE2764" w:rsidP="00C61EC1">
      <w:pPr>
        <w:rPr>
          <w:rFonts w:ascii="Arial" w:hAnsi="Arial" w:cs="Arial"/>
          <w:sz w:val="20"/>
          <w:szCs w:val="20"/>
        </w:rPr>
      </w:pPr>
      <w:r w:rsidRPr="00FE2764">
        <w:rPr>
          <w:rFonts w:ascii="Arial" w:hAnsi="Arial" w:cs="Arial"/>
          <w:sz w:val="20"/>
          <w:szCs w:val="20"/>
        </w:rPr>
        <w:t>Lors de la lecture d’</w:t>
      </w:r>
      <w:r w:rsidR="00C61EC1" w:rsidRPr="00FE2764">
        <w:rPr>
          <w:rFonts w:ascii="Arial" w:hAnsi="Arial" w:cs="Arial"/>
          <w:sz w:val="20"/>
          <w:szCs w:val="20"/>
        </w:rPr>
        <w:t xml:space="preserve">un fichier </w:t>
      </w:r>
      <w:r w:rsidRPr="00FE2764">
        <w:rPr>
          <w:rFonts w:ascii="Arial" w:hAnsi="Arial" w:cs="Arial"/>
          <w:sz w:val="20"/>
          <w:szCs w:val="20"/>
        </w:rPr>
        <w:t xml:space="preserve">Navire Marchand au format </w:t>
      </w:r>
      <w:r w:rsidR="00781EAE" w:rsidRPr="00781EAE">
        <w:rPr>
          <w:rFonts w:ascii="Arial" w:hAnsi="Arial" w:cs="Arial"/>
          <w:b/>
          <w:sz w:val="20"/>
          <w:szCs w:val="20"/>
        </w:rPr>
        <w:t>SODA</w:t>
      </w:r>
      <w:r w:rsidR="0055030C">
        <w:rPr>
          <w:rStyle w:val="Appelnotedebasdep"/>
          <w:rFonts w:ascii="Arial" w:hAnsi="Arial" w:cs="Arial"/>
          <w:b/>
          <w:sz w:val="20"/>
          <w:szCs w:val="20"/>
        </w:rPr>
        <w:footnoteReference w:id="2"/>
      </w:r>
      <w:r w:rsidR="004F3B5B" w:rsidRPr="00FE2764">
        <w:rPr>
          <w:rFonts w:ascii="Arial" w:hAnsi="Arial" w:cs="Arial"/>
          <w:sz w:val="20"/>
          <w:szCs w:val="20"/>
        </w:rPr>
        <w:t>, la fenêtre suivante s’ouvre :</w:t>
      </w:r>
    </w:p>
    <w:p w14:paraId="4D76C48F" w14:textId="77777777" w:rsidR="00C61EC1" w:rsidRPr="00757729" w:rsidRDefault="00C61EC1" w:rsidP="00C61EC1">
      <w:pPr>
        <w:rPr>
          <w:rFonts w:ascii="Arial" w:hAnsi="Arial" w:cs="Arial"/>
          <w:sz w:val="20"/>
          <w:szCs w:val="20"/>
        </w:rPr>
      </w:pPr>
    </w:p>
    <w:p w14:paraId="75E85919" w14:textId="7C1ADE73" w:rsidR="00D838C2" w:rsidRDefault="004755DB" w:rsidP="00D838C2">
      <w:pPr>
        <w:keepNext/>
        <w:jc w:val="center"/>
      </w:pPr>
      <w:r>
        <w:rPr>
          <w:noProof/>
          <w:lang w:eastAsia="fr-FR"/>
        </w:rPr>
        <w:drawing>
          <wp:inline distT="0" distB="0" distL="0" distR="0" wp14:anchorId="2DD4DBC3" wp14:editId="0D563CFD">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8">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14:paraId="605F7A37" w14:textId="493299B7" w:rsidR="00C61EC1" w:rsidRPr="00757729" w:rsidRDefault="00D838C2" w:rsidP="00D838C2">
      <w:pPr>
        <w:pStyle w:val="Lgende"/>
        <w:rPr>
          <w:rFonts w:ascii="Arial" w:hAnsi="Arial" w:cs="Arial"/>
          <w:sz w:val="20"/>
          <w:szCs w:val="20"/>
        </w:rPr>
      </w:pPr>
      <w:bookmarkStart w:id="124" w:name="_Toc52545047"/>
      <w:r>
        <w:t xml:space="preserve">Figure </w:t>
      </w:r>
      <w:r w:rsidR="00372EA8">
        <w:fldChar w:fldCharType="begin"/>
      </w:r>
      <w:r w:rsidR="00372EA8">
        <w:instrText xml:space="preserve"> SEQ Figure \* ARABIC </w:instrText>
      </w:r>
      <w:r w:rsidR="00372EA8">
        <w:fldChar w:fldCharType="separate"/>
      </w:r>
      <w:r w:rsidR="00B5287A">
        <w:rPr>
          <w:noProof/>
        </w:rPr>
        <w:t>13</w:t>
      </w:r>
      <w:r w:rsidR="00372EA8">
        <w:rPr>
          <w:noProof/>
        </w:rPr>
        <w:fldChar w:fldCharType="end"/>
      </w:r>
      <w:r>
        <w:t>: Logiciel SODA, sélection des paramètres</w:t>
      </w:r>
      <w:bookmarkEnd w:id="124"/>
    </w:p>
    <w:p w14:paraId="49E068C5" w14:textId="77777777" w:rsidR="00BE0644" w:rsidRDefault="00BE0644" w:rsidP="00B562A5">
      <w:pPr>
        <w:jc w:val="both"/>
        <w:rPr>
          <w:rFonts w:ascii="Arial" w:hAnsi="Arial" w:cs="Arial"/>
          <w:sz w:val="20"/>
          <w:szCs w:val="20"/>
        </w:rPr>
      </w:pPr>
    </w:p>
    <w:p w14:paraId="412030C6" w14:textId="77777777" w:rsidR="003A216B" w:rsidRDefault="004F3B5B" w:rsidP="00B562A5">
      <w:pPr>
        <w:jc w:val="both"/>
        <w:rPr>
          <w:rFonts w:ascii="Arial" w:hAnsi="Arial" w:cs="Arial"/>
          <w:sz w:val="20"/>
          <w:szCs w:val="20"/>
        </w:rPr>
      </w:pPr>
      <w:r>
        <w:rPr>
          <w:rFonts w:ascii="Arial" w:hAnsi="Arial" w:cs="Arial"/>
          <w:sz w:val="20"/>
          <w:szCs w:val="20"/>
        </w:rPr>
        <w:t>Cette fenêtre</w:t>
      </w:r>
      <w:r w:rsidRPr="00757729">
        <w:rPr>
          <w:rFonts w:ascii="Arial" w:hAnsi="Arial" w:cs="Arial"/>
          <w:sz w:val="20"/>
          <w:szCs w:val="20"/>
        </w:rPr>
        <w:t xml:space="preserve"> liste les éléments de l’entête présents dans le fichier. Le programme présélectionne les éléments indispensables au fonctionnement du programme.</w:t>
      </w:r>
      <w:r>
        <w:rPr>
          <w:rFonts w:ascii="Arial" w:hAnsi="Arial" w:cs="Arial"/>
          <w:sz w:val="20"/>
          <w:szCs w:val="20"/>
        </w:rPr>
        <w:t xml:space="preserve"> </w:t>
      </w:r>
      <w:r w:rsidR="003A216B" w:rsidRPr="00757729">
        <w:rPr>
          <w:rFonts w:ascii="Arial" w:hAnsi="Arial" w:cs="Arial"/>
          <w:sz w:val="20"/>
          <w:szCs w:val="20"/>
        </w:rPr>
        <w:t>L’utilisateur peut modifier ces choix. Ceci est préférable par exemple pour ce q</w:t>
      </w:r>
      <w:r w:rsidR="0055030C">
        <w:rPr>
          <w:rFonts w:ascii="Arial" w:hAnsi="Arial" w:cs="Arial"/>
          <w:sz w:val="20"/>
          <w:szCs w:val="20"/>
        </w:rPr>
        <w:t xml:space="preserve">ui concerne la date et l’heure : </w:t>
      </w:r>
      <w:r w:rsidR="003A216B" w:rsidRPr="00757729">
        <w:rPr>
          <w:rFonts w:ascii="Arial" w:hAnsi="Arial" w:cs="Arial"/>
          <w:sz w:val="20"/>
          <w:szCs w:val="20"/>
        </w:rPr>
        <w:t>Mieux vaut choisir une date et une heure GPS.</w:t>
      </w:r>
    </w:p>
    <w:p w14:paraId="0AFBE24A" w14:textId="77777777" w:rsidR="00311CC3" w:rsidRDefault="00311CC3" w:rsidP="00B562A5">
      <w:pPr>
        <w:jc w:val="both"/>
        <w:rPr>
          <w:rFonts w:ascii="Arial" w:hAnsi="Arial" w:cs="Arial"/>
          <w:sz w:val="20"/>
          <w:szCs w:val="20"/>
        </w:rPr>
      </w:pPr>
    </w:p>
    <w:p w14:paraId="7C24F9DC" w14:textId="77777777" w:rsidR="00311CC3" w:rsidRDefault="00311CC3" w:rsidP="00B562A5">
      <w:pPr>
        <w:jc w:val="both"/>
        <w:rPr>
          <w:rFonts w:ascii="Arial" w:hAnsi="Arial" w:cs="Arial"/>
          <w:sz w:val="20"/>
          <w:szCs w:val="20"/>
        </w:rPr>
      </w:pPr>
      <w:r>
        <w:rPr>
          <w:rFonts w:ascii="Arial" w:hAnsi="Arial" w:cs="Arial"/>
          <w:sz w:val="20"/>
          <w:szCs w:val="20"/>
        </w:rPr>
        <w:t xml:space="preserve">Les données </w:t>
      </w:r>
      <w:r w:rsidR="00BE768F">
        <w:rPr>
          <w:rFonts w:ascii="Arial" w:hAnsi="Arial" w:cs="Arial"/>
          <w:b/>
          <w:sz w:val="20"/>
          <w:szCs w:val="20"/>
        </w:rPr>
        <w:t>sbe21</w:t>
      </w:r>
      <w:r w:rsidRPr="004F3B5B">
        <w:rPr>
          <w:rFonts w:ascii="Arial" w:hAnsi="Arial" w:cs="Arial"/>
          <w:b/>
          <w:sz w:val="20"/>
          <w:szCs w:val="20"/>
        </w:rPr>
        <w:t>_raw</w:t>
      </w:r>
      <w:r>
        <w:rPr>
          <w:rFonts w:ascii="Arial" w:hAnsi="Arial" w:cs="Arial"/>
          <w:sz w:val="20"/>
          <w:szCs w:val="20"/>
        </w:rPr>
        <w:t xml:space="preserve"> correspondent aux mesures de fréquence effectuées par les </w:t>
      </w:r>
      <w:r w:rsidRPr="00BE768F">
        <w:rPr>
          <w:rFonts w:ascii="Arial" w:hAnsi="Arial" w:cs="Arial"/>
          <w:b/>
          <w:sz w:val="20"/>
          <w:szCs w:val="20"/>
        </w:rPr>
        <w:t>TSG</w:t>
      </w:r>
      <w:r>
        <w:rPr>
          <w:rFonts w:ascii="Arial" w:hAnsi="Arial" w:cs="Arial"/>
          <w:sz w:val="20"/>
          <w:szCs w:val="20"/>
        </w:rPr>
        <w:t xml:space="preserve"> Sea-Bird. Cette information est conservée et enregistrée dans les fichiers </w:t>
      </w:r>
      <w:r w:rsidR="008F74DF" w:rsidRPr="00BE768F">
        <w:rPr>
          <w:rFonts w:ascii="Arial" w:hAnsi="Arial" w:cs="Arial"/>
          <w:b/>
          <w:sz w:val="20"/>
          <w:szCs w:val="20"/>
        </w:rPr>
        <w:t>NetCDF</w:t>
      </w:r>
      <w:r>
        <w:rPr>
          <w:rFonts w:ascii="Arial" w:hAnsi="Arial" w:cs="Arial"/>
          <w:sz w:val="20"/>
          <w:szCs w:val="20"/>
        </w:rPr>
        <w:t>.</w:t>
      </w:r>
    </w:p>
    <w:p w14:paraId="319269FA" w14:textId="77777777" w:rsidR="000E32F8" w:rsidRDefault="000E32F8" w:rsidP="00B562A5">
      <w:pPr>
        <w:jc w:val="both"/>
        <w:rPr>
          <w:rFonts w:ascii="Arial" w:hAnsi="Arial" w:cs="Arial"/>
          <w:sz w:val="20"/>
          <w:szCs w:val="20"/>
        </w:rPr>
      </w:pPr>
    </w:p>
    <w:p w14:paraId="58F87BCD" w14:textId="77777777" w:rsidR="000E32F8" w:rsidRPr="00757729" w:rsidRDefault="000E32F8" w:rsidP="00B562A5">
      <w:pPr>
        <w:jc w:val="both"/>
        <w:rPr>
          <w:rFonts w:ascii="Arial" w:hAnsi="Arial" w:cs="Arial"/>
          <w:sz w:val="20"/>
          <w:szCs w:val="20"/>
        </w:rPr>
      </w:pPr>
      <w:r>
        <w:rPr>
          <w:rFonts w:ascii="Arial" w:hAnsi="Arial" w:cs="Arial"/>
          <w:sz w:val="20"/>
          <w:szCs w:val="20"/>
        </w:rPr>
        <w:t xml:space="preserve">Les données </w:t>
      </w:r>
      <w:r w:rsidRPr="00E70936">
        <w:rPr>
          <w:rFonts w:ascii="Arial" w:hAnsi="Arial" w:cs="Arial"/>
          <w:b/>
          <w:sz w:val="20"/>
          <w:szCs w:val="20"/>
        </w:rPr>
        <w:t>sbe21_ad1</w:t>
      </w:r>
      <w:r>
        <w:rPr>
          <w:rFonts w:ascii="Arial" w:hAnsi="Arial" w:cs="Arial"/>
          <w:sz w:val="20"/>
          <w:szCs w:val="20"/>
        </w:rPr>
        <w:t xml:space="preserve"> correspondent aux mesures de débit. Ces données sont enregistrées dans </w:t>
      </w:r>
      <w:smartTag w:uri="urn:schemas-microsoft-com:office:smarttags" w:element="PersonName">
        <w:smartTagPr>
          <w:attr w:name="ProductID" w:val="la variable FLOW."/>
        </w:smartTagPr>
        <w:r>
          <w:rPr>
            <w:rFonts w:ascii="Arial" w:hAnsi="Arial" w:cs="Arial"/>
            <w:sz w:val="20"/>
            <w:szCs w:val="20"/>
          </w:rPr>
          <w:t xml:space="preserve">la variable </w:t>
        </w:r>
        <w:r w:rsidRPr="000E32F8">
          <w:rPr>
            <w:rFonts w:ascii="Arial" w:hAnsi="Arial" w:cs="Arial"/>
            <w:b/>
            <w:sz w:val="20"/>
            <w:szCs w:val="20"/>
          </w:rPr>
          <w:t>FLOW</w:t>
        </w:r>
        <w:r>
          <w:rPr>
            <w:rFonts w:ascii="Arial" w:hAnsi="Arial" w:cs="Arial"/>
            <w:sz w:val="20"/>
            <w:szCs w:val="20"/>
          </w:rPr>
          <w:t>.</w:t>
        </w:r>
      </w:smartTag>
    </w:p>
    <w:p w14:paraId="4FB25B76" w14:textId="77777777" w:rsidR="00B562A5" w:rsidRPr="00757729" w:rsidRDefault="00B562A5" w:rsidP="00AB35DB">
      <w:pPr>
        <w:rPr>
          <w:rFonts w:ascii="Arial" w:hAnsi="Arial" w:cs="Arial"/>
          <w:sz w:val="20"/>
          <w:szCs w:val="20"/>
        </w:rPr>
      </w:pPr>
    </w:p>
    <w:p w14:paraId="086B9E9A" w14:textId="3E0C853E" w:rsidR="00CB09E8" w:rsidRDefault="00757729" w:rsidP="00757729">
      <w:pPr>
        <w:jc w:val="both"/>
        <w:rPr>
          <w:rFonts w:ascii="Arial" w:hAnsi="Arial" w:cs="Arial"/>
          <w:b/>
          <w:sz w:val="20"/>
          <w:szCs w:val="20"/>
        </w:rPr>
      </w:pPr>
      <w:r w:rsidRPr="000E32F8">
        <w:rPr>
          <w:rFonts w:ascii="Arial" w:hAnsi="Arial" w:cs="Arial"/>
          <w:b/>
          <w:sz w:val="20"/>
          <w:szCs w:val="20"/>
        </w:rPr>
        <w:t>A</w:t>
      </w:r>
      <w:r w:rsidR="000E32F8">
        <w:rPr>
          <w:rFonts w:ascii="Arial" w:hAnsi="Arial" w:cs="Arial"/>
          <w:b/>
          <w:sz w:val="20"/>
          <w:szCs w:val="20"/>
        </w:rPr>
        <w:t>ttention</w:t>
      </w:r>
    </w:p>
    <w:p w14:paraId="23B04088" w14:textId="77777777" w:rsidR="000E32F8" w:rsidRPr="000E32F8" w:rsidRDefault="000E32F8" w:rsidP="00757729">
      <w:pPr>
        <w:jc w:val="both"/>
        <w:rPr>
          <w:rFonts w:ascii="Arial" w:hAnsi="Arial" w:cs="Arial"/>
          <w:b/>
          <w:sz w:val="20"/>
          <w:szCs w:val="20"/>
        </w:rPr>
      </w:pPr>
    </w:p>
    <w:p w14:paraId="3BA858EE" w14:textId="77777777" w:rsidR="00BE768F" w:rsidRPr="00FE2764" w:rsidRDefault="00B562A5" w:rsidP="00757729">
      <w:pPr>
        <w:jc w:val="both"/>
        <w:rPr>
          <w:rFonts w:ascii="Arial" w:hAnsi="Arial" w:cs="Arial"/>
          <w:sz w:val="20"/>
          <w:szCs w:val="20"/>
        </w:rPr>
      </w:pPr>
      <w:r w:rsidRPr="00FE2764">
        <w:rPr>
          <w:rFonts w:ascii="Arial" w:hAnsi="Arial" w:cs="Arial"/>
          <w:sz w:val="20"/>
          <w:szCs w:val="20"/>
        </w:rPr>
        <w:lastRenderedPageBreak/>
        <w:t>Les valeurs</w:t>
      </w:r>
      <w:r w:rsidR="00757729" w:rsidRPr="00FE2764">
        <w:rPr>
          <w:rFonts w:ascii="Arial" w:hAnsi="Arial" w:cs="Arial"/>
          <w:sz w:val="20"/>
          <w:szCs w:val="20"/>
        </w:rPr>
        <w:t xml:space="preserve"> de la vitesse du bateau (SOG) enregistré</w:t>
      </w:r>
      <w:r w:rsidRPr="00FE2764">
        <w:rPr>
          <w:rFonts w:ascii="Arial" w:hAnsi="Arial" w:cs="Arial"/>
          <w:sz w:val="20"/>
          <w:szCs w:val="20"/>
        </w:rPr>
        <w:t>es</w:t>
      </w:r>
      <w:r w:rsidR="00757729" w:rsidRPr="00FE2764">
        <w:rPr>
          <w:rFonts w:ascii="Arial" w:hAnsi="Arial" w:cs="Arial"/>
          <w:sz w:val="20"/>
          <w:szCs w:val="20"/>
        </w:rPr>
        <w:t xml:space="preserve"> dans les fichiers </w:t>
      </w:r>
      <w:r w:rsidR="0055030C">
        <w:rPr>
          <w:rFonts w:ascii="Arial" w:hAnsi="Arial" w:cs="Arial"/>
          <w:sz w:val="20"/>
          <w:szCs w:val="20"/>
        </w:rPr>
        <w:t>SODA</w:t>
      </w:r>
      <w:r w:rsidR="00757729" w:rsidRPr="00FE2764">
        <w:rPr>
          <w:rFonts w:ascii="Arial" w:hAnsi="Arial" w:cs="Arial"/>
          <w:sz w:val="20"/>
          <w:szCs w:val="20"/>
        </w:rPr>
        <w:t xml:space="preserve"> </w:t>
      </w:r>
      <w:r w:rsidRPr="00FE2764">
        <w:rPr>
          <w:rFonts w:ascii="Arial" w:hAnsi="Arial" w:cs="Arial"/>
          <w:sz w:val="20"/>
          <w:szCs w:val="20"/>
        </w:rPr>
        <w:t>sont</w:t>
      </w:r>
      <w:r w:rsidR="00757729" w:rsidRPr="00FE2764">
        <w:rPr>
          <w:rFonts w:ascii="Arial" w:hAnsi="Arial" w:cs="Arial"/>
          <w:sz w:val="20"/>
          <w:szCs w:val="20"/>
        </w:rPr>
        <w:t xml:space="preserve"> tronquée</w:t>
      </w:r>
      <w:r w:rsidRPr="00FE2764">
        <w:rPr>
          <w:rFonts w:ascii="Arial" w:hAnsi="Arial" w:cs="Arial"/>
          <w:sz w:val="20"/>
          <w:szCs w:val="20"/>
        </w:rPr>
        <w:t>s</w:t>
      </w:r>
      <w:r w:rsidR="00757729" w:rsidRPr="00FE2764">
        <w:rPr>
          <w:rFonts w:ascii="Arial" w:hAnsi="Arial" w:cs="Arial"/>
          <w:sz w:val="20"/>
          <w:szCs w:val="20"/>
        </w:rPr>
        <w:t xml:space="preserve">. Il vaut mieux ne pas cocher </w:t>
      </w:r>
      <w:smartTag w:uri="urn:schemas-microsoft-com:office:smarttags" w:element="PersonName">
        <w:smartTagPr>
          <w:attr w:name="ProductID" w:val="la case SOG"/>
        </w:smartTagPr>
        <w:r w:rsidR="00757729" w:rsidRPr="00FE2764">
          <w:rPr>
            <w:rFonts w:ascii="Arial" w:hAnsi="Arial" w:cs="Arial"/>
            <w:sz w:val="20"/>
            <w:szCs w:val="20"/>
          </w:rPr>
          <w:t>la case SOG</w:t>
        </w:r>
      </w:smartTag>
      <w:r w:rsidR="00757729" w:rsidRPr="00FE2764">
        <w:rPr>
          <w:rFonts w:ascii="Arial" w:hAnsi="Arial" w:cs="Arial"/>
          <w:sz w:val="20"/>
          <w:szCs w:val="20"/>
        </w:rPr>
        <w:t xml:space="preserve">, si elle existe, et laisser le programme calculer la vitesse du bateau à partir des positions des mesures. </w:t>
      </w:r>
    </w:p>
    <w:p w14:paraId="44686CCA" w14:textId="77777777" w:rsidR="00BE132D" w:rsidRDefault="00675DA5" w:rsidP="00BE132D">
      <w:pPr>
        <w:pStyle w:val="Titre3"/>
      </w:pPr>
      <w:r>
        <w:br w:type="page"/>
      </w:r>
      <w:bookmarkStart w:id="125" w:name="_Ref268588167"/>
      <w:bookmarkStart w:id="126" w:name="_Toc52920081"/>
      <w:r w:rsidR="00BE132D">
        <w:lastRenderedPageBreak/>
        <w:t>Ouverture de données discrète</w:t>
      </w:r>
      <w:r w:rsidR="00311CC3">
        <w:t>s</w:t>
      </w:r>
      <w:bookmarkEnd w:id="125"/>
      <w:bookmarkEnd w:id="126"/>
    </w:p>
    <w:p w14:paraId="75226269" w14:textId="77777777" w:rsidR="00BE132D" w:rsidRDefault="00BE132D" w:rsidP="00757729">
      <w:pPr>
        <w:jc w:val="both"/>
        <w:rPr>
          <w:rFonts w:ascii="Arial" w:hAnsi="Arial" w:cs="Arial"/>
          <w:sz w:val="20"/>
          <w:szCs w:val="20"/>
        </w:rPr>
      </w:pPr>
      <w:r>
        <w:rPr>
          <w:rFonts w:ascii="Arial" w:hAnsi="Arial" w:cs="Arial"/>
          <w:sz w:val="20"/>
          <w:szCs w:val="20"/>
        </w:rPr>
        <w:t xml:space="preserve">Des mesures discrètes, appelées </w:t>
      </w:r>
      <w:r w:rsidR="00B562A5">
        <w:rPr>
          <w:rFonts w:ascii="Arial" w:hAnsi="Arial" w:cs="Arial"/>
          <w:sz w:val="20"/>
          <w:szCs w:val="20"/>
        </w:rPr>
        <w:t>‘</w:t>
      </w:r>
      <w:r w:rsidR="004F3B5B" w:rsidRPr="004F3B5B">
        <w:rPr>
          <w:rFonts w:ascii="Arial" w:hAnsi="Arial" w:cs="Arial"/>
          <w:b/>
          <w:sz w:val="20"/>
          <w:szCs w:val="20"/>
        </w:rPr>
        <w:t>échantillons</w:t>
      </w:r>
      <w:r w:rsidR="00B562A5" w:rsidRPr="004F3B5B">
        <w:rPr>
          <w:rFonts w:ascii="Arial" w:hAnsi="Arial" w:cs="Arial"/>
          <w:b/>
          <w:sz w:val="20"/>
          <w:szCs w:val="20"/>
        </w:rPr>
        <w:t>’</w:t>
      </w:r>
      <w:r>
        <w:rPr>
          <w:rFonts w:ascii="Arial" w:hAnsi="Arial" w:cs="Arial"/>
          <w:sz w:val="20"/>
          <w:szCs w:val="20"/>
        </w:rPr>
        <w:t xml:space="preserve"> </w:t>
      </w:r>
      <w:r w:rsidR="00B376B8">
        <w:rPr>
          <w:rFonts w:ascii="Arial" w:hAnsi="Arial" w:cs="Arial"/>
          <w:sz w:val="20"/>
          <w:szCs w:val="20"/>
        </w:rPr>
        <w:t>(les variables ont l’extension _EXT)</w:t>
      </w:r>
      <w:r>
        <w:rPr>
          <w:rFonts w:ascii="Arial" w:hAnsi="Arial" w:cs="Arial"/>
          <w:sz w:val="20"/>
          <w:szCs w:val="20"/>
        </w:rPr>
        <w:t>, peuvent être utilisées pour corrig</w:t>
      </w:r>
      <w:r w:rsidR="004F3B5B">
        <w:rPr>
          <w:rFonts w:ascii="Arial" w:hAnsi="Arial" w:cs="Arial"/>
          <w:sz w:val="20"/>
          <w:szCs w:val="20"/>
        </w:rPr>
        <w:t xml:space="preserve">er les données </w:t>
      </w:r>
      <w:r w:rsidR="004F3B5B" w:rsidRPr="00C755CA">
        <w:rPr>
          <w:rFonts w:ascii="Arial" w:hAnsi="Arial" w:cs="Arial"/>
          <w:b/>
          <w:sz w:val="20"/>
          <w:szCs w:val="20"/>
        </w:rPr>
        <w:t>TSG</w:t>
      </w:r>
      <w:r w:rsidR="004F3B5B">
        <w:rPr>
          <w:rFonts w:ascii="Arial" w:hAnsi="Arial" w:cs="Arial"/>
          <w:sz w:val="20"/>
          <w:szCs w:val="20"/>
        </w:rPr>
        <w:t xml:space="preserve"> (</w:t>
      </w:r>
      <w:r w:rsidR="004F3B5B" w:rsidRPr="004F3B5B">
        <w:rPr>
          <w:rFonts w:ascii="Arial" w:hAnsi="Arial" w:cs="Arial"/>
          <w:b/>
          <w:sz w:val="20"/>
          <w:szCs w:val="20"/>
        </w:rPr>
        <w:t>*.btl</w:t>
      </w:r>
      <w:r w:rsidR="004F3B5B">
        <w:rPr>
          <w:rFonts w:ascii="Arial" w:hAnsi="Arial" w:cs="Arial"/>
          <w:sz w:val="20"/>
          <w:szCs w:val="20"/>
        </w:rPr>
        <w:t xml:space="preserve">, </w:t>
      </w:r>
      <w:r w:rsidR="004F3B5B" w:rsidRPr="004F3B5B">
        <w:rPr>
          <w:rFonts w:ascii="Arial" w:hAnsi="Arial" w:cs="Arial"/>
          <w:b/>
          <w:sz w:val="20"/>
          <w:szCs w:val="20"/>
        </w:rPr>
        <w:t>*.spl</w:t>
      </w:r>
      <w:r>
        <w:rPr>
          <w:rFonts w:ascii="Arial" w:hAnsi="Arial" w:cs="Arial"/>
          <w:sz w:val="20"/>
          <w:szCs w:val="20"/>
        </w:rPr>
        <w:t xml:space="preserve">, </w:t>
      </w:r>
      <w:r w:rsidRPr="004F3B5B">
        <w:rPr>
          <w:rFonts w:ascii="Arial" w:hAnsi="Arial" w:cs="Arial"/>
          <w:b/>
          <w:sz w:val="20"/>
          <w:szCs w:val="20"/>
        </w:rPr>
        <w:t>*argo</w:t>
      </w:r>
      <w:r>
        <w:rPr>
          <w:rFonts w:ascii="Arial" w:hAnsi="Arial" w:cs="Arial"/>
          <w:sz w:val="20"/>
          <w:szCs w:val="20"/>
        </w:rPr>
        <w:t>).</w:t>
      </w:r>
    </w:p>
    <w:p w14:paraId="43265EF7" w14:textId="77777777" w:rsidR="00BE132D" w:rsidRDefault="00BE132D" w:rsidP="00757729">
      <w:pPr>
        <w:jc w:val="both"/>
        <w:rPr>
          <w:rFonts w:ascii="Arial" w:hAnsi="Arial" w:cs="Arial"/>
          <w:sz w:val="20"/>
          <w:szCs w:val="20"/>
        </w:rPr>
      </w:pPr>
    </w:p>
    <w:p w14:paraId="3215F748" w14:textId="77777777" w:rsidR="004F3B5B" w:rsidRDefault="00BE132D" w:rsidP="00757729">
      <w:pPr>
        <w:jc w:val="both"/>
        <w:rPr>
          <w:rFonts w:ascii="Arial" w:hAnsi="Arial" w:cs="Arial"/>
          <w:sz w:val="20"/>
          <w:szCs w:val="20"/>
        </w:rPr>
      </w:pPr>
      <w:r>
        <w:rPr>
          <w:rFonts w:ascii="Arial" w:hAnsi="Arial" w:cs="Arial"/>
          <w:sz w:val="20"/>
          <w:szCs w:val="20"/>
        </w:rPr>
        <w:t>Il est possible d’ouvrir plusieurs fichiers</w:t>
      </w:r>
      <w:r w:rsidR="004F3B5B">
        <w:rPr>
          <w:rFonts w:ascii="Arial" w:hAnsi="Arial" w:cs="Arial"/>
          <w:sz w:val="20"/>
          <w:szCs w:val="20"/>
        </w:rPr>
        <w:t xml:space="preserve"> et de les concaténer.</w:t>
      </w:r>
      <w:r>
        <w:rPr>
          <w:rFonts w:ascii="Arial" w:hAnsi="Arial" w:cs="Arial"/>
          <w:sz w:val="20"/>
          <w:szCs w:val="20"/>
        </w:rPr>
        <w:t xml:space="preserve"> Le programme demande alors si l’utilisateur veut </w:t>
      </w:r>
      <w:r w:rsidR="00C755CA">
        <w:rPr>
          <w:rFonts w:ascii="Arial" w:hAnsi="Arial" w:cs="Arial"/>
          <w:sz w:val="20"/>
          <w:szCs w:val="20"/>
        </w:rPr>
        <w:t>remplacer</w:t>
      </w:r>
      <w:r>
        <w:rPr>
          <w:rFonts w:ascii="Arial" w:hAnsi="Arial" w:cs="Arial"/>
          <w:sz w:val="20"/>
          <w:szCs w:val="20"/>
        </w:rPr>
        <w:t xml:space="preserve"> le fichier déjà en mémoire ou ajouter les nouvelles données.</w:t>
      </w:r>
      <w:r w:rsidR="004F3B5B">
        <w:rPr>
          <w:rFonts w:ascii="Arial" w:hAnsi="Arial" w:cs="Arial"/>
          <w:sz w:val="20"/>
          <w:szCs w:val="20"/>
        </w:rPr>
        <w:t xml:space="preserve"> </w:t>
      </w:r>
    </w:p>
    <w:p w14:paraId="0FBC5EEC" w14:textId="77777777" w:rsidR="00C755CA" w:rsidRDefault="00C755CA" w:rsidP="00757729">
      <w:pPr>
        <w:jc w:val="both"/>
        <w:rPr>
          <w:rFonts w:ascii="Arial" w:hAnsi="Arial" w:cs="Arial"/>
          <w:sz w:val="20"/>
          <w:szCs w:val="20"/>
        </w:rPr>
      </w:pPr>
    </w:p>
    <w:p w14:paraId="48924E70" w14:textId="77777777" w:rsidR="00C755CA" w:rsidRDefault="00C755CA" w:rsidP="00757729">
      <w:pPr>
        <w:jc w:val="both"/>
        <w:rPr>
          <w:rFonts w:ascii="Arial" w:hAnsi="Arial" w:cs="Arial"/>
          <w:sz w:val="20"/>
          <w:szCs w:val="20"/>
        </w:rPr>
      </w:pPr>
    </w:p>
    <w:p w14:paraId="03692F3A" w14:textId="18EF84E3" w:rsidR="00D838C2" w:rsidRDefault="004755DB" w:rsidP="00D838C2">
      <w:pPr>
        <w:keepNext/>
        <w:jc w:val="center"/>
      </w:pPr>
      <w:r>
        <w:rPr>
          <w:noProof/>
          <w:lang w:eastAsia="fr-FR"/>
        </w:rPr>
        <w:drawing>
          <wp:inline distT="0" distB="0" distL="0" distR="0" wp14:anchorId="37C9BADA" wp14:editId="12F2E0C3">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14:paraId="2FD7FC33" w14:textId="133EEFBA" w:rsidR="00C755CA" w:rsidRDefault="00D838C2" w:rsidP="00D838C2">
      <w:pPr>
        <w:pStyle w:val="Lgende"/>
        <w:rPr>
          <w:rFonts w:ascii="Arial" w:hAnsi="Arial" w:cs="Arial"/>
          <w:sz w:val="20"/>
          <w:szCs w:val="20"/>
        </w:rPr>
      </w:pPr>
      <w:bookmarkStart w:id="127" w:name="_Toc52545048"/>
      <w:r>
        <w:t xml:space="preserve">Figure </w:t>
      </w:r>
      <w:r w:rsidR="00372EA8">
        <w:fldChar w:fldCharType="begin"/>
      </w:r>
      <w:r w:rsidR="00372EA8">
        <w:instrText xml:space="preserve"> SEQ Figure \* ARABIC </w:instrText>
      </w:r>
      <w:r w:rsidR="00372EA8">
        <w:fldChar w:fldCharType="separate"/>
      </w:r>
      <w:r w:rsidR="00B5287A">
        <w:rPr>
          <w:noProof/>
        </w:rPr>
        <w:t>14</w:t>
      </w:r>
      <w:r w:rsidR="00372EA8">
        <w:rPr>
          <w:noProof/>
        </w:rPr>
        <w:fldChar w:fldCharType="end"/>
      </w:r>
      <w:r>
        <w:t>: Boite de dialogue de lecture des échantillons</w:t>
      </w:r>
      <w:bookmarkEnd w:id="127"/>
    </w:p>
    <w:p w14:paraId="04159E84" w14:textId="1872DADF" w:rsidR="00C755CA" w:rsidRDefault="00C755CA" w:rsidP="00757729">
      <w:pPr>
        <w:jc w:val="both"/>
        <w:rPr>
          <w:rFonts w:ascii="Arial" w:hAnsi="Arial" w:cs="Arial"/>
          <w:sz w:val="20"/>
          <w:szCs w:val="20"/>
        </w:rPr>
      </w:pPr>
    </w:p>
    <w:p w14:paraId="4C6EE82C" w14:textId="77777777" w:rsidR="00C755CA" w:rsidRDefault="00C755CA" w:rsidP="00757729">
      <w:pPr>
        <w:jc w:val="both"/>
        <w:rPr>
          <w:rFonts w:ascii="Arial" w:hAnsi="Arial" w:cs="Arial"/>
          <w:sz w:val="20"/>
          <w:szCs w:val="20"/>
        </w:rPr>
      </w:pPr>
    </w:p>
    <w:p w14:paraId="55CDBEFE" w14:textId="6557F036" w:rsidR="00C755CA" w:rsidRPr="00EF72FC" w:rsidRDefault="00C755CA" w:rsidP="00757729">
      <w:pPr>
        <w:jc w:val="both"/>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5124FC66" w14:textId="77777777" w:rsidR="00C755CA" w:rsidRDefault="00C755CA" w:rsidP="00757729">
      <w:pPr>
        <w:jc w:val="both"/>
        <w:rPr>
          <w:rFonts w:ascii="Arial" w:hAnsi="Arial" w:cs="Arial"/>
          <w:sz w:val="20"/>
          <w:szCs w:val="20"/>
        </w:rPr>
      </w:pPr>
    </w:p>
    <w:p w14:paraId="12F3C500" w14:textId="77777777" w:rsidR="00781EAE" w:rsidRDefault="00C755CA" w:rsidP="00781EAE">
      <w:pPr>
        <w:numPr>
          <w:ilvl w:val="0"/>
          <w:numId w:val="35"/>
        </w:numPr>
        <w:jc w:val="both"/>
        <w:rPr>
          <w:rFonts w:ascii="Arial" w:hAnsi="Arial" w:cs="Arial"/>
          <w:sz w:val="20"/>
          <w:szCs w:val="20"/>
        </w:rPr>
      </w:pPr>
      <w:r>
        <w:rPr>
          <w:rFonts w:ascii="Arial" w:hAnsi="Arial" w:cs="Arial"/>
          <w:sz w:val="20"/>
          <w:szCs w:val="20"/>
        </w:rPr>
        <w:t>Lors de la concaténation de fichiers, le programme teste s’il existe des échantillons en d</w:t>
      </w:r>
      <w:r w:rsidR="00B81053">
        <w:rPr>
          <w:rFonts w:ascii="Arial" w:hAnsi="Arial" w:cs="Arial"/>
          <w:sz w:val="20"/>
          <w:szCs w:val="20"/>
        </w:rPr>
        <w:t>ouble. Le test</w:t>
      </w:r>
      <w:r>
        <w:rPr>
          <w:rFonts w:ascii="Arial" w:hAnsi="Arial" w:cs="Arial"/>
          <w:sz w:val="20"/>
          <w:szCs w:val="20"/>
        </w:rPr>
        <w:t xml:space="preserve"> est effectué sur la date (année, mois, jour, heure, minute, seconde). Les échantillons en double ne sont pas conservés</w:t>
      </w:r>
      <w:r w:rsidR="00C1420D">
        <w:rPr>
          <w:rFonts w:ascii="Arial" w:hAnsi="Arial" w:cs="Arial"/>
          <w:sz w:val="20"/>
          <w:szCs w:val="20"/>
        </w:rPr>
        <w:t>. Aucune fenêtre ne s’affiche indiquant que des doubles ont été détectés.</w:t>
      </w:r>
    </w:p>
    <w:p w14:paraId="2CD952B7" w14:textId="77777777" w:rsidR="00781EAE" w:rsidRDefault="00781EAE" w:rsidP="00781EAE">
      <w:pPr>
        <w:ind w:left="360"/>
        <w:jc w:val="both"/>
        <w:rPr>
          <w:rFonts w:ascii="Arial" w:hAnsi="Arial" w:cs="Arial"/>
          <w:sz w:val="20"/>
          <w:szCs w:val="20"/>
        </w:rPr>
      </w:pPr>
    </w:p>
    <w:p w14:paraId="2846F56C" w14:textId="77777777" w:rsidR="00781EAE" w:rsidRDefault="00781EAE" w:rsidP="00781EAE">
      <w:pPr>
        <w:numPr>
          <w:ilvl w:val="0"/>
          <w:numId w:val="35"/>
        </w:numPr>
        <w:jc w:val="both"/>
        <w:rPr>
          <w:rFonts w:ascii="Arial" w:hAnsi="Arial" w:cs="Arial"/>
          <w:sz w:val="20"/>
          <w:szCs w:val="20"/>
        </w:rPr>
      </w:pPr>
      <w:r>
        <w:rPr>
          <w:rFonts w:ascii="Arial" w:hAnsi="Arial" w:cs="Arial"/>
          <w:sz w:val="20"/>
          <w:szCs w:val="20"/>
        </w:rPr>
        <w:t>Les fichiers de mesures discrètes ‘échantillons’ (</w:t>
      </w:r>
      <w:r w:rsidRPr="00B81053">
        <w:rPr>
          <w:rFonts w:ascii="Arial" w:hAnsi="Arial" w:cs="Arial"/>
          <w:b/>
          <w:sz w:val="20"/>
          <w:szCs w:val="20"/>
        </w:rPr>
        <w:t>*.btl</w:t>
      </w:r>
      <w:r>
        <w:rPr>
          <w:rFonts w:ascii="Arial" w:hAnsi="Arial" w:cs="Arial"/>
          <w:sz w:val="20"/>
          <w:szCs w:val="20"/>
        </w:rPr>
        <w:t xml:space="preserve">, </w:t>
      </w:r>
      <w:r w:rsidRPr="00B81053">
        <w:rPr>
          <w:rFonts w:ascii="Arial" w:hAnsi="Arial" w:cs="Arial"/>
          <w:b/>
          <w:sz w:val="20"/>
          <w:szCs w:val="20"/>
        </w:rPr>
        <w:t>*.spl</w:t>
      </w:r>
      <w:r>
        <w:rPr>
          <w:rFonts w:ascii="Arial" w:hAnsi="Arial" w:cs="Arial"/>
          <w:sz w:val="20"/>
          <w:szCs w:val="20"/>
        </w:rPr>
        <w:t xml:space="preserve">, </w:t>
      </w:r>
      <w:r w:rsidRPr="00B81053">
        <w:rPr>
          <w:rFonts w:ascii="Arial" w:hAnsi="Arial" w:cs="Arial"/>
          <w:b/>
          <w:sz w:val="20"/>
          <w:szCs w:val="20"/>
        </w:rPr>
        <w:t>*.arg</w:t>
      </w:r>
      <w:r>
        <w:rPr>
          <w:rFonts w:ascii="Arial" w:hAnsi="Arial" w:cs="Arial"/>
          <w:sz w:val="20"/>
          <w:szCs w:val="20"/>
        </w:rPr>
        <w:t xml:space="preserve">) ne peuvent être lus si un fichier </w:t>
      </w:r>
      <w:r w:rsidRPr="00B745EE">
        <w:rPr>
          <w:rFonts w:ascii="Arial" w:hAnsi="Arial" w:cs="Arial"/>
          <w:b/>
          <w:sz w:val="20"/>
          <w:szCs w:val="20"/>
        </w:rPr>
        <w:t>TSG</w:t>
      </w:r>
      <w:r>
        <w:rPr>
          <w:rFonts w:ascii="Arial" w:hAnsi="Arial" w:cs="Arial"/>
          <w:sz w:val="20"/>
          <w:szCs w:val="20"/>
        </w:rPr>
        <w:t xml:space="preserve"> n’a pas été chargé dans le logiciel. Si l’utilisateur essaie de charger un fichier ‘échantillon’, la fenêtre suivante s’affiche :</w:t>
      </w:r>
    </w:p>
    <w:p w14:paraId="4541F9E4" w14:textId="77777777" w:rsidR="00781EAE" w:rsidRDefault="00781EAE" w:rsidP="00781EAE">
      <w:pPr>
        <w:jc w:val="both"/>
        <w:rPr>
          <w:rFonts w:ascii="Arial" w:hAnsi="Arial" w:cs="Arial"/>
          <w:sz w:val="20"/>
          <w:szCs w:val="20"/>
        </w:rPr>
      </w:pPr>
    </w:p>
    <w:p w14:paraId="18F4C502" w14:textId="5137CC76" w:rsidR="00D838C2" w:rsidRDefault="004755DB" w:rsidP="00D838C2">
      <w:pPr>
        <w:keepNext/>
        <w:jc w:val="center"/>
      </w:pPr>
      <w:r>
        <w:rPr>
          <w:noProof/>
          <w:lang w:eastAsia="fr-FR"/>
        </w:rPr>
        <w:drawing>
          <wp:inline distT="0" distB="0" distL="0" distR="0" wp14:anchorId="64ABAE38" wp14:editId="54F91294">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40">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14:paraId="0F1C6883" w14:textId="1AAF1FC6" w:rsidR="00781EAE" w:rsidRDefault="00D838C2" w:rsidP="00D838C2">
      <w:pPr>
        <w:pStyle w:val="Lgende"/>
        <w:rPr>
          <w:rFonts w:ascii="Arial" w:hAnsi="Arial" w:cs="Arial"/>
          <w:sz w:val="20"/>
          <w:szCs w:val="20"/>
        </w:rPr>
      </w:pPr>
      <w:bookmarkStart w:id="128" w:name="_Toc52545049"/>
      <w:r>
        <w:t xml:space="preserve">Figure </w:t>
      </w:r>
      <w:r w:rsidR="00372EA8">
        <w:fldChar w:fldCharType="begin"/>
      </w:r>
      <w:r w:rsidR="00372EA8">
        <w:instrText xml:space="preserve"> SEQ Figure \* ARABIC </w:instrText>
      </w:r>
      <w:r w:rsidR="00372EA8">
        <w:fldChar w:fldCharType="separate"/>
      </w:r>
      <w:r w:rsidR="00B5287A">
        <w:rPr>
          <w:noProof/>
        </w:rPr>
        <w:t>15</w:t>
      </w:r>
      <w:r w:rsidR="00372EA8">
        <w:rPr>
          <w:noProof/>
        </w:rPr>
        <w:fldChar w:fldCharType="end"/>
      </w:r>
      <w:r>
        <w:t>: Boite de dialogue, erreur lors de la lecture des échantillons</w:t>
      </w:r>
      <w:bookmarkEnd w:id="128"/>
    </w:p>
    <w:p w14:paraId="4FE22468" w14:textId="77777777" w:rsidR="00781EAE" w:rsidRDefault="00781EAE" w:rsidP="00781EAE">
      <w:pPr>
        <w:jc w:val="both"/>
        <w:rPr>
          <w:rFonts w:ascii="Arial" w:hAnsi="Arial" w:cs="Arial"/>
          <w:sz w:val="20"/>
          <w:szCs w:val="20"/>
        </w:rPr>
      </w:pPr>
    </w:p>
    <w:p w14:paraId="319B9A2D" w14:textId="77777777" w:rsidR="00781EAE" w:rsidRDefault="00781EAE" w:rsidP="00D838C2">
      <w:pPr>
        <w:jc w:val="both"/>
        <w:rPr>
          <w:rFonts w:ascii="Arial" w:hAnsi="Arial" w:cs="Arial"/>
          <w:sz w:val="20"/>
          <w:szCs w:val="20"/>
        </w:rPr>
      </w:pPr>
    </w:p>
    <w:p w14:paraId="39767582" w14:textId="77777777" w:rsidR="00C755CA" w:rsidRDefault="00C755CA" w:rsidP="00757729">
      <w:pPr>
        <w:jc w:val="both"/>
        <w:rPr>
          <w:rFonts w:ascii="Arial" w:hAnsi="Arial" w:cs="Arial"/>
          <w:sz w:val="20"/>
          <w:szCs w:val="20"/>
        </w:rPr>
      </w:pPr>
    </w:p>
    <w:p w14:paraId="1086C8CE" w14:textId="77777777" w:rsidR="00C755CA" w:rsidRDefault="00C755CA" w:rsidP="00757729">
      <w:pPr>
        <w:jc w:val="both"/>
        <w:rPr>
          <w:rFonts w:ascii="Arial" w:hAnsi="Arial" w:cs="Arial"/>
          <w:sz w:val="20"/>
          <w:szCs w:val="20"/>
        </w:rPr>
      </w:pPr>
    </w:p>
    <w:p w14:paraId="1DD252BE" w14:textId="77777777" w:rsidR="000E357B" w:rsidRPr="003D67EA" w:rsidRDefault="004909F6" w:rsidP="00B43721">
      <w:pPr>
        <w:pStyle w:val="Titre2"/>
      </w:pPr>
      <w:bookmarkStart w:id="129" w:name="_Ref199928508"/>
      <w:r>
        <w:br w:type="page"/>
      </w:r>
      <w:bookmarkStart w:id="130" w:name="_Ref268081010"/>
      <w:bookmarkStart w:id="131" w:name="_Toc52920082"/>
      <w:r w:rsidR="003D67EA">
        <w:lastRenderedPageBreak/>
        <w:t>Sauvegarde</w:t>
      </w:r>
      <w:r w:rsidR="000E357B">
        <w:t xml:space="preserve"> </w:t>
      </w:r>
      <w:r w:rsidR="000E357B" w:rsidRPr="00B43721">
        <w:t>des</w:t>
      </w:r>
      <w:r w:rsidR="000E357B">
        <w:t xml:space="preserve"> </w:t>
      </w:r>
      <w:bookmarkEnd w:id="129"/>
      <w:r w:rsidR="003D67EA">
        <w:t>traitements</w:t>
      </w:r>
      <w:bookmarkEnd w:id="130"/>
      <w:bookmarkEnd w:id="131"/>
    </w:p>
    <w:p w14:paraId="28BCF693" w14:textId="77777777" w:rsidR="003D67EA" w:rsidRDefault="003D67EA" w:rsidP="003D67EA">
      <w:pPr>
        <w:pStyle w:val="Titre3"/>
      </w:pPr>
      <w:bookmarkStart w:id="132" w:name="_Ref267927512"/>
      <w:bookmarkStart w:id="133" w:name="_Toc52920083"/>
      <w:r>
        <w:t xml:space="preserve">Format </w:t>
      </w:r>
      <w:r w:rsidR="008F74DF">
        <w:t>NetCDF</w:t>
      </w:r>
      <w:bookmarkEnd w:id="132"/>
      <w:bookmarkEnd w:id="133"/>
    </w:p>
    <w:p w14:paraId="744C3E0A" w14:textId="4475460C" w:rsidR="000E357B" w:rsidRDefault="00B95AB1" w:rsidP="000E357B">
      <w:pPr>
        <w:jc w:val="both"/>
        <w:rPr>
          <w:rFonts w:ascii="Arial" w:hAnsi="Arial" w:cs="Arial"/>
          <w:sz w:val="20"/>
          <w:szCs w:val="20"/>
        </w:rPr>
      </w:pPr>
      <w:r>
        <w:rPr>
          <w:noProof/>
          <w:lang w:eastAsia="fr-FR"/>
        </w:rPr>
        <w:drawing>
          <wp:anchor distT="0" distB="0" distL="114300" distR="114300" simplePos="0" relativeHeight="251663872" behindDoc="0" locked="0" layoutInCell="1" allowOverlap="1" wp14:anchorId="2779C181" wp14:editId="4E862092">
            <wp:simplePos x="0" y="0"/>
            <wp:positionH relativeFrom="column">
              <wp:posOffset>-346710</wp:posOffset>
            </wp:positionH>
            <wp:positionV relativeFrom="paragraph">
              <wp:posOffset>3810</wp:posOffset>
            </wp:positionV>
            <wp:extent cx="228600" cy="266700"/>
            <wp:effectExtent l="0" t="0" r="0" b="0"/>
            <wp:wrapNone/>
            <wp:docPr id="82"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57B">
        <w:rPr>
          <w:rFonts w:ascii="Arial" w:hAnsi="Arial" w:cs="Arial"/>
          <w:sz w:val="20"/>
          <w:szCs w:val="20"/>
        </w:rPr>
        <w:t xml:space="preserve">Le format d’enregistrement par défaut du logiciel est le format </w:t>
      </w:r>
      <w:r w:rsidR="008F74DF" w:rsidRPr="00F75357">
        <w:rPr>
          <w:rFonts w:ascii="Arial" w:hAnsi="Arial" w:cs="Arial"/>
          <w:b/>
          <w:sz w:val="20"/>
          <w:szCs w:val="20"/>
        </w:rPr>
        <w:t>NetCDF</w:t>
      </w:r>
      <w:r w:rsidR="000E357B">
        <w:rPr>
          <w:rFonts w:ascii="Arial" w:hAnsi="Arial" w:cs="Arial"/>
          <w:sz w:val="20"/>
          <w:szCs w:val="20"/>
        </w:rPr>
        <w:t xml:space="preserve"> (voir 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E8517F">
        <w:rPr>
          <w:rFonts w:ascii="Arial" w:hAnsi="Arial" w:cs="Arial"/>
          <w:noProof/>
          <w:sz w:val="20"/>
          <w:szCs w:val="20"/>
        </w:rPr>
        <w:t>46</w:t>
      </w:r>
      <w:r w:rsidR="00001DDE">
        <w:rPr>
          <w:rFonts w:ascii="Arial" w:hAnsi="Arial" w:cs="Arial"/>
          <w:sz w:val="20"/>
          <w:szCs w:val="20"/>
        </w:rPr>
        <w:fldChar w:fldCharType="end"/>
      </w:r>
      <w:r w:rsidR="000E357B">
        <w:rPr>
          <w:rFonts w:ascii="Arial" w:hAnsi="Arial" w:cs="Arial"/>
          <w:sz w:val="20"/>
          <w:szCs w:val="20"/>
        </w:rPr>
        <w:t>).</w:t>
      </w:r>
      <w:r w:rsidR="00F75357">
        <w:rPr>
          <w:rFonts w:ascii="Arial" w:hAnsi="Arial" w:cs="Arial"/>
          <w:sz w:val="20"/>
          <w:szCs w:val="20"/>
        </w:rPr>
        <w:t xml:space="preserve"> Ce format permet de conserver l’ensemble des données du </w:t>
      </w:r>
      <w:r w:rsidR="00F75357" w:rsidRPr="00F75357">
        <w:rPr>
          <w:rFonts w:ascii="Arial" w:hAnsi="Arial" w:cs="Arial"/>
          <w:b/>
          <w:sz w:val="20"/>
          <w:szCs w:val="20"/>
        </w:rPr>
        <w:t>TSG</w:t>
      </w:r>
      <w:r w:rsidR="00F75357">
        <w:rPr>
          <w:rFonts w:ascii="Arial" w:hAnsi="Arial" w:cs="Arial"/>
          <w:sz w:val="20"/>
          <w:szCs w:val="20"/>
        </w:rPr>
        <w:t xml:space="preserve"> (données brutes,</w:t>
      </w:r>
      <w:r w:rsidR="005B6025">
        <w:rPr>
          <w:rFonts w:ascii="Arial" w:hAnsi="Arial" w:cs="Arial"/>
          <w:sz w:val="20"/>
          <w:szCs w:val="20"/>
        </w:rPr>
        <w:t xml:space="preserve"> corrigées)</w:t>
      </w:r>
      <w:r w:rsidR="00D0478E">
        <w:rPr>
          <w:rFonts w:ascii="Arial" w:hAnsi="Arial" w:cs="Arial"/>
          <w:sz w:val="20"/>
          <w:szCs w:val="20"/>
        </w:rPr>
        <w:t xml:space="preserve">, les données de mesures discrètes </w:t>
      </w:r>
      <w:r w:rsidR="005B6025">
        <w:rPr>
          <w:rFonts w:ascii="Arial" w:hAnsi="Arial" w:cs="Arial"/>
          <w:sz w:val="20"/>
          <w:szCs w:val="20"/>
        </w:rPr>
        <w:t>et les meta-données.</w:t>
      </w:r>
    </w:p>
    <w:p w14:paraId="2BF50144" w14:textId="77777777" w:rsidR="000E357B" w:rsidRDefault="000E357B" w:rsidP="000E357B">
      <w:pPr>
        <w:jc w:val="both"/>
        <w:rPr>
          <w:rFonts w:ascii="Arial" w:hAnsi="Arial" w:cs="Arial"/>
          <w:sz w:val="20"/>
          <w:szCs w:val="20"/>
        </w:rPr>
      </w:pPr>
    </w:p>
    <w:p w14:paraId="713E5C73" w14:textId="77777777" w:rsidR="000E357B" w:rsidRDefault="000E357B" w:rsidP="000E357B">
      <w:pPr>
        <w:jc w:val="both"/>
        <w:rPr>
          <w:rFonts w:ascii="Arial" w:hAnsi="Arial" w:cs="Arial"/>
          <w:sz w:val="20"/>
          <w:szCs w:val="20"/>
        </w:rPr>
      </w:pPr>
      <w:r>
        <w:rPr>
          <w:rFonts w:ascii="Arial" w:hAnsi="Arial" w:cs="Arial"/>
          <w:sz w:val="20"/>
          <w:szCs w:val="20"/>
        </w:rPr>
        <w:t xml:space="preserve">Lorsque l’utilisateur enregistre un fichier il doit entrer un minimum d’information </w:t>
      </w:r>
      <w:r w:rsidR="006E0E59">
        <w:rPr>
          <w:rFonts w:ascii="Arial" w:hAnsi="Arial" w:cs="Arial"/>
          <w:sz w:val="20"/>
          <w:szCs w:val="20"/>
        </w:rPr>
        <w:t xml:space="preserve">‘Meta-Données’, </w:t>
      </w:r>
      <w:r>
        <w:rPr>
          <w:rFonts w:ascii="Arial" w:hAnsi="Arial" w:cs="Arial"/>
          <w:sz w:val="20"/>
          <w:szCs w:val="20"/>
        </w:rPr>
        <w:t>via le formulaire ci-dessous.</w:t>
      </w:r>
    </w:p>
    <w:p w14:paraId="006DA450" w14:textId="77777777" w:rsidR="009F6AEC" w:rsidRPr="00A7400B" w:rsidRDefault="009F6AEC" w:rsidP="000E357B">
      <w:pPr>
        <w:jc w:val="both"/>
        <w:rPr>
          <w:rFonts w:ascii="Arial" w:hAnsi="Arial" w:cs="Arial"/>
          <w:sz w:val="20"/>
          <w:szCs w:val="20"/>
        </w:rPr>
      </w:pPr>
    </w:p>
    <w:p w14:paraId="09454059" w14:textId="19C87B15" w:rsidR="009F6AEC" w:rsidRDefault="00B95AB1" w:rsidP="000E357B">
      <w:pPr>
        <w:jc w:val="both"/>
        <w:rPr>
          <w:rFonts w:ascii="Arial" w:hAnsi="Arial" w:cs="Arial"/>
          <w:sz w:val="20"/>
          <w:szCs w:val="20"/>
        </w:rPr>
      </w:pPr>
      <w:r>
        <w:rPr>
          <w:noProof/>
          <w:lang w:eastAsia="fr-FR"/>
        </w:rPr>
        <w:drawing>
          <wp:anchor distT="0" distB="0" distL="114300" distR="114300" simplePos="0" relativeHeight="251650560" behindDoc="0" locked="0" layoutInCell="1" allowOverlap="1" wp14:anchorId="05012F92" wp14:editId="65E4E8EB">
            <wp:simplePos x="0" y="0"/>
            <wp:positionH relativeFrom="column">
              <wp:posOffset>3595370</wp:posOffset>
            </wp:positionH>
            <wp:positionV relativeFrom="paragraph">
              <wp:posOffset>144145</wp:posOffset>
            </wp:positionV>
            <wp:extent cx="228600" cy="266700"/>
            <wp:effectExtent l="0" t="0" r="0" b="0"/>
            <wp:wrapNone/>
            <wp:docPr id="81"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400B" w:rsidRPr="00A7400B">
        <w:rPr>
          <w:rFonts w:ascii="Arial" w:hAnsi="Arial" w:cs="Arial"/>
          <w:sz w:val="20"/>
          <w:szCs w:val="20"/>
        </w:rPr>
        <w:t xml:space="preserve">Ce formulaire est affiché automatiquement dès que l’on enregistre un fichier au format </w:t>
      </w:r>
      <w:r w:rsidR="00A7400B" w:rsidRPr="00F75357">
        <w:rPr>
          <w:rFonts w:ascii="Arial" w:hAnsi="Arial" w:cs="Arial"/>
          <w:b/>
          <w:sz w:val="20"/>
          <w:szCs w:val="20"/>
        </w:rPr>
        <w:t>NetCDF</w:t>
      </w:r>
      <w:r w:rsidR="00A7400B" w:rsidRPr="00A7400B">
        <w:rPr>
          <w:rFonts w:ascii="Arial" w:hAnsi="Arial" w:cs="Arial"/>
          <w:sz w:val="20"/>
          <w:szCs w:val="20"/>
        </w:rPr>
        <w:t xml:space="preserve">, mais l’utilisateur peut y accéder à tout </w:t>
      </w:r>
      <w:r w:rsidR="002B01BF">
        <w:rPr>
          <w:rFonts w:ascii="Arial" w:hAnsi="Arial" w:cs="Arial"/>
          <w:sz w:val="20"/>
          <w:szCs w:val="20"/>
        </w:rPr>
        <w:t>moment en cliquant sur</w:t>
      </w:r>
      <w:r w:rsidR="00A7400B" w:rsidRPr="00A7400B">
        <w:rPr>
          <w:rFonts w:ascii="Arial" w:hAnsi="Arial" w:cs="Arial"/>
          <w:sz w:val="20"/>
          <w:szCs w:val="20"/>
        </w:rPr>
        <w:t xml:space="preserve"> l’icône </w:t>
      </w:r>
    </w:p>
    <w:p w14:paraId="40C23B0C" w14:textId="77777777" w:rsidR="00A7400B" w:rsidRPr="00A7400B" w:rsidRDefault="00A7400B" w:rsidP="000E357B">
      <w:pPr>
        <w:jc w:val="both"/>
        <w:rPr>
          <w:rFonts w:ascii="Arial" w:hAnsi="Arial" w:cs="Arial"/>
          <w:sz w:val="20"/>
          <w:szCs w:val="20"/>
        </w:rPr>
      </w:pPr>
    </w:p>
    <w:p w14:paraId="766020D9" w14:textId="77777777" w:rsidR="003D67EA" w:rsidRDefault="003D67EA" w:rsidP="003F71D1">
      <w:pPr>
        <w:jc w:val="center"/>
        <w:rPr>
          <w:rFonts w:ascii="Arial" w:hAnsi="Arial" w:cs="Arial"/>
          <w:sz w:val="20"/>
          <w:szCs w:val="20"/>
        </w:rPr>
      </w:pPr>
    </w:p>
    <w:p w14:paraId="1E9BDF60" w14:textId="2EDFB921" w:rsidR="00D838C2" w:rsidRDefault="007A6856" w:rsidP="00D838C2">
      <w:pPr>
        <w:keepNext/>
        <w:jc w:val="center"/>
      </w:pPr>
      <w:r>
        <w:rPr>
          <w:noProof/>
          <w:lang w:eastAsia="fr-FR"/>
        </w:rPr>
        <w:drawing>
          <wp:inline distT="0" distB="0" distL="0" distR="0" wp14:anchorId="57CDFE94" wp14:editId="121D3BD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1">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14:paraId="60D91320" w14:textId="41476A11" w:rsidR="003F71D1" w:rsidRDefault="00D838C2" w:rsidP="00D838C2">
      <w:pPr>
        <w:pStyle w:val="Lgende"/>
        <w:rPr>
          <w:rFonts w:ascii="Arial" w:hAnsi="Arial" w:cs="Arial"/>
          <w:sz w:val="20"/>
          <w:szCs w:val="20"/>
        </w:rPr>
      </w:pPr>
      <w:bookmarkStart w:id="134" w:name="_Toc52545050"/>
      <w:r>
        <w:t xml:space="preserve">Figure </w:t>
      </w:r>
      <w:r w:rsidR="00372EA8">
        <w:fldChar w:fldCharType="begin"/>
      </w:r>
      <w:r w:rsidR="00372EA8">
        <w:instrText xml:space="preserve"> SEQ Figure \* ARABIC </w:instrText>
      </w:r>
      <w:r w:rsidR="00372EA8">
        <w:fldChar w:fldCharType="separate"/>
      </w:r>
      <w:r w:rsidR="00B5287A">
        <w:rPr>
          <w:noProof/>
        </w:rPr>
        <w:t>16</w:t>
      </w:r>
      <w:r w:rsidR="00372EA8">
        <w:rPr>
          <w:noProof/>
        </w:rPr>
        <w:fldChar w:fldCharType="end"/>
      </w:r>
      <w:r>
        <w:t>: Formulaire de saisie des métadatas  NetCDF</w:t>
      </w:r>
      <w:bookmarkEnd w:id="134"/>
    </w:p>
    <w:p w14:paraId="02BF9ADB" w14:textId="77777777" w:rsidR="003F71D1" w:rsidRDefault="003F71D1" w:rsidP="003F71D1">
      <w:pPr>
        <w:jc w:val="center"/>
        <w:rPr>
          <w:rFonts w:ascii="Arial" w:hAnsi="Arial" w:cs="Arial"/>
          <w:sz w:val="20"/>
          <w:szCs w:val="20"/>
        </w:rPr>
      </w:pPr>
    </w:p>
    <w:p w14:paraId="0BA46A13" w14:textId="77777777" w:rsidR="009F6AEC" w:rsidRDefault="009F6AEC" w:rsidP="005529FA">
      <w:pPr>
        <w:jc w:val="both"/>
        <w:rPr>
          <w:rFonts w:ascii="Arial" w:hAnsi="Arial" w:cs="Arial"/>
          <w:sz w:val="20"/>
          <w:szCs w:val="20"/>
        </w:rPr>
      </w:pPr>
    </w:p>
    <w:p w14:paraId="3D861C51" w14:textId="179BD113" w:rsidR="003F71D1" w:rsidRDefault="00162F05" w:rsidP="005529FA">
      <w:pPr>
        <w:jc w:val="both"/>
        <w:rPr>
          <w:rFonts w:ascii="Arial" w:hAnsi="Arial" w:cs="Arial"/>
          <w:sz w:val="20"/>
          <w:szCs w:val="20"/>
        </w:rPr>
      </w:pPr>
      <w:r>
        <w:rPr>
          <w:rFonts w:ascii="Arial" w:hAnsi="Arial" w:cs="Arial"/>
          <w:sz w:val="20"/>
          <w:szCs w:val="20"/>
        </w:rPr>
        <w:t>Seules les informations</w:t>
      </w:r>
      <w:r w:rsidR="005529FA">
        <w:rPr>
          <w:rFonts w:ascii="Arial" w:hAnsi="Arial" w:cs="Arial"/>
          <w:sz w:val="20"/>
          <w:szCs w:val="20"/>
        </w:rPr>
        <w:t xml:space="preserve"> </w:t>
      </w:r>
      <w:r w:rsidRPr="00162F05">
        <w:rPr>
          <w:rFonts w:ascii="Arial" w:hAnsi="Arial" w:cs="Arial"/>
          <w:b/>
          <w:sz w:val="20"/>
          <w:szCs w:val="20"/>
        </w:rPr>
        <w:t>CYCLE_MESUR</w:t>
      </w:r>
      <w:r>
        <w:rPr>
          <w:rFonts w:ascii="Arial" w:hAnsi="Arial" w:cs="Arial"/>
          <w:sz w:val="20"/>
          <w:szCs w:val="20"/>
        </w:rPr>
        <w:t xml:space="preserve">E et </w:t>
      </w:r>
      <w:r w:rsidR="005529FA" w:rsidRPr="00934A5A">
        <w:rPr>
          <w:rFonts w:ascii="Arial" w:hAnsi="Arial" w:cs="Arial"/>
          <w:b/>
          <w:sz w:val="20"/>
          <w:szCs w:val="20"/>
        </w:rPr>
        <w:t>PLATFORM_</w:t>
      </w:r>
      <w:r w:rsidR="00E32CCE" w:rsidRPr="00934A5A">
        <w:rPr>
          <w:rFonts w:ascii="Arial" w:hAnsi="Arial" w:cs="Arial"/>
          <w:b/>
          <w:sz w:val="20"/>
          <w:szCs w:val="20"/>
        </w:rPr>
        <w:t>NAME</w:t>
      </w:r>
      <w:r w:rsidR="00E32CCE">
        <w:rPr>
          <w:rFonts w:ascii="Arial" w:hAnsi="Arial" w:cs="Arial"/>
          <w:sz w:val="20"/>
          <w:szCs w:val="20"/>
        </w:rPr>
        <w:t xml:space="preserve"> </w:t>
      </w:r>
      <w:r>
        <w:rPr>
          <w:rFonts w:ascii="Arial" w:hAnsi="Arial" w:cs="Arial"/>
          <w:sz w:val="20"/>
          <w:szCs w:val="20"/>
        </w:rPr>
        <w:t>sont</w:t>
      </w:r>
      <w:r w:rsidR="00E32CCE">
        <w:rPr>
          <w:rFonts w:ascii="Arial" w:hAnsi="Arial" w:cs="Arial"/>
          <w:sz w:val="20"/>
          <w:szCs w:val="20"/>
        </w:rPr>
        <w:t xml:space="preserve"> absolument nécessaire</w:t>
      </w:r>
      <w:r>
        <w:rPr>
          <w:rFonts w:ascii="Arial" w:hAnsi="Arial" w:cs="Arial"/>
          <w:sz w:val="20"/>
          <w:szCs w:val="20"/>
        </w:rPr>
        <w:t>s</w:t>
      </w:r>
      <w:r w:rsidR="00E32CCE">
        <w:rPr>
          <w:rFonts w:ascii="Arial" w:hAnsi="Arial" w:cs="Arial"/>
          <w:sz w:val="20"/>
          <w:szCs w:val="20"/>
        </w:rPr>
        <w:t>. Il s’agit</w:t>
      </w:r>
      <w:r w:rsidR="005529FA">
        <w:rPr>
          <w:rFonts w:ascii="Arial" w:hAnsi="Arial" w:cs="Arial"/>
          <w:sz w:val="20"/>
          <w:szCs w:val="20"/>
        </w:rPr>
        <w:t xml:space="preserve"> </w:t>
      </w:r>
      <w:r w:rsidR="00E32CCE">
        <w:rPr>
          <w:rFonts w:ascii="Arial" w:hAnsi="Arial" w:cs="Arial"/>
          <w:sz w:val="20"/>
          <w:szCs w:val="20"/>
        </w:rPr>
        <w:t xml:space="preserve">normalement du nom du </w:t>
      </w:r>
      <w:r>
        <w:rPr>
          <w:rFonts w:ascii="Arial" w:hAnsi="Arial" w:cs="Arial"/>
          <w:sz w:val="20"/>
          <w:szCs w:val="20"/>
        </w:rPr>
        <w:t xml:space="preserve">trajet et du </w:t>
      </w:r>
      <w:r w:rsidR="00E32CCE">
        <w:rPr>
          <w:rFonts w:ascii="Arial" w:hAnsi="Arial" w:cs="Arial"/>
          <w:sz w:val="20"/>
          <w:szCs w:val="20"/>
        </w:rPr>
        <w:t xml:space="preserve">navire </w:t>
      </w:r>
      <w:r w:rsidR="005529FA">
        <w:rPr>
          <w:rFonts w:ascii="Arial" w:hAnsi="Arial" w:cs="Arial"/>
          <w:sz w:val="20"/>
          <w:szCs w:val="20"/>
        </w:rPr>
        <w:t>en</w:t>
      </w:r>
      <w:r w:rsidR="00E32CCE">
        <w:rPr>
          <w:rFonts w:ascii="Arial" w:hAnsi="Arial" w:cs="Arial"/>
          <w:sz w:val="20"/>
          <w:szCs w:val="20"/>
        </w:rPr>
        <w:t xml:space="preserve"> majuscule.</w:t>
      </w:r>
    </w:p>
    <w:p w14:paraId="5CF92FD9" w14:textId="77777777" w:rsidR="005529FA" w:rsidRDefault="005529FA" w:rsidP="005529FA">
      <w:pPr>
        <w:jc w:val="both"/>
        <w:rPr>
          <w:rFonts w:ascii="Arial" w:hAnsi="Arial" w:cs="Arial"/>
          <w:sz w:val="20"/>
          <w:szCs w:val="20"/>
        </w:rPr>
      </w:pPr>
    </w:p>
    <w:p w14:paraId="5EAD7FFB" w14:textId="77777777" w:rsidR="005529FA" w:rsidRDefault="005529FA" w:rsidP="005529FA">
      <w:pPr>
        <w:jc w:val="both"/>
        <w:rPr>
          <w:rFonts w:ascii="Arial" w:hAnsi="Arial" w:cs="Arial"/>
          <w:sz w:val="20"/>
          <w:szCs w:val="20"/>
        </w:rPr>
      </w:pPr>
      <w:r>
        <w:rPr>
          <w:rFonts w:ascii="Arial" w:hAnsi="Arial" w:cs="Arial"/>
          <w:sz w:val="20"/>
          <w:szCs w:val="20"/>
        </w:rPr>
        <w:t xml:space="preserve">Toutes ces </w:t>
      </w:r>
      <w:r w:rsidR="009F6AEC">
        <w:rPr>
          <w:rFonts w:ascii="Arial" w:hAnsi="Arial" w:cs="Arial"/>
          <w:sz w:val="20"/>
          <w:szCs w:val="20"/>
        </w:rPr>
        <w:t>métadonnées</w:t>
      </w:r>
      <w:r>
        <w:rPr>
          <w:rFonts w:ascii="Arial" w:hAnsi="Arial" w:cs="Arial"/>
          <w:sz w:val="20"/>
          <w:szCs w:val="20"/>
        </w:rPr>
        <w:t xml:space="preserve"> sont par ailleurs enregistrées, en plus du fichier </w:t>
      </w:r>
      <w:r w:rsidR="008F74DF" w:rsidRPr="00F75357">
        <w:rPr>
          <w:rFonts w:ascii="Arial" w:hAnsi="Arial" w:cs="Arial"/>
          <w:b/>
          <w:sz w:val="20"/>
          <w:szCs w:val="20"/>
        </w:rPr>
        <w:t>NetCDF</w:t>
      </w:r>
      <w:r>
        <w:rPr>
          <w:rFonts w:ascii="Arial" w:hAnsi="Arial" w:cs="Arial"/>
          <w:sz w:val="20"/>
          <w:szCs w:val="20"/>
        </w:rPr>
        <w:t xml:space="preserve">, dans un fichier </w:t>
      </w:r>
      <w:r w:rsidRPr="00934A5A">
        <w:rPr>
          <w:rFonts w:ascii="Arial" w:hAnsi="Arial" w:cs="Arial"/>
          <w:b/>
          <w:sz w:val="20"/>
          <w:szCs w:val="20"/>
        </w:rPr>
        <w:t>ASCII</w:t>
      </w:r>
      <w:r>
        <w:rPr>
          <w:rFonts w:ascii="Arial" w:hAnsi="Arial" w:cs="Arial"/>
          <w:sz w:val="20"/>
          <w:szCs w:val="20"/>
        </w:rPr>
        <w:t xml:space="preserve">. Dès que l’information </w:t>
      </w:r>
      <w:r w:rsidRPr="00A108B1">
        <w:rPr>
          <w:rFonts w:ascii="Arial" w:hAnsi="Arial" w:cs="Arial"/>
          <w:b/>
          <w:sz w:val="20"/>
          <w:szCs w:val="20"/>
        </w:rPr>
        <w:t>PLATFORM_NAME</w:t>
      </w:r>
      <w:r>
        <w:rPr>
          <w:rFonts w:ascii="Arial" w:hAnsi="Arial" w:cs="Arial"/>
          <w:sz w:val="20"/>
          <w:szCs w:val="20"/>
        </w:rPr>
        <w:t xml:space="preserve"> est entrée</w:t>
      </w:r>
      <w:r w:rsidR="00133BC6">
        <w:rPr>
          <w:rFonts w:ascii="Arial" w:hAnsi="Arial" w:cs="Arial"/>
          <w:sz w:val="20"/>
          <w:szCs w:val="20"/>
        </w:rPr>
        <w:t>,</w:t>
      </w:r>
      <w:r>
        <w:rPr>
          <w:rFonts w:ascii="Arial" w:hAnsi="Arial" w:cs="Arial"/>
          <w:sz w:val="20"/>
          <w:szCs w:val="20"/>
        </w:rPr>
        <w:t xml:space="preserve"> ce fichier </w:t>
      </w:r>
      <w:r w:rsidRPr="00934A5A">
        <w:rPr>
          <w:rFonts w:ascii="Arial" w:hAnsi="Arial" w:cs="Arial"/>
          <w:b/>
          <w:sz w:val="20"/>
          <w:szCs w:val="20"/>
        </w:rPr>
        <w:t>ASCII</w:t>
      </w:r>
      <w:r>
        <w:rPr>
          <w:rFonts w:ascii="Arial" w:hAnsi="Arial" w:cs="Arial"/>
          <w:sz w:val="20"/>
          <w:szCs w:val="20"/>
        </w:rPr>
        <w:t xml:space="preserve"> est scanné </w:t>
      </w:r>
      <w:r w:rsidR="00133BC6">
        <w:rPr>
          <w:rFonts w:ascii="Arial" w:hAnsi="Arial" w:cs="Arial"/>
          <w:sz w:val="20"/>
          <w:szCs w:val="20"/>
        </w:rPr>
        <w:t xml:space="preserve">par le logiciel </w:t>
      </w:r>
      <w:r>
        <w:rPr>
          <w:rFonts w:ascii="Arial" w:hAnsi="Arial" w:cs="Arial"/>
          <w:sz w:val="20"/>
          <w:szCs w:val="20"/>
        </w:rPr>
        <w:t xml:space="preserve">et les informations déjà entrées se rapportant à ce navire </w:t>
      </w:r>
      <w:r w:rsidR="00D31A1F">
        <w:rPr>
          <w:rFonts w:ascii="Arial" w:hAnsi="Arial" w:cs="Arial"/>
          <w:sz w:val="20"/>
          <w:szCs w:val="20"/>
        </w:rPr>
        <w:t>apparaissent dans le formulaire</w:t>
      </w:r>
      <w:r>
        <w:rPr>
          <w:rFonts w:ascii="Arial" w:hAnsi="Arial" w:cs="Arial"/>
          <w:sz w:val="20"/>
          <w:szCs w:val="20"/>
        </w:rPr>
        <w:t xml:space="preserve">. Les </w:t>
      </w:r>
      <w:r w:rsidR="009F6AEC">
        <w:rPr>
          <w:rFonts w:ascii="Arial" w:hAnsi="Arial" w:cs="Arial"/>
          <w:sz w:val="20"/>
          <w:szCs w:val="20"/>
        </w:rPr>
        <w:t>métadonnées</w:t>
      </w:r>
      <w:r w:rsidR="000D22A7">
        <w:rPr>
          <w:rFonts w:ascii="Arial" w:hAnsi="Arial" w:cs="Arial"/>
          <w:sz w:val="20"/>
          <w:szCs w:val="20"/>
        </w:rPr>
        <w:t>,</w:t>
      </w:r>
      <w:r w:rsidR="00B12BBB">
        <w:rPr>
          <w:rFonts w:ascii="Arial" w:hAnsi="Arial" w:cs="Arial"/>
          <w:sz w:val="20"/>
          <w:szCs w:val="20"/>
        </w:rPr>
        <w:t xml:space="preserve"> pour un navire donné</w:t>
      </w:r>
      <w:r w:rsidR="000D22A7">
        <w:rPr>
          <w:rFonts w:ascii="Arial" w:hAnsi="Arial" w:cs="Arial"/>
          <w:sz w:val="20"/>
          <w:szCs w:val="20"/>
        </w:rPr>
        <w:t>,</w:t>
      </w:r>
      <w:r>
        <w:rPr>
          <w:rFonts w:ascii="Arial" w:hAnsi="Arial" w:cs="Arial"/>
          <w:sz w:val="20"/>
          <w:szCs w:val="20"/>
        </w:rPr>
        <w:t xml:space="preserve"> ne sont </w:t>
      </w:r>
      <w:r w:rsidR="00B12BBB">
        <w:rPr>
          <w:rFonts w:ascii="Arial" w:hAnsi="Arial" w:cs="Arial"/>
          <w:sz w:val="20"/>
          <w:szCs w:val="20"/>
        </w:rPr>
        <w:t>donc entrées qu’une seule fois.</w:t>
      </w:r>
    </w:p>
    <w:p w14:paraId="4113AC75" w14:textId="77777777" w:rsidR="003F71D1" w:rsidRDefault="003F71D1" w:rsidP="000D22A7">
      <w:pPr>
        <w:jc w:val="both"/>
        <w:rPr>
          <w:rFonts w:ascii="Arial" w:hAnsi="Arial" w:cs="Arial"/>
          <w:sz w:val="20"/>
          <w:szCs w:val="20"/>
        </w:rPr>
      </w:pPr>
    </w:p>
    <w:p w14:paraId="2ACBCA0A" w14:textId="77777777" w:rsidR="000D22A7" w:rsidRDefault="000D22A7" w:rsidP="000D22A7">
      <w:pPr>
        <w:rPr>
          <w:rFonts w:ascii="Arial" w:hAnsi="Arial" w:cs="Arial"/>
          <w:sz w:val="20"/>
          <w:szCs w:val="20"/>
        </w:rPr>
      </w:pPr>
    </w:p>
    <w:p w14:paraId="6712AAB0" w14:textId="77777777" w:rsidR="003F71D1" w:rsidRDefault="006B19DA" w:rsidP="000E357B">
      <w:pPr>
        <w:jc w:val="both"/>
        <w:rPr>
          <w:rFonts w:ascii="Arial" w:hAnsi="Arial" w:cs="Arial"/>
          <w:sz w:val="20"/>
          <w:szCs w:val="20"/>
        </w:rPr>
      </w:pPr>
      <w:r>
        <w:rPr>
          <w:rFonts w:ascii="Arial" w:hAnsi="Arial" w:cs="Arial"/>
          <w:sz w:val="20"/>
          <w:szCs w:val="20"/>
        </w:rPr>
        <w:t>Il est recommandé de sauvegarder régulièrement le travail en cours.</w:t>
      </w:r>
    </w:p>
    <w:p w14:paraId="522AFF99" w14:textId="77777777" w:rsidR="000D22A7" w:rsidRDefault="000D22A7" w:rsidP="000E357B">
      <w:pPr>
        <w:jc w:val="both"/>
        <w:rPr>
          <w:rFonts w:ascii="Arial" w:hAnsi="Arial" w:cs="Arial"/>
          <w:sz w:val="20"/>
          <w:szCs w:val="20"/>
        </w:rPr>
      </w:pPr>
    </w:p>
    <w:p w14:paraId="569C6C5E" w14:textId="77777777" w:rsidR="003D67EA" w:rsidRDefault="00675DA5" w:rsidP="003D67EA">
      <w:pPr>
        <w:pStyle w:val="Titre3"/>
      </w:pPr>
      <w:bookmarkStart w:id="135" w:name="_Ref268081896"/>
      <w:r>
        <w:br w:type="page"/>
      </w:r>
      <w:bookmarkStart w:id="136" w:name="_Ref268593972"/>
      <w:bookmarkStart w:id="137" w:name="_Toc52920084"/>
      <w:r w:rsidR="003D67EA">
        <w:lastRenderedPageBreak/>
        <w:t>Format ASCII</w:t>
      </w:r>
      <w:bookmarkEnd w:id="135"/>
      <w:bookmarkEnd w:id="136"/>
      <w:bookmarkEnd w:id="137"/>
    </w:p>
    <w:p w14:paraId="06F098D5" w14:textId="71FABE46" w:rsidR="00F533D7" w:rsidRDefault="003D67EA" w:rsidP="00485646">
      <w:pPr>
        <w:tabs>
          <w:tab w:val="left" w:pos="993"/>
        </w:tabs>
        <w:jc w:val="both"/>
        <w:rPr>
          <w:rFonts w:ascii="Arial" w:hAnsi="Arial" w:cs="Arial"/>
          <w:sz w:val="20"/>
          <w:szCs w:val="20"/>
        </w:rPr>
      </w:pPr>
      <w:r w:rsidRPr="00FA5EC9">
        <w:rPr>
          <w:rFonts w:ascii="Arial" w:hAnsi="Arial" w:cs="Arial"/>
          <w:sz w:val="20"/>
          <w:szCs w:val="20"/>
        </w:rPr>
        <w:t xml:space="preserve">Ce format concerne à la fois les données </w:t>
      </w:r>
      <w:r w:rsidRPr="00F75357">
        <w:rPr>
          <w:rFonts w:ascii="Arial" w:hAnsi="Arial" w:cs="Arial"/>
          <w:b/>
          <w:sz w:val="20"/>
          <w:szCs w:val="20"/>
        </w:rPr>
        <w:t>TSG</w:t>
      </w:r>
      <w:r w:rsidRPr="00FA5EC9">
        <w:rPr>
          <w:rFonts w:ascii="Arial" w:hAnsi="Arial" w:cs="Arial"/>
          <w:sz w:val="20"/>
          <w:szCs w:val="20"/>
        </w:rPr>
        <w:t xml:space="preserve"> et les données discrètes </w:t>
      </w:r>
      <w:r w:rsidR="005B6025">
        <w:rPr>
          <w:rFonts w:ascii="Arial" w:hAnsi="Arial" w:cs="Arial"/>
          <w:sz w:val="20"/>
          <w:szCs w:val="20"/>
        </w:rPr>
        <w:t>échantillons</w:t>
      </w:r>
      <w:r w:rsidR="00F75357">
        <w:rPr>
          <w:rFonts w:ascii="Arial" w:hAnsi="Arial" w:cs="Arial"/>
          <w:sz w:val="20"/>
          <w:szCs w:val="20"/>
        </w:rPr>
        <w:t xml:space="preserve"> (prélèvement, CTD, ARGO, ...)</w:t>
      </w:r>
      <w:r w:rsidRPr="00FA5EC9">
        <w:rPr>
          <w:rFonts w:ascii="Arial" w:hAnsi="Arial" w:cs="Arial"/>
          <w:sz w:val="20"/>
          <w:szCs w:val="20"/>
        </w:rPr>
        <w:t>. Ce format est identique pour les données en lecture et les données en écriture.</w:t>
      </w:r>
      <w:r>
        <w:rPr>
          <w:rFonts w:ascii="Arial" w:hAnsi="Arial" w:cs="Arial"/>
          <w:sz w:val="20"/>
          <w:szCs w:val="20"/>
        </w:rPr>
        <w:t xml:space="preserve"> En </w:t>
      </w:r>
      <w:r w:rsidR="00863AE5">
        <w:rPr>
          <w:rFonts w:ascii="Arial" w:hAnsi="Arial" w:cs="Arial"/>
          <w:sz w:val="20"/>
          <w:szCs w:val="20"/>
        </w:rPr>
        <w:t>écriture</w:t>
      </w:r>
      <w:r>
        <w:rPr>
          <w:rFonts w:ascii="Arial" w:hAnsi="Arial" w:cs="Arial"/>
          <w:sz w:val="20"/>
          <w:szCs w:val="20"/>
        </w:rPr>
        <w:t xml:space="preserve"> c</w:t>
      </w:r>
      <w:r w:rsidRPr="00FA5EC9">
        <w:rPr>
          <w:rFonts w:ascii="Arial" w:hAnsi="Arial" w:cs="Arial"/>
          <w:sz w:val="20"/>
          <w:szCs w:val="20"/>
        </w:rPr>
        <w:t xml:space="preserve">e format est </w:t>
      </w:r>
      <w:r>
        <w:rPr>
          <w:rFonts w:ascii="Arial" w:hAnsi="Arial" w:cs="Arial"/>
          <w:sz w:val="20"/>
          <w:szCs w:val="20"/>
        </w:rPr>
        <w:t>accessible</w:t>
      </w:r>
      <w:r w:rsidRPr="00FA5EC9">
        <w:rPr>
          <w:rFonts w:ascii="Arial" w:hAnsi="Arial" w:cs="Arial"/>
          <w:sz w:val="20"/>
          <w:szCs w:val="20"/>
        </w:rPr>
        <w:t xml:space="preserve"> </w:t>
      </w:r>
      <w:r>
        <w:rPr>
          <w:rFonts w:ascii="Arial" w:hAnsi="Arial" w:cs="Arial"/>
          <w:sz w:val="20"/>
          <w:szCs w:val="20"/>
        </w:rPr>
        <w:t>via</w:t>
      </w:r>
      <w:r w:rsidRPr="00FA5EC9">
        <w:rPr>
          <w:rFonts w:ascii="Arial" w:hAnsi="Arial" w:cs="Arial"/>
          <w:sz w:val="20"/>
          <w:szCs w:val="20"/>
        </w:rPr>
        <w:t xml:space="preserve"> </w:t>
      </w:r>
      <w:r w:rsidR="00F75357">
        <w:rPr>
          <w:rFonts w:ascii="Arial" w:hAnsi="Arial" w:cs="Arial"/>
          <w:sz w:val="20"/>
          <w:szCs w:val="20"/>
        </w:rPr>
        <w:t>le menu</w:t>
      </w:r>
      <w:r w:rsidRPr="00FA5EC9">
        <w:rPr>
          <w:rFonts w:ascii="Arial" w:hAnsi="Arial" w:cs="Arial"/>
          <w:sz w:val="20"/>
          <w:szCs w:val="20"/>
        </w:rPr>
        <w:t xml:space="preserve"> </w:t>
      </w:r>
      <w:r w:rsidR="00F75357" w:rsidRPr="00F75357">
        <w:rPr>
          <w:rFonts w:ascii="Arial" w:hAnsi="Arial" w:cs="Arial"/>
          <w:b/>
          <w:sz w:val="20"/>
          <w:szCs w:val="20"/>
        </w:rPr>
        <w:t>File - Export</w:t>
      </w:r>
      <w:r w:rsidR="00F75357">
        <w:rPr>
          <w:rFonts w:ascii="Arial" w:hAnsi="Arial" w:cs="Arial"/>
          <w:sz w:val="20"/>
          <w:szCs w:val="20"/>
        </w:rPr>
        <w:t xml:space="preserve"> du logiciel.</w:t>
      </w:r>
    </w:p>
    <w:p w14:paraId="0812BA4D" w14:textId="77777777" w:rsidR="00485646" w:rsidRDefault="00485646" w:rsidP="00D838C2">
      <w:pPr>
        <w:keepNext/>
        <w:tabs>
          <w:tab w:val="left" w:pos="993"/>
        </w:tabs>
        <w:jc w:val="center"/>
        <w:rPr>
          <w:noProof/>
          <w:lang w:eastAsia="fr-FR"/>
        </w:rPr>
      </w:pPr>
    </w:p>
    <w:p w14:paraId="51FC7A93" w14:textId="5CF6EDEE" w:rsidR="00D838C2" w:rsidRDefault="0095041A" w:rsidP="00D838C2">
      <w:pPr>
        <w:keepNext/>
        <w:tabs>
          <w:tab w:val="left" w:pos="993"/>
        </w:tabs>
        <w:jc w:val="center"/>
      </w:pPr>
      <w:r>
        <w:rPr>
          <w:noProof/>
          <w:lang w:eastAsia="fr-FR"/>
        </w:rPr>
        <w:drawing>
          <wp:inline distT="0" distB="0" distL="0" distR="0" wp14:anchorId="13B0272D" wp14:editId="11F26E28">
            <wp:extent cx="2714625" cy="1457325"/>
            <wp:effectExtent l="0" t="0" r="0" b="9525"/>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2">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14:paraId="5723D4FB" w14:textId="59E772C1" w:rsidR="005B6025" w:rsidRDefault="00D838C2" w:rsidP="00D838C2">
      <w:pPr>
        <w:pStyle w:val="Lgende"/>
        <w:rPr>
          <w:rFonts w:ascii="Arial" w:hAnsi="Arial" w:cs="Arial"/>
          <w:sz w:val="20"/>
          <w:szCs w:val="20"/>
        </w:rPr>
      </w:pPr>
      <w:bookmarkStart w:id="138" w:name="_Toc52545051"/>
      <w:r>
        <w:t xml:space="preserve">Figure </w:t>
      </w:r>
      <w:r w:rsidR="00372EA8">
        <w:fldChar w:fldCharType="begin"/>
      </w:r>
      <w:r w:rsidR="00372EA8">
        <w:instrText xml:space="preserve"> SEQ Figure \* ARABIC </w:instrText>
      </w:r>
      <w:r w:rsidR="00372EA8">
        <w:fldChar w:fldCharType="separate"/>
      </w:r>
      <w:r w:rsidR="00B5287A">
        <w:rPr>
          <w:noProof/>
        </w:rPr>
        <w:t>17</w:t>
      </w:r>
      <w:r w:rsidR="00372EA8">
        <w:rPr>
          <w:noProof/>
        </w:rPr>
        <w:fldChar w:fldCharType="end"/>
      </w:r>
      <w:r>
        <w:t>: Exportation en ASCII</w:t>
      </w:r>
      <w:bookmarkEnd w:id="138"/>
    </w:p>
    <w:p w14:paraId="14AE8477" w14:textId="77777777" w:rsidR="005B6025" w:rsidRDefault="005B6025" w:rsidP="003D67EA">
      <w:pPr>
        <w:tabs>
          <w:tab w:val="left" w:pos="993"/>
        </w:tabs>
        <w:jc w:val="both"/>
        <w:rPr>
          <w:rFonts w:ascii="Arial" w:hAnsi="Arial" w:cs="Arial"/>
          <w:sz w:val="20"/>
          <w:szCs w:val="20"/>
        </w:rPr>
      </w:pPr>
    </w:p>
    <w:p w14:paraId="061C968F" w14:textId="77777777" w:rsidR="005B6025" w:rsidRDefault="005B6025" w:rsidP="003D67EA">
      <w:pPr>
        <w:tabs>
          <w:tab w:val="left" w:pos="993"/>
        </w:tabs>
        <w:jc w:val="both"/>
        <w:rPr>
          <w:rFonts w:ascii="Arial" w:hAnsi="Arial" w:cs="Arial"/>
          <w:sz w:val="20"/>
          <w:szCs w:val="20"/>
        </w:rPr>
      </w:pPr>
      <w:r>
        <w:rPr>
          <w:rFonts w:ascii="Arial" w:hAnsi="Arial" w:cs="Arial"/>
          <w:sz w:val="20"/>
          <w:szCs w:val="20"/>
        </w:rPr>
        <w:t>Il est possible d’exporter dans un fichier ASCII :</w:t>
      </w:r>
    </w:p>
    <w:p w14:paraId="11C8B0D0" w14:textId="77777777" w:rsidR="00F533D7" w:rsidRDefault="00F533D7" w:rsidP="003D67EA">
      <w:pPr>
        <w:tabs>
          <w:tab w:val="left" w:pos="993"/>
        </w:tabs>
        <w:jc w:val="both"/>
        <w:rPr>
          <w:rFonts w:ascii="Arial" w:hAnsi="Arial" w:cs="Arial"/>
          <w:sz w:val="20"/>
          <w:szCs w:val="20"/>
        </w:rPr>
      </w:pPr>
    </w:p>
    <w:p w14:paraId="5B33CC44" w14:textId="77777777" w:rsidR="00FA41D6" w:rsidRDefault="00F533D7" w:rsidP="00FA41D6">
      <w:pPr>
        <w:numPr>
          <w:ilvl w:val="0"/>
          <w:numId w:val="37"/>
        </w:numPr>
        <w:jc w:val="both"/>
        <w:rPr>
          <w:rFonts w:ascii="Arial" w:hAnsi="Arial" w:cs="Arial"/>
          <w:sz w:val="20"/>
          <w:szCs w:val="20"/>
          <w:lang w:eastAsia="fr-FR"/>
        </w:rPr>
      </w:pPr>
      <w:r>
        <w:rPr>
          <w:rFonts w:ascii="Arial" w:hAnsi="Arial" w:cs="Arial"/>
          <w:sz w:val="20"/>
          <w:szCs w:val="20"/>
        </w:rPr>
        <w:t xml:space="preserve">Les données discrètes ‘échantillons’. Le fichier aura l’extension </w:t>
      </w:r>
      <w:r w:rsidRPr="005B6025">
        <w:rPr>
          <w:rFonts w:ascii="Arial" w:hAnsi="Arial" w:cs="Arial"/>
          <w:b/>
          <w:sz w:val="20"/>
          <w:szCs w:val="20"/>
        </w:rPr>
        <w:t>.spl</w:t>
      </w:r>
      <w:r w:rsidRPr="00F533D7">
        <w:rPr>
          <w:rFonts w:ascii="Arial" w:hAnsi="Arial" w:cs="Arial"/>
          <w:sz w:val="20"/>
          <w:szCs w:val="20"/>
        </w:rPr>
        <w:t xml:space="preserve">. </w:t>
      </w:r>
      <w:r>
        <w:rPr>
          <w:rFonts w:ascii="Arial" w:hAnsi="Arial" w:cs="Arial"/>
          <w:sz w:val="20"/>
          <w:szCs w:val="20"/>
        </w:rPr>
        <w:t xml:space="preserve">Le fichier </w:t>
      </w:r>
      <w:r w:rsidRPr="00AE05EB">
        <w:rPr>
          <w:rFonts w:ascii="Arial" w:hAnsi="Arial" w:cs="Arial"/>
          <w:b/>
          <w:sz w:val="20"/>
          <w:szCs w:val="20"/>
        </w:rPr>
        <w:t>.spl</w:t>
      </w:r>
      <w:r>
        <w:rPr>
          <w:rFonts w:ascii="Arial" w:hAnsi="Arial" w:cs="Arial"/>
          <w:sz w:val="20"/>
          <w:szCs w:val="20"/>
        </w:rPr>
        <w:t xml:space="preserve"> contient toutes les données discrètes ‘échantillons’ qui ont été chargées dans le logiciel. </w:t>
      </w:r>
      <w:r w:rsidR="00D83BFB">
        <w:rPr>
          <w:rFonts w:ascii="Arial" w:hAnsi="Arial" w:cs="Arial"/>
          <w:sz w:val="20"/>
          <w:szCs w:val="20"/>
        </w:rPr>
        <w:t>Le logiciel propose d’exporter les variables suivantes :</w:t>
      </w:r>
    </w:p>
    <w:p w14:paraId="6D302916" w14:textId="77777777" w:rsidR="00F533D7" w:rsidRDefault="00F533D7" w:rsidP="00FA41D6">
      <w:pPr>
        <w:tabs>
          <w:tab w:val="left" w:pos="993"/>
        </w:tabs>
        <w:jc w:val="both"/>
        <w:rPr>
          <w:rFonts w:ascii="Arial" w:hAnsi="Arial" w:cs="Arial"/>
          <w:sz w:val="20"/>
          <w:szCs w:val="20"/>
        </w:rPr>
      </w:pPr>
    </w:p>
    <w:p w14:paraId="6BA52FC5" w14:textId="77777777" w:rsidR="00F533D7" w:rsidRDefault="00F533D7" w:rsidP="00F533D7">
      <w:pPr>
        <w:tabs>
          <w:tab w:val="left" w:pos="993"/>
        </w:tabs>
        <w:ind w:left="360"/>
        <w:jc w:val="both"/>
        <w:rPr>
          <w:rFonts w:ascii="Arial" w:hAnsi="Arial" w:cs="Arial"/>
          <w:sz w:val="20"/>
          <w:szCs w:val="20"/>
        </w:rPr>
      </w:pPr>
    </w:p>
    <w:p w14:paraId="41143E88" w14:textId="3C03BE62" w:rsidR="00D838C2" w:rsidRDefault="00485646" w:rsidP="00D838C2">
      <w:pPr>
        <w:keepNext/>
        <w:tabs>
          <w:tab w:val="left" w:pos="993"/>
        </w:tabs>
        <w:jc w:val="center"/>
      </w:pPr>
      <w:r>
        <w:rPr>
          <w:noProof/>
          <w:lang w:eastAsia="fr-FR"/>
        </w:rPr>
        <w:drawing>
          <wp:inline distT="0" distB="0" distL="0" distR="0" wp14:anchorId="76AB8F36" wp14:editId="3FFE0CD0">
            <wp:extent cx="2534004" cy="2781688"/>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14:paraId="3B267F4B" w14:textId="5422DA00" w:rsidR="00F533D7" w:rsidRDefault="00D838C2" w:rsidP="00D838C2">
      <w:pPr>
        <w:pStyle w:val="Lgende"/>
        <w:rPr>
          <w:rFonts w:ascii="Arial" w:hAnsi="Arial" w:cs="Arial"/>
          <w:sz w:val="20"/>
          <w:szCs w:val="20"/>
        </w:rPr>
      </w:pPr>
      <w:bookmarkStart w:id="139" w:name="_Toc52545052"/>
      <w:r>
        <w:t xml:space="preserve">Figure </w:t>
      </w:r>
      <w:r w:rsidR="00372EA8">
        <w:fldChar w:fldCharType="begin"/>
      </w:r>
      <w:r w:rsidR="00372EA8">
        <w:instrText xml:space="preserve"> SEQ Figure \* ARABIC </w:instrText>
      </w:r>
      <w:r w:rsidR="00372EA8">
        <w:fldChar w:fldCharType="separate"/>
      </w:r>
      <w:r w:rsidR="00B5287A">
        <w:rPr>
          <w:noProof/>
        </w:rPr>
        <w:t>18</w:t>
      </w:r>
      <w:r w:rsidR="00372EA8">
        <w:rPr>
          <w:noProof/>
        </w:rPr>
        <w:fldChar w:fldCharType="end"/>
      </w:r>
      <w:r>
        <w:t>: Choix des paramètres exportés en ASCII</w:t>
      </w:r>
      <w:bookmarkEnd w:id="139"/>
    </w:p>
    <w:p w14:paraId="4EEE3B49" w14:textId="77777777" w:rsidR="00FA41D6" w:rsidRDefault="00FA41D6" w:rsidP="00F533D7">
      <w:pPr>
        <w:tabs>
          <w:tab w:val="left" w:pos="993"/>
        </w:tabs>
        <w:jc w:val="center"/>
        <w:rPr>
          <w:rFonts w:ascii="Arial" w:hAnsi="Arial" w:cs="Arial"/>
          <w:sz w:val="20"/>
          <w:szCs w:val="20"/>
        </w:rPr>
      </w:pPr>
    </w:p>
    <w:p w14:paraId="24652D99" w14:textId="0F717464" w:rsidR="00F533D7" w:rsidRDefault="00E97238" w:rsidP="003D67EA">
      <w:pPr>
        <w:tabs>
          <w:tab w:val="left" w:pos="993"/>
        </w:tabs>
        <w:jc w:val="both"/>
        <w:rPr>
          <w:rFonts w:ascii="Arial" w:hAnsi="Arial" w:cs="Arial"/>
          <w:b/>
          <w:sz w:val="20"/>
          <w:szCs w:val="20"/>
          <w:u w:val="single"/>
        </w:rPr>
      </w:pPr>
      <w:r w:rsidRPr="00EF72FC">
        <w:rPr>
          <w:rFonts w:ascii="Arial" w:hAnsi="Arial" w:cs="Arial"/>
          <w:b/>
          <w:sz w:val="20"/>
          <w:szCs w:val="20"/>
          <w:u w:val="single"/>
        </w:rPr>
        <w:t>Remarque :</w:t>
      </w:r>
    </w:p>
    <w:p w14:paraId="0E8ACFD6" w14:textId="77777777" w:rsidR="00EF72FC" w:rsidRPr="00EF72FC" w:rsidRDefault="00EF72FC" w:rsidP="003D67EA">
      <w:pPr>
        <w:tabs>
          <w:tab w:val="left" w:pos="993"/>
        </w:tabs>
        <w:jc w:val="both"/>
        <w:rPr>
          <w:rFonts w:ascii="Arial" w:hAnsi="Arial" w:cs="Arial"/>
          <w:b/>
          <w:sz w:val="20"/>
          <w:szCs w:val="20"/>
          <w:u w:val="single"/>
        </w:rPr>
      </w:pPr>
    </w:p>
    <w:p w14:paraId="58930466" w14:textId="620D249B" w:rsidR="00E97238" w:rsidRDefault="00E97238" w:rsidP="003D67EA">
      <w:pPr>
        <w:tabs>
          <w:tab w:val="left" w:pos="993"/>
        </w:tabs>
        <w:jc w:val="both"/>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Pr>
          <w:rFonts w:ascii="Arial" w:hAnsi="Arial" w:cs="Arial"/>
          <w:sz w:val="20"/>
          <w:szCs w:val="20"/>
        </w:rPr>
        <w:t xml:space="preserve"> la d</w:t>
      </w:r>
      <w:r w:rsidRPr="00FC7FCC">
        <w:rPr>
          <w:rFonts w:ascii="Arial" w:hAnsi="Arial" w:cs="Arial"/>
          <w:sz w:val="20"/>
          <w:szCs w:val="20"/>
          <w:lang w:eastAsia="fr-FR"/>
        </w:rPr>
        <w:t xml:space="preserve">ifférence temporelle moyenne entre la mesure </w:t>
      </w:r>
      <w:r w:rsidRPr="00CA02C3">
        <w:rPr>
          <w:rFonts w:ascii="Arial" w:hAnsi="Arial" w:cs="Arial"/>
          <w:b/>
          <w:sz w:val="20"/>
          <w:szCs w:val="20"/>
          <w:lang w:eastAsia="fr-FR"/>
        </w:rPr>
        <w:t>ARGO</w:t>
      </w:r>
      <w:r w:rsidRPr="00FC7FCC">
        <w:rPr>
          <w:rFonts w:ascii="Arial" w:hAnsi="Arial" w:cs="Arial"/>
          <w:sz w:val="20"/>
          <w:szCs w:val="20"/>
          <w:lang w:eastAsia="fr-FR"/>
        </w:rPr>
        <w:t xml:space="preserve"> et les mesures TSG</w:t>
      </w:r>
      <w:r>
        <w:rPr>
          <w:rFonts w:ascii="Arial" w:hAnsi="Arial" w:cs="Arial"/>
          <w:sz w:val="20"/>
          <w:szCs w:val="20"/>
          <w:lang w:eastAsia="fr-FR"/>
        </w:rPr>
        <w:t xml:space="preserve"> (champs n°17. voir p. </w:t>
      </w:r>
      <w:r>
        <w:rPr>
          <w:rFonts w:ascii="Arial" w:hAnsi="Arial" w:cs="Arial"/>
          <w:sz w:val="20"/>
          <w:szCs w:val="20"/>
          <w:lang w:eastAsia="fr-FR"/>
        </w:rPr>
        <w:fldChar w:fldCharType="begin"/>
      </w:r>
      <w:r>
        <w:rPr>
          <w:rFonts w:ascii="Arial" w:hAnsi="Arial" w:cs="Arial"/>
          <w:sz w:val="20"/>
          <w:szCs w:val="20"/>
          <w:lang w:eastAsia="fr-FR"/>
        </w:rPr>
        <w:instrText xml:space="preserve"> PAGEREF _Ref268016014 \h </w:instrText>
      </w:r>
      <w:r>
        <w:rPr>
          <w:rFonts w:ascii="Arial" w:hAnsi="Arial" w:cs="Arial"/>
          <w:sz w:val="20"/>
          <w:szCs w:val="20"/>
          <w:lang w:eastAsia="fr-FR"/>
        </w:rPr>
      </w:r>
      <w:r>
        <w:rPr>
          <w:rFonts w:ascii="Arial" w:hAnsi="Arial" w:cs="Arial"/>
          <w:sz w:val="20"/>
          <w:szCs w:val="20"/>
          <w:lang w:eastAsia="fr-FR"/>
        </w:rPr>
        <w:fldChar w:fldCharType="separate"/>
      </w:r>
      <w:r w:rsidR="00E8517F">
        <w:rPr>
          <w:rFonts w:ascii="Arial" w:hAnsi="Arial" w:cs="Arial"/>
          <w:noProof/>
          <w:sz w:val="20"/>
          <w:szCs w:val="20"/>
          <w:lang w:eastAsia="fr-FR"/>
        </w:rPr>
        <w:t>44</w:t>
      </w:r>
      <w:r>
        <w:rPr>
          <w:rFonts w:ascii="Arial" w:hAnsi="Arial" w:cs="Arial"/>
          <w:sz w:val="20"/>
          <w:szCs w:val="20"/>
          <w:lang w:eastAsia="fr-FR"/>
        </w:rPr>
        <w:fldChar w:fldCharType="end"/>
      </w:r>
      <w:r>
        <w:rPr>
          <w:rFonts w:ascii="Arial" w:hAnsi="Arial" w:cs="Arial"/>
          <w:sz w:val="20"/>
          <w:szCs w:val="20"/>
          <w:lang w:eastAsia="fr-FR"/>
        </w:rPr>
        <w:t xml:space="preserve">) est ajoutée à la date du profil </w:t>
      </w:r>
      <w:r w:rsidRPr="00CA02C3">
        <w:rPr>
          <w:rFonts w:ascii="Arial" w:hAnsi="Arial" w:cs="Arial"/>
          <w:b/>
          <w:sz w:val="20"/>
          <w:szCs w:val="20"/>
          <w:lang w:eastAsia="fr-FR"/>
        </w:rPr>
        <w:t>ARGO</w:t>
      </w:r>
      <w:r>
        <w:rPr>
          <w:rFonts w:ascii="Arial" w:hAnsi="Arial" w:cs="Arial"/>
          <w:sz w:val="20"/>
          <w:szCs w:val="20"/>
          <w:lang w:eastAsia="fr-FR"/>
        </w:rPr>
        <w:t xml:space="preserve">. C’est cette date correspondant à la mesure TSG qui est conservée par le logiciel et dans les fichiers </w:t>
      </w:r>
      <w:r w:rsidRPr="00CA02C3">
        <w:rPr>
          <w:rFonts w:ascii="Arial" w:hAnsi="Arial" w:cs="Arial"/>
          <w:b/>
          <w:sz w:val="20"/>
          <w:szCs w:val="20"/>
          <w:lang w:eastAsia="fr-FR"/>
        </w:rPr>
        <w:t>NetCDF</w:t>
      </w:r>
      <w:r>
        <w:rPr>
          <w:rFonts w:ascii="Arial" w:hAnsi="Arial" w:cs="Arial"/>
          <w:sz w:val="20"/>
          <w:szCs w:val="20"/>
          <w:lang w:eastAsia="fr-FR"/>
        </w:rPr>
        <w:t xml:space="preserve"> ou au format </w:t>
      </w:r>
      <w:r w:rsidRPr="00CA02C3">
        <w:rPr>
          <w:rFonts w:ascii="Arial" w:hAnsi="Arial" w:cs="Arial"/>
          <w:b/>
          <w:sz w:val="20"/>
          <w:szCs w:val="20"/>
          <w:lang w:eastAsia="fr-FR"/>
        </w:rPr>
        <w:t>*.spl</w:t>
      </w:r>
      <w:r>
        <w:rPr>
          <w:rFonts w:ascii="Arial" w:hAnsi="Arial" w:cs="Arial"/>
          <w:sz w:val="20"/>
          <w:szCs w:val="20"/>
          <w:lang w:eastAsia="fr-FR"/>
        </w:rPr>
        <w:t>.</w:t>
      </w:r>
    </w:p>
    <w:p w14:paraId="1B1C9147" w14:textId="77777777" w:rsidR="00E97238" w:rsidRDefault="00E97238" w:rsidP="003D67EA">
      <w:pPr>
        <w:tabs>
          <w:tab w:val="left" w:pos="993"/>
        </w:tabs>
        <w:jc w:val="both"/>
        <w:rPr>
          <w:rFonts w:ascii="Arial" w:hAnsi="Arial" w:cs="Arial"/>
          <w:sz w:val="20"/>
          <w:szCs w:val="20"/>
        </w:rPr>
      </w:pPr>
    </w:p>
    <w:p w14:paraId="31FE0A90" w14:textId="77777777" w:rsidR="00F533D7" w:rsidRDefault="005B6025" w:rsidP="00F533D7">
      <w:pPr>
        <w:numPr>
          <w:ilvl w:val="0"/>
          <w:numId w:val="24"/>
        </w:numPr>
        <w:tabs>
          <w:tab w:val="left" w:pos="993"/>
        </w:tabs>
        <w:jc w:val="both"/>
        <w:rPr>
          <w:rFonts w:ascii="Arial" w:hAnsi="Arial" w:cs="Arial"/>
          <w:sz w:val="20"/>
          <w:szCs w:val="20"/>
        </w:rPr>
      </w:pPr>
      <w:r>
        <w:rPr>
          <w:rFonts w:ascii="Arial" w:hAnsi="Arial" w:cs="Arial"/>
          <w:sz w:val="20"/>
          <w:szCs w:val="20"/>
        </w:rPr>
        <w:t xml:space="preserve">les données </w:t>
      </w:r>
      <w:r w:rsidRPr="00FA41D6">
        <w:rPr>
          <w:rFonts w:ascii="Arial" w:hAnsi="Arial" w:cs="Arial"/>
          <w:b/>
          <w:sz w:val="20"/>
          <w:szCs w:val="20"/>
        </w:rPr>
        <w:t>TSG</w:t>
      </w:r>
      <w:r>
        <w:rPr>
          <w:rFonts w:ascii="Arial" w:hAnsi="Arial" w:cs="Arial"/>
          <w:sz w:val="20"/>
          <w:szCs w:val="20"/>
        </w:rPr>
        <w:t xml:space="preserve">. Le fichier aura l’extension </w:t>
      </w:r>
      <w:r w:rsidRPr="005B6025">
        <w:rPr>
          <w:rFonts w:ascii="Arial" w:hAnsi="Arial" w:cs="Arial"/>
          <w:b/>
          <w:sz w:val="20"/>
          <w:szCs w:val="20"/>
        </w:rPr>
        <w:t>.tsgqc</w:t>
      </w:r>
      <w:r w:rsidR="00F533D7">
        <w:rPr>
          <w:rFonts w:ascii="Arial" w:hAnsi="Arial" w:cs="Arial"/>
          <w:sz w:val="20"/>
          <w:szCs w:val="20"/>
        </w:rPr>
        <w:t>. Le logiciel propose d’exporter les variables</w:t>
      </w:r>
      <w:r w:rsidR="00FA41D6">
        <w:rPr>
          <w:rFonts w:ascii="Arial" w:hAnsi="Arial" w:cs="Arial"/>
          <w:sz w:val="20"/>
          <w:szCs w:val="20"/>
        </w:rPr>
        <w:t xml:space="preserve"> suivantes :</w:t>
      </w:r>
    </w:p>
    <w:p w14:paraId="4055347C" w14:textId="7F0C936D" w:rsidR="00D838C2" w:rsidRDefault="00485646" w:rsidP="00D838C2">
      <w:pPr>
        <w:keepNext/>
        <w:tabs>
          <w:tab w:val="left" w:pos="993"/>
        </w:tabs>
        <w:jc w:val="center"/>
      </w:pPr>
      <w:r>
        <w:rPr>
          <w:noProof/>
          <w:lang w:eastAsia="fr-FR"/>
        </w:rPr>
        <w:lastRenderedPageBreak/>
        <w:drawing>
          <wp:inline distT="0" distB="0" distL="0" distR="0" wp14:anchorId="2080A949" wp14:editId="2A5F17A2">
            <wp:extent cx="2571750" cy="6845108"/>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4">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14:paraId="79E811DF" w14:textId="6B47C4BC" w:rsidR="00F533D7" w:rsidRDefault="00D838C2" w:rsidP="00D838C2">
      <w:pPr>
        <w:pStyle w:val="Lgende"/>
        <w:rPr>
          <w:rFonts w:ascii="Arial" w:hAnsi="Arial" w:cs="Arial"/>
          <w:sz w:val="20"/>
          <w:szCs w:val="20"/>
        </w:rPr>
      </w:pPr>
      <w:bookmarkStart w:id="140" w:name="_Toc52545053"/>
      <w:r>
        <w:t xml:space="preserve">Figure </w:t>
      </w:r>
      <w:r w:rsidR="00372EA8">
        <w:fldChar w:fldCharType="begin"/>
      </w:r>
      <w:r w:rsidR="00372EA8">
        <w:instrText xml:space="preserve"> SEQ Figure \* ARABIC </w:instrText>
      </w:r>
      <w:r w:rsidR="00372EA8">
        <w:fldChar w:fldCharType="separate"/>
      </w:r>
      <w:r w:rsidR="00B5287A">
        <w:rPr>
          <w:noProof/>
        </w:rPr>
        <w:t>19</w:t>
      </w:r>
      <w:r w:rsidR="00372EA8">
        <w:rPr>
          <w:noProof/>
        </w:rPr>
        <w:fldChar w:fldCharType="end"/>
      </w:r>
      <w:r>
        <w:t xml:space="preserve">: </w:t>
      </w:r>
      <w:r w:rsidRPr="00177919">
        <w:t>Choix des paramètres exportés en ASCII</w:t>
      </w:r>
      <w:bookmarkEnd w:id="140"/>
    </w:p>
    <w:p w14:paraId="570296DD" w14:textId="77777777" w:rsidR="00F533D7" w:rsidRDefault="00F533D7" w:rsidP="00F533D7">
      <w:pPr>
        <w:tabs>
          <w:tab w:val="left" w:pos="993"/>
        </w:tabs>
        <w:jc w:val="both"/>
        <w:rPr>
          <w:rFonts w:ascii="Arial" w:hAnsi="Arial" w:cs="Arial"/>
          <w:sz w:val="20"/>
          <w:szCs w:val="20"/>
        </w:rPr>
      </w:pPr>
    </w:p>
    <w:p w14:paraId="19628A0F" w14:textId="77777777" w:rsidR="00C66D91" w:rsidRPr="00FA5EC9" w:rsidRDefault="00C66D91" w:rsidP="003D67EA">
      <w:pPr>
        <w:tabs>
          <w:tab w:val="left" w:pos="993"/>
        </w:tabs>
        <w:jc w:val="both"/>
        <w:rPr>
          <w:rFonts w:ascii="Arial" w:hAnsi="Arial" w:cs="Arial"/>
          <w:sz w:val="20"/>
          <w:szCs w:val="20"/>
        </w:rPr>
      </w:pPr>
    </w:p>
    <w:p w14:paraId="745718E5" w14:textId="6FEF0AA2" w:rsidR="003D67EA" w:rsidRDefault="003D67EA" w:rsidP="003D67EA">
      <w:pPr>
        <w:tabs>
          <w:tab w:val="left" w:pos="993"/>
        </w:tabs>
        <w:jc w:val="both"/>
        <w:rPr>
          <w:rFonts w:ascii="Arial" w:hAnsi="Arial" w:cs="Arial"/>
          <w:sz w:val="20"/>
          <w:szCs w:val="20"/>
        </w:rPr>
      </w:pPr>
      <w:r w:rsidRPr="00FA5EC9">
        <w:rPr>
          <w:rFonts w:ascii="Arial" w:hAnsi="Arial" w:cs="Arial"/>
          <w:sz w:val="20"/>
          <w:szCs w:val="20"/>
        </w:rPr>
        <w:t>Pour une descripti</w:t>
      </w:r>
      <w:r>
        <w:rPr>
          <w:rFonts w:ascii="Arial" w:hAnsi="Arial" w:cs="Arial"/>
          <w:sz w:val="20"/>
          <w:szCs w:val="20"/>
        </w:rPr>
        <w:t>on de ce format se reporter à la p</w:t>
      </w:r>
      <w:r w:rsidR="00A108B1">
        <w:rPr>
          <w:rFonts w:ascii="Arial" w:hAnsi="Arial" w:cs="Arial"/>
          <w:sz w:val="20"/>
          <w:szCs w:val="20"/>
        </w:rPr>
        <w:t xml:space="preserve">. </w:t>
      </w:r>
      <w:r w:rsidR="00A108B1">
        <w:rPr>
          <w:rFonts w:ascii="Arial" w:hAnsi="Arial" w:cs="Arial"/>
          <w:sz w:val="20"/>
          <w:szCs w:val="20"/>
        </w:rPr>
        <w:fldChar w:fldCharType="begin"/>
      </w:r>
      <w:r w:rsidR="00A108B1">
        <w:rPr>
          <w:rFonts w:ascii="Arial" w:hAnsi="Arial" w:cs="Arial"/>
          <w:sz w:val="20"/>
          <w:szCs w:val="20"/>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7C7AA4">
        <w:rPr>
          <w:rFonts w:ascii="Arial" w:hAnsi="Arial" w:cs="Arial"/>
          <w:noProof/>
          <w:sz w:val="20"/>
          <w:szCs w:val="20"/>
        </w:rPr>
        <w:t>49</w:t>
      </w:r>
      <w:r w:rsidR="00A108B1">
        <w:rPr>
          <w:rFonts w:ascii="Arial" w:hAnsi="Arial" w:cs="Arial"/>
          <w:sz w:val="20"/>
          <w:szCs w:val="20"/>
        </w:rPr>
        <w:fldChar w:fldCharType="end"/>
      </w:r>
    </w:p>
    <w:p w14:paraId="4C62F2EA" w14:textId="77777777" w:rsidR="005738A8" w:rsidRPr="00AA37D7" w:rsidRDefault="00863AE5" w:rsidP="008F74DF">
      <w:pPr>
        <w:pStyle w:val="Titre2"/>
      </w:pPr>
      <w:r>
        <w:br w:type="page"/>
      </w:r>
      <w:bookmarkStart w:id="141" w:name="_Toc52920085"/>
      <w:r w:rsidR="00AA37D7">
        <w:lastRenderedPageBreak/>
        <w:t>Fonctionnement général</w:t>
      </w:r>
      <w:bookmarkEnd w:id="141"/>
    </w:p>
    <w:p w14:paraId="0B0DE03D" w14:textId="77777777" w:rsidR="00AA37D7" w:rsidRDefault="00AA37D7" w:rsidP="00AA37D7">
      <w:pPr>
        <w:pStyle w:val="Titre3"/>
      </w:pPr>
      <w:bookmarkStart w:id="142" w:name="_Ref268079854"/>
      <w:bookmarkStart w:id="143" w:name="_Toc52920086"/>
      <w:r>
        <w:t>Affichage des paramètres</w:t>
      </w:r>
      <w:bookmarkEnd w:id="142"/>
      <w:bookmarkEnd w:id="143"/>
    </w:p>
    <w:p w14:paraId="2E6046D9" w14:textId="77777777" w:rsidR="005738A8" w:rsidRDefault="00FE43B6" w:rsidP="00AA37D7">
      <w:pPr>
        <w:jc w:val="both"/>
        <w:rPr>
          <w:rFonts w:ascii="Arial" w:hAnsi="Arial" w:cs="Arial"/>
          <w:sz w:val="20"/>
          <w:szCs w:val="20"/>
        </w:rPr>
      </w:pPr>
      <w:r>
        <w:rPr>
          <w:rFonts w:ascii="Arial" w:hAnsi="Arial" w:cs="Arial"/>
          <w:sz w:val="20"/>
          <w:szCs w:val="20"/>
        </w:rPr>
        <w:t xml:space="preserve">Une fois un fichier </w:t>
      </w:r>
      <w:r w:rsidRPr="00517BDC">
        <w:rPr>
          <w:rFonts w:ascii="Arial" w:hAnsi="Arial" w:cs="Arial"/>
          <w:b/>
          <w:sz w:val="20"/>
          <w:szCs w:val="20"/>
        </w:rPr>
        <w:t>TSG</w:t>
      </w:r>
      <w:r>
        <w:rPr>
          <w:rFonts w:ascii="Arial" w:hAnsi="Arial" w:cs="Arial"/>
          <w:sz w:val="20"/>
          <w:szCs w:val="20"/>
        </w:rPr>
        <w:t xml:space="preserve"> </w:t>
      </w:r>
      <w:r w:rsidR="00517BDC">
        <w:rPr>
          <w:rFonts w:ascii="Arial" w:hAnsi="Arial" w:cs="Arial"/>
          <w:sz w:val="20"/>
          <w:szCs w:val="20"/>
        </w:rPr>
        <w:t>chargé en mémoire</w:t>
      </w:r>
      <w:r>
        <w:rPr>
          <w:rFonts w:ascii="Arial" w:hAnsi="Arial" w:cs="Arial"/>
          <w:sz w:val="20"/>
          <w:szCs w:val="20"/>
        </w:rPr>
        <w:t xml:space="preserve">, le logiciel affiche 3 fenêtres graphiques. Les </w:t>
      </w:r>
      <w:r w:rsidR="00E9517C">
        <w:rPr>
          <w:rFonts w:ascii="Arial" w:hAnsi="Arial" w:cs="Arial"/>
          <w:sz w:val="20"/>
          <w:szCs w:val="20"/>
        </w:rPr>
        <w:t>variables</w:t>
      </w:r>
      <w:r>
        <w:rPr>
          <w:rFonts w:ascii="Arial" w:hAnsi="Arial" w:cs="Arial"/>
          <w:sz w:val="20"/>
          <w:szCs w:val="20"/>
        </w:rPr>
        <w:t xml:space="preserve"> tracé</w:t>
      </w:r>
      <w:r w:rsidR="00E9517C">
        <w:rPr>
          <w:rFonts w:ascii="Arial" w:hAnsi="Arial" w:cs="Arial"/>
          <w:sz w:val="20"/>
          <w:szCs w:val="20"/>
        </w:rPr>
        <w:t>e</w:t>
      </w:r>
      <w:r>
        <w:rPr>
          <w:rFonts w:ascii="Arial" w:hAnsi="Arial" w:cs="Arial"/>
          <w:sz w:val="20"/>
          <w:szCs w:val="20"/>
        </w:rPr>
        <w:t>s dans ces fenêtres sont par défaut :</w:t>
      </w:r>
    </w:p>
    <w:p w14:paraId="3E8ABFA2" w14:textId="77777777" w:rsidR="00FE43B6" w:rsidRDefault="00FE43B6" w:rsidP="00AA37D7">
      <w:pPr>
        <w:jc w:val="both"/>
        <w:rPr>
          <w:rFonts w:ascii="Arial" w:hAnsi="Arial" w:cs="Arial"/>
          <w:sz w:val="20"/>
          <w:szCs w:val="20"/>
        </w:rPr>
      </w:pPr>
    </w:p>
    <w:p w14:paraId="6BE68AA8"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SSPS</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salinité dans la fenêtre supérieure, qui est aussi la fenêtre de validation.</w:t>
      </w:r>
    </w:p>
    <w:p w14:paraId="066242F3"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SSJT</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température de cuve dans la fenêtre intermédiaire.</w:t>
      </w:r>
    </w:p>
    <w:p w14:paraId="02AF17C2" w14:textId="77777777" w:rsidR="00FE43B6" w:rsidRDefault="00E9517C" w:rsidP="008F74DF">
      <w:pPr>
        <w:numPr>
          <w:ilvl w:val="0"/>
          <w:numId w:val="8"/>
        </w:numPr>
        <w:tabs>
          <w:tab w:val="left" w:pos="1560"/>
        </w:tabs>
        <w:jc w:val="both"/>
        <w:rPr>
          <w:rFonts w:ascii="Arial" w:hAnsi="Arial" w:cs="Arial"/>
          <w:sz w:val="20"/>
          <w:szCs w:val="20"/>
        </w:rPr>
      </w:pPr>
      <w:r w:rsidRPr="00863AE5">
        <w:rPr>
          <w:rFonts w:ascii="Arial" w:hAnsi="Arial" w:cs="Arial"/>
          <w:b/>
          <w:sz w:val="20"/>
          <w:szCs w:val="20"/>
        </w:rPr>
        <w:t>SPDC</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vitesse du bateau dans la fenêtre inférieure</w:t>
      </w:r>
      <w:r w:rsidR="00863AE5">
        <w:rPr>
          <w:rFonts w:ascii="Arial" w:hAnsi="Arial" w:cs="Arial"/>
          <w:sz w:val="20"/>
          <w:szCs w:val="20"/>
        </w:rPr>
        <w:t>.</w:t>
      </w:r>
    </w:p>
    <w:p w14:paraId="122F18CA" w14:textId="77777777" w:rsidR="00291DE1" w:rsidRDefault="00291DE1" w:rsidP="00AA37D7">
      <w:pPr>
        <w:jc w:val="both"/>
        <w:rPr>
          <w:rFonts w:ascii="Arial" w:hAnsi="Arial" w:cs="Arial"/>
          <w:sz w:val="20"/>
          <w:szCs w:val="20"/>
        </w:rPr>
      </w:pPr>
    </w:p>
    <w:p w14:paraId="2D48116B" w14:textId="29EE7C20" w:rsidR="008033B8" w:rsidRDefault="00DD52AA" w:rsidP="008033B8">
      <w:pPr>
        <w:keepNext/>
        <w:jc w:val="center"/>
      </w:pPr>
      <w:r>
        <w:rPr>
          <w:noProof/>
          <w:lang w:eastAsia="fr-FR"/>
        </w:rPr>
        <w:drawing>
          <wp:inline distT="0" distB="0" distL="0" distR="0" wp14:anchorId="3D1C92E5" wp14:editId="5A266A9F">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14:paraId="33D6B06A" w14:textId="72BB36E2" w:rsidR="00AA37D7" w:rsidRDefault="008033B8" w:rsidP="008033B8">
      <w:pPr>
        <w:pStyle w:val="Lgende"/>
        <w:rPr>
          <w:rFonts w:ascii="Arial" w:hAnsi="Arial" w:cs="Arial"/>
          <w:sz w:val="20"/>
          <w:szCs w:val="20"/>
        </w:rPr>
      </w:pPr>
      <w:bookmarkStart w:id="144" w:name="_Toc52545054"/>
      <w:r>
        <w:t xml:space="preserve">Figure </w:t>
      </w:r>
      <w:r w:rsidR="00372EA8">
        <w:fldChar w:fldCharType="begin"/>
      </w:r>
      <w:r w:rsidR="00372EA8">
        <w:instrText xml:space="preserve"> SEQ Figure \* ARABIC </w:instrText>
      </w:r>
      <w:r w:rsidR="00372EA8">
        <w:fldChar w:fldCharType="separate"/>
      </w:r>
      <w:r w:rsidR="00B5287A">
        <w:rPr>
          <w:noProof/>
        </w:rPr>
        <w:t>20</w:t>
      </w:r>
      <w:r w:rsidR="00372EA8">
        <w:rPr>
          <w:noProof/>
        </w:rPr>
        <w:fldChar w:fldCharType="end"/>
      </w:r>
      <w:r>
        <w:t>: Fenêtre graphique pri</w:t>
      </w:r>
      <w:r w:rsidR="00485646">
        <w:t>n</w:t>
      </w:r>
      <w:r>
        <w:t>cipale</w:t>
      </w:r>
      <w:bookmarkEnd w:id="144"/>
    </w:p>
    <w:p w14:paraId="4E3A915F" w14:textId="77777777" w:rsidR="00E9517C" w:rsidRDefault="00E9517C" w:rsidP="00863AE5">
      <w:pPr>
        <w:jc w:val="both"/>
        <w:rPr>
          <w:rFonts w:ascii="Arial" w:hAnsi="Arial" w:cs="Arial"/>
          <w:sz w:val="20"/>
          <w:szCs w:val="20"/>
        </w:rPr>
      </w:pPr>
    </w:p>
    <w:p w14:paraId="37E7D290" w14:textId="33DE9748" w:rsidR="00E9517C" w:rsidRDefault="00E9517C" w:rsidP="00863AE5">
      <w:pPr>
        <w:jc w:val="both"/>
        <w:rPr>
          <w:rFonts w:ascii="Arial" w:hAnsi="Arial" w:cs="Arial"/>
          <w:sz w:val="20"/>
          <w:szCs w:val="20"/>
        </w:rPr>
      </w:pPr>
      <w:r>
        <w:rPr>
          <w:rFonts w:ascii="Arial" w:hAnsi="Arial" w:cs="Arial"/>
          <w:sz w:val="20"/>
          <w:szCs w:val="20"/>
        </w:rPr>
        <w:t xml:space="preserve">Les labels sur </w:t>
      </w:r>
      <w:r w:rsidR="007C7AA4">
        <w:rPr>
          <w:rFonts w:ascii="Arial" w:hAnsi="Arial" w:cs="Arial"/>
          <w:sz w:val="20"/>
          <w:szCs w:val="20"/>
        </w:rPr>
        <w:t>les axes</w:t>
      </w:r>
      <w:r>
        <w:rPr>
          <w:rFonts w:ascii="Arial" w:hAnsi="Arial" w:cs="Arial"/>
          <w:sz w:val="20"/>
          <w:szCs w:val="20"/>
        </w:rPr>
        <w:t xml:space="preserve"> correspondent à la dénomination des variables utilisées dans le fichier </w:t>
      </w:r>
      <w:r w:rsidR="008F74DF">
        <w:rPr>
          <w:rFonts w:ascii="Arial" w:hAnsi="Arial" w:cs="Arial"/>
          <w:sz w:val="20"/>
          <w:szCs w:val="20"/>
        </w:rPr>
        <w:t>NetCDF</w:t>
      </w:r>
      <w:r>
        <w:rPr>
          <w:rFonts w:ascii="Arial" w:hAnsi="Arial" w:cs="Arial"/>
          <w:sz w:val="20"/>
          <w:szCs w:val="20"/>
        </w:rPr>
        <w:t>.</w:t>
      </w:r>
      <w:r w:rsidRPr="00291DE1">
        <w:rPr>
          <w:rFonts w:ascii="Arial" w:hAnsi="Arial" w:cs="Arial"/>
          <w:sz w:val="20"/>
          <w:szCs w:val="20"/>
        </w:rPr>
        <w:t xml:space="preserve"> </w:t>
      </w:r>
    </w:p>
    <w:p w14:paraId="5385AB1D" w14:textId="77777777" w:rsidR="00E9517C" w:rsidRDefault="00E9517C" w:rsidP="00863AE5">
      <w:pPr>
        <w:jc w:val="both"/>
        <w:rPr>
          <w:rFonts w:ascii="Arial" w:hAnsi="Arial" w:cs="Arial"/>
          <w:sz w:val="20"/>
          <w:szCs w:val="20"/>
        </w:rPr>
      </w:pPr>
    </w:p>
    <w:p w14:paraId="4A025858" w14:textId="77777777" w:rsidR="00E9517C" w:rsidRDefault="00E9517C" w:rsidP="00863AE5">
      <w:pPr>
        <w:jc w:val="both"/>
        <w:rPr>
          <w:rFonts w:ascii="Arial" w:hAnsi="Arial" w:cs="Arial"/>
          <w:sz w:val="20"/>
          <w:szCs w:val="20"/>
        </w:rPr>
      </w:pPr>
      <w:r>
        <w:rPr>
          <w:rFonts w:ascii="Arial" w:hAnsi="Arial" w:cs="Arial"/>
          <w:sz w:val="20"/>
          <w:szCs w:val="20"/>
        </w:rPr>
        <w:t>Lorsque l’on déplace la souris sur la courbe du graphique supérieure les informations de date, position, valeurs de la mesure s’affichent sur le bandeau supérieur.</w:t>
      </w:r>
    </w:p>
    <w:p w14:paraId="5703F585" w14:textId="13E3DD3C" w:rsidR="00F1608E" w:rsidRDefault="00B95AB1" w:rsidP="00863AE5">
      <w:pPr>
        <w:jc w:val="both"/>
        <w:rPr>
          <w:rFonts w:ascii="Arial" w:hAnsi="Arial" w:cs="Arial"/>
          <w:sz w:val="20"/>
          <w:szCs w:val="20"/>
        </w:rPr>
      </w:pPr>
      <w:r>
        <w:rPr>
          <w:noProof/>
          <w:lang w:eastAsia="fr-FR"/>
        </w:rPr>
        <w:drawing>
          <wp:anchor distT="0" distB="0" distL="114300" distR="114300" simplePos="0" relativeHeight="251649536" behindDoc="0" locked="0" layoutInCell="1" allowOverlap="1" wp14:anchorId="177371AA" wp14:editId="386B9FF2">
            <wp:simplePos x="0" y="0"/>
            <wp:positionH relativeFrom="column">
              <wp:posOffset>-358140</wp:posOffset>
            </wp:positionH>
            <wp:positionV relativeFrom="paragraph">
              <wp:posOffset>146050</wp:posOffset>
            </wp:positionV>
            <wp:extent cx="6440805" cy="180975"/>
            <wp:effectExtent l="0" t="0" r="0" b="9525"/>
            <wp:wrapTopAndBottom/>
            <wp:docPr id="80"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C914" w14:textId="77777777" w:rsidR="00F1608E" w:rsidRDefault="00F1608E" w:rsidP="00863AE5">
      <w:pPr>
        <w:jc w:val="both"/>
        <w:rPr>
          <w:rFonts w:ascii="Arial" w:hAnsi="Arial" w:cs="Arial"/>
          <w:sz w:val="20"/>
          <w:szCs w:val="20"/>
        </w:rPr>
      </w:pPr>
    </w:p>
    <w:p w14:paraId="5CA4F555" w14:textId="77777777" w:rsidR="00AA37D7" w:rsidRDefault="00AA37D7" w:rsidP="00863AE5">
      <w:pPr>
        <w:jc w:val="both"/>
        <w:rPr>
          <w:rFonts w:ascii="Arial" w:hAnsi="Arial" w:cs="Arial"/>
          <w:sz w:val="20"/>
          <w:szCs w:val="20"/>
        </w:rPr>
      </w:pPr>
      <w:r>
        <w:rPr>
          <w:rFonts w:ascii="Arial" w:hAnsi="Arial" w:cs="Arial"/>
          <w:sz w:val="20"/>
          <w:szCs w:val="20"/>
        </w:rPr>
        <w:t xml:space="preserve">Il est possible de modifier les paramètres tracés dans ces fenêtres via les 3 menus déroulants qui se trouvent </w:t>
      </w:r>
      <w:r w:rsidR="00517BDC">
        <w:rPr>
          <w:rFonts w:ascii="Arial" w:hAnsi="Arial" w:cs="Arial"/>
          <w:sz w:val="20"/>
          <w:szCs w:val="20"/>
        </w:rPr>
        <w:t>dans la fenêtre de</w:t>
      </w:r>
      <w:r>
        <w:rPr>
          <w:rFonts w:ascii="Arial" w:hAnsi="Arial" w:cs="Arial"/>
          <w:sz w:val="20"/>
          <w:szCs w:val="20"/>
        </w:rPr>
        <w:t xml:space="preserve"> gauche</w:t>
      </w:r>
      <w:r w:rsidR="00517BDC">
        <w:rPr>
          <w:rFonts w:ascii="Arial" w:hAnsi="Arial" w:cs="Arial"/>
          <w:sz w:val="20"/>
          <w:szCs w:val="20"/>
        </w:rPr>
        <w:t> :</w:t>
      </w:r>
      <w:r>
        <w:rPr>
          <w:rFonts w:ascii="Arial" w:hAnsi="Arial" w:cs="Arial"/>
          <w:sz w:val="20"/>
          <w:szCs w:val="20"/>
        </w:rPr>
        <w:t xml:space="preserve"> </w:t>
      </w:r>
      <w:r w:rsidR="00F1608E">
        <w:rPr>
          <w:rFonts w:ascii="Arial" w:hAnsi="Arial" w:cs="Arial"/>
          <w:sz w:val="20"/>
          <w:szCs w:val="20"/>
        </w:rPr>
        <w:t>‘</w:t>
      </w:r>
      <w:r w:rsidR="00F1608E" w:rsidRPr="00F1608E">
        <w:rPr>
          <w:rFonts w:ascii="Arial" w:hAnsi="Arial" w:cs="Arial"/>
          <w:b/>
          <w:sz w:val="20"/>
          <w:szCs w:val="20"/>
        </w:rPr>
        <w:t>TSG Parameter’</w:t>
      </w:r>
      <w:r>
        <w:rPr>
          <w:rFonts w:ascii="Arial" w:hAnsi="Arial" w:cs="Arial"/>
          <w:sz w:val="20"/>
          <w:szCs w:val="20"/>
        </w:rPr>
        <w:t>.</w:t>
      </w:r>
    </w:p>
    <w:p w14:paraId="3F649B64" w14:textId="77777777" w:rsidR="00AA37D7" w:rsidRDefault="00AA37D7" w:rsidP="00FE43B6">
      <w:pPr>
        <w:rPr>
          <w:rFonts w:ascii="Arial" w:hAnsi="Arial" w:cs="Arial"/>
          <w:sz w:val="20"/>
          <w:szCs w:val="20"/>
        </w:rPr>
      </w:pPr>
    </w:p>
    <w:p w14:paraId="11AA192F" w14:textId="77777777" w:rsidR="00863AE5" w:rsidRDefault="00932C34" w:rsidP="00FE43B6">
      <w:pPr>
        <w:rPr>
          <w:rFonts w:ascii="Arial" w:hAnsi="Arial" w:cs="Arial"/>
          <w:sz w:val="20"/>
          <w:szCs w:val="20"/>
        </w:rPr>
      </w:pPr>
      <w:r>
        <w:rPr>
          <w:rFonts w:ascii="Arial" w:hAnsi="Arial" w:cs="Arial"/>
          <w:sz w:val="20"/>
          <w:szCs w:val="20"/>
        </w:rPr>
        <w:br w:type="page"/>
      </w:r>
    </w:p>
    <w:p w14:paraId="4594C8FC" w14:textId="28DFC03C" w:rsidR="00C40030" w:rsidRDefault="008033B8" w:rsidP="00FE43B6">
      <w:pPr>
        <w:rPr>
          <w:rFonts w:ascii="Arial" w:hAnsi="Arial" w:cs="Arial"/>
          <w:sz w:val="20"/>
          <w:szCs w:val="20"/>
        </w:rPr>
      </w:pPr>
      <w:r>
        <w:rPr>
          <w:noProof/>
          <w:lang w:eastAsia="fr-FR"/>
        </w:rPr>
        <w:lastRenderedPageBreak/>
        <mc:AlternateContent>
          <mc:Choice Requires="wps">
            <w:drawing>
              <wp:anchor distT="0" distB="0" distL="114300" distR="114300" simplePos="0" relativeHeight="251673088" behindDoc="0" locked="0" layoutInCell="1" allowOverlap="1" wp14:anchorId="12C8CAA2" wp14:editId="5FCEE877">
                <wp:simplePos x="0" y="0"/>
                <wp:positionH relativeFrom="column">
                  <wp:posOffset>2003425</wp:posOffset>
                </wp:positionH>
                <wp:positionV relativeFrom="paragraph">
                  <wp:posOffset>1541145</wp:posOffset>
                </wp:positionV>
                <wp:extent cx="1858010" cy="635"/>
                <wp:effectExtent l="0" t="0" r="0" b="0"/>
                <wp:wrapNone/>
                <wp:docPr id="28" name="Zone de texte 28"/>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14:paraId="1CA824B8" w14:textId="652526D2" w:rsidR="007C7AA4" w:rsidRPr="007311FC" w:rsidRDefault="007C7AA4" w:rsidP="008033B8">
                            <w:pPr>
                              <w:pStyle w:val="Lgende"/>
                              <w:rPr>
                                <w:noProof/>
                                <w:color w:val="FF0000"/>
                                <w:sz w:val="24"/>
                                <w:szCs w:val="24"/>
                              </w:rPr>
                            </w:pPr>
                            <w:bookmarkStart w:id="145" w:name="_Toc52545055"/>
                            <w:r>
                              <w:t xml:space="preserve">Figure </w:t>
                            </w:r>
                            <w:r>
                              <w:fldChar w:fldCharType="begin"/>
                            </w:r>
                            <w:r>
                              <w:instrText xml:space="preserve"> SEQ Figure \* ARABIC </w:instrText>
                            </w:r>
                            <w:r>
                              <w:fldChar w:fldCharType="separate"/>
                            </w:r>
                            <w:r>
                              <w:rPr>
                                <w:noProof/>
                              </w:rPr>
                              <w:t>21</w:t>
                            </w:r>
                            <w:r>
                              <w:rPr>
                                <w:noProof/>
                              </w:rPr>
                              <w:fldChar w:fldCharType="end"/>
                            </w:r>
                            <w:r>
                              <w:t xml:space="preserve">: </w:t>
                            </w:r>
                            <w:r w:rsidRPr="00815655">
                              <w:t xml:space="preserve">: Choix graphique </w:t>
                            </w:r>
                            <w:r>
                              <w:t>secondaire</w:t>
                            </w:r>
                            <w:bookmarkEnd w:id="1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2C8CAA2" id="_x0000_t202" coordsize="21600,21600" o:spt="202" path="m,l,21600r21600,l21600,xe">
                <v:stroke joinstyle="miter"/>
                <v:path gradientshapeok="t" o:connecttype="rect"/>
              </v:shapetype>
              <v:shape id="Zone de texte 28" o:spid="_x0000_s1026" type="#_x0000_t202" style="position:absolute;margin-left:157.75pt;margin-top:121.35pt;width:146.3pt;height:.0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" stroked="f">
                <v:textbox style="mso-fit-shape-to-text:t" inset="0,0,0,0">
                  <w:txbxContent>
                    <w:p w14:paraId="1CA824B8" w14:textId="652526D2" w:rsidR="007C7AA4" w:rsidRPr="007311FC" w:rsidRDefault="007C7AA4" w:rsidP="008033B8">
                      <w:pPr>
                        <w:pStyle w:val="Lgende"/>
                        <w:rPr>
                          <w:noProof/>
                          <w:color w:val="FF0000"/>
                          <w:sz w:val="24"/>
                          <w:szCs w:val="24"/>
                        </w:rPr>
                      </w:pPr>
                      <w:bookmarkStart w:id="146" w:name="_Toc52545055"/>
                      <w:r>
                        <w:t xml:space="preserve">Figure </w:t>
                      </w:r>
                      <w:r>
                        <w:fldChar w:fldCharType="begin"/>
                      </w:r>
                      <w:r>
                        <w:instrText xml:space="preserve"> SEQ Figure \* ARABIC </w:instrText>
                      </w:r>
                      <w:r>
                        <w:fldChar w:fldCharType="separate"/>
                      </w:r>
                      <w:r>
                        <w:rPr>
                          <w:noProof/>
                        </w:rPr>
                        <w:t>21</w:t>
                      </w:r>
                      <w:r>
                        <w:rPr>
                          <w:noProof/>
                        </w:rPr>
                        <w:fldChar w:fldCharType="end"/>
                      </w:r>
                      <w:r>
                        <w:t xml:space="preserve">: </w:t>
                      </w:r>
                      <w:r w:rsidRPr="00815655">
                        <w:t xml:space="preserve">: Choix graphique </w:t>
                      </w:r>
                      <w:r>
                        <w:t>secondaire</w:t>
                      </w:r>
                      <w:bookmarkEnd w:id="146"/>
                    </w:p>
                  </w:txbxContent>
                </v:textbox>
              </v:shape>
            </w:pict>
          </mc:Fallback>
        </mc:AlternateContent>
      </w:r>
      <w:r w:rsidR="00B95AB1" w:rsidRPr="00863AE5">
        <w:rPr>
          <w:noProof/>
          <w:color w:val="FF0000"/>
          <w:lang w:eastAsia="fr-FR"/>
        </w:rPr>
        <w:drawing>
          <wp:anchor distT="0" distB="0" distL="114300" distR="114300" simplePos="0" relativeHeight="251648512" behindDoc="0" locked="0" layoutInCell="1" allowOverlap="1" wp14:anchorId="42DC42DA" wp14:editId="06EF80D7">
            <wp:simplePos x="0" y="0"/>
            <wp:positionH relativeFrom="column">
              <wp:posOffset>2003425</wp:posOffset>
            </wp:positionH>
            <wp:positionV relativeFrom="paragraph">
              <wp:posOffset>-87630</wp:posOffset>
            </wp:positionV>
            <wp:extent cx="1858010" cy="1571625"/>
            <wp:effectExtent l="0" t="0" r="8890" b="9525"/>
            <wp:wrapNone/>
            <wp:docPr id="79"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1040" behindDoc="0" locked="0" layoutInCell="1" allowOverlap="1" wp14:anchorId="6F8C00A1" wp14:editId="57C47F24">
                <wp:simplePos x="0" y="0"/>
                <wp:positionH relativeFrom="column">
                  <wp:posOffset>-13335</wp:posOffset>
                </wp:positionH>
                <wp:positionV relativeFrom="paragraph">
                  <wp:posOffset>1540510</wp:posOffset>
                </wp:positionV>
                <wp:extent cx="1828800" cy="635"/>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14:paraId="32D4EAB1" w14:textId="272DBE33" w:rsidR="007C7AA4" w:rsidRPr="00242421" w:rsidRDefault="007C7AA4" w:rsidP="008033B8">
                            <w:pPr>
                              <w:pStyle w:val="Lgende"/>
                              <w:rPr>
                                <w:noProof/>
                                <w:color w:val="FF0000"/>
                                <w:sz w:val="24"/>
                                <w:szCs w:val="24"/>
                              </w:rPr>
                            </w:pPr>
                            <w:bookmarkStart w:id="147" w:name="_Toc52545056"/>
                            <w:r>
                              <w:t xml:space="preserve">Figure </w:t>
                            </w:r>
                            <w:r>
                              <w:fldChar w:fldCharType="begin"/>
                            </w:r>
                            <w:r>
                              <w:instrText xml:space="preserve"> SEQ Figure \* ARABIC </w:instrText>
                            </w:r>
                            <w:r>
                              <w:fldChar w:fldCharType="separate"/>
                            </w:r>
                            <w:r>
                              <w:rPr>
                                <w:noProof/>
                              </w:rPr>
                              <w:t>22</w:t>
                            </w:r>
                            <w:r>
                              <w:rPr>
                                <w:noProof/>
                              </w:rPr>
                              <w:fldChar w:fldCharType="end"/>
                            </w:r>
                            <w:r>
                              <w:t>: Choix graphique principal</w:t>
                            </w:r>
                            <w:bookmarkEnd w:id="1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8C00A1" id="Zone de texte 22" o:spid="_x0000_s1027" type="#_x0000_t202" style="position:absolute;margin-left:-1.05pt;margin-top:121.3pt;width:2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mBBXFjICAABrBAAADgAAAAAAAAAAAAAA&#10;AAAuAgAAZHJzL2Uyb0RvYy54bWxQSwECLQAUAAYACAAAACEAVHAvX+EAAAAKAQAADwAAAAAAAAAA&#10;AAAAAACMBAAAZHJzL2Rvd25yZXYueG1sUEsFBgAAAAAEAAQA8wAAAJoFAAAAAA==&#10;" stroked="f">
                <v:textbox style="mso-fit-shape-to-text:t" inset="0,0,0,0">
                  <w:txbxContent>
                    <w:p w14:paraId="32D4EAB1" w14:textId="272DBE33" w:rsidR="007C7AA4" w:rsidRPr="00242421" w:rsidRDefault="007C7AA4" w:rsidP="008033B8">
                      <w:pPr>
                        <w:pStyle w:val="Lgende"/>
                        <w:rPr>
                          <w:noProof/>
                          <w:color w:val="FF0000"/>
                          <w:sz w:val="24"/>
                          <w:szCs w:val="24"/>
                        </w:rPr>
                      </w:pPr>
                      <w:bookmarkStart w:id="148" w:name="_Toc52545056"/>
                      <w:r>
                        <w:t xml:space="preserve">Figure </w:t>
                      </w:r>
                      <w:r>
                        <w:fldChar w:fldCharType="begin"/>
                      </w:r>
                      <w:r>
                        <w:instrText xml:space="preserve"> SEQ Figure \* ARABIC </w:instrText>
                      </w:r>
                      <w:r>
                        <w:fldChar w:fldCharType="separate"/>
                      </w:r>
                      <w:r>
                        <w:rPr>
                          <w:noProof/>
                        </w:rPr>
                        <w:t>22</w:t>
                      </w:r>
                      <w:r>
                        <w:rPr>
                          <w:noProof/>
                        </w:rPr>
                        <w:fldChar w:fldCharType="end"/>
                      </w:r>
                      <w:r>
                        <w:t>: Choix graphique principal</w:t>
                      </w:r>
                      <w:bookmarkEnd w:id="148"/>
                    </w:p>
                  </w:txbxContent>
                </v:textbox>
              </v:shape>
            </w:pict>
          </mc:Fallback>
        </mc:AlternateContent>
      </w:r>
      <w:r w:rsidR="00B95AB1" w:rsidRPr="00C40030">
        <w:rPr>
          <w:noProof/>
          <w:lang w:eastAsia="fr-FR"/>
        </w:rPr>
        <w:drawing>
          <wp:anchor distT="0" distB="0" distL="114300" distR="114300" simplePos="0" relativeHeight="251647488" behindDoc="0" locked="0" layoutInCell="1" allowOverlap="0" wp14:anchorId="16FD7299" wp14:editId="2355E720">
            <wp:simplePos x="0" y="0"/>
            <wp:positionH relativeFrom="column">
              <wp:posOffset>-13335</wp:posOffset>
            </wp:positionH>
            <wp:positionV relativeFrom="paragraph">
              <wp:posOffset>-88265</wp:posOffset>
            </wp:positionV>
            <wp:extent cx="1828800" cy="1571625"/>
            <wp:effectExtent l="0" t="0" r="0" b="9525"/>
            <wp:wrapNone/>
            <wp:docPr id="7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5136" behindDoc="0" locked="0" layoutInCell="1" allowOverlap="1" wp14:anchorId="2ADE802F" wp14:editId="22495D47">
                <wp:simplePos x="0" y="0"/>
                <wp:positionH relativeFrom="column">
                  <wp:posOffset>3949065</wp:posOffset>
                </wp:positionH>
                <wp:positionV relativeFrom="paragraph">
                  <wp:posOffset>2858135</wp:posOffset>
                </wp:positionV>
                <wp:extent cx="1905000" cy="635"/>
                <wp:effectExtent l="0" t="0" r="0" b="0"/>
                <wp:wrapNone/>
                <wp:docPr id="86" name="Zone de texte 86"/>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14:paraId="7B36E5A4" w14:textId="4DAE7545" w:rsidR="007C7AA4" w:rsidRPr="0030268E" w:rsidRDefault="007C7AA4" w:rsidP="008033B8">
                            <w:pPr>
                              <w:pStyle w:val="Lgende"/>
                              <w:rPr>
                                <w:noProof/>
                                <w:sz w:val="24"/>
                                <w:szCs w:val="24"/>
                              </w:rPr>
                            </w:pPr>
                            <w:bookmarkStart w:id="149" w:name="_Toc52545057"/>
                            <w:r>
                              <w:t xml:space="preserve">Figure </w:t>
                            </w:r>
                            <w:r>
                              <w:fldChar w:fldCharType="begin"/>
                            </w:r>
                            <w:r>
                              <w:instrText xml:space="preserve"> SEQ Figure \* ARABIC </w:instrText>
                            </w:r>
                            <w:r>
                              <w:fldChar w:fldCharType="separate"/>
                            </w:r>
                            <w:r>
                              <w:rPr>
                                <w:noProof/>
                              </w:rPr>
                              <w:t>23</w:t>
                            </w:r>
                            <w:r>
                              <w:rPr>
                                <w:noProof/>
                              </w:rPr>
                              <w:fldChar w:fldCharType="end"/>
                            </w:r>
                            <w:r>
                              <w:t xml:space="preserve">: </w:t>
                            </w:r>
                            <w:r w:rsidRPr="003351EF">
                              <w:t xml:space="preserve">: Choix graphique </w:t>
                            </w:r>
                            <w:r>
                              <w:t>inférieur</w:t>
                            </w:r>
                            <w:bookmarkEnd w:id="1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ADE802F" id="Zone de texte 86" o:spid="_x0000_s1028" type="#_x0000_t202" style="position:absolute;margin-left:310.95pt;margin-top:225.05pt;width:150pt;height:.0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BL64hnMwIAAGsEAAAOAAAAAAAAAAAAAAAA&#10;AC4CAABkcnMvZTJvRG9jLnhtbFBLAQItABQABgAIAAAAIQC4bX813wAAAAsBAAAPAAAAAAAAAAAA&#10;AAAAAI0EAABkcnMvZG93bnJldi54bWxQSwUGAAAAAAQABADzAAAAmQUAAAAA&#10;" stroked="f">
                <v:textbox style="mso-fit-shape-to-text:t" inset="0,0,0,0">
                  <w:txbxContent>
                    <w:p w14:paraId="7B36E5A4" w14:textId="4DAE7545" w:rsidR="007C7AA4" w:rsidRPr="0030268E" w:rsidRDefault="007C7AA4" w:rsidP="008033B8">
                      <w:pPr>
                        <w:pStyle w:val="Lgende"/>
                        <w:rPr>
                          <w:noProof/>
                          <w:sz w:val="24"/>
                          <w:szCs w:val="24"/>
                        </w:rPr>
                      </w:pPr>
                      <w:bookmarkStart w:id="150" w:name="_Toc52545057"/>
                      <w:r>
                        <w:t xml:space="preserve">Figure </w:t>
                      </w:r>
                      <w:r>
                        <w:fldChar w:fldCharType="begin"/>
                      </w:r>
                      <w:r>
                        <w:instrText xml:space="preserve"> SEQ Figure \* ARABIC </w:instrText>
                      </w:r>
                      <w:r>
                        <w:fldChar w:fldCharType="separate"/>
                      </w:r>
                      <w:r>
                        <w:rPr>
                          <w:noProof/>
                        </w:rPr>
                        <w:t>23</w:t>
                      </w:r>
                      <w:r>
                        <w:rPr>
                          <w:noProof/>
                        </w:rPr>
                        <w:fldChar w:fldCharType="end"/>
                      </w:r>
                      <w:r>
                        <w:t xml:space="preserve">: </w:t>
                      </w:r>
                      <w:r w:rsidRPr="003351EF">
                        <w:t xml:space="preserve">: Choix graphique </w:t>
                      </w:r>
                      <w:r>
                        <w:t>inférieur</w:t>
                      </w:r>
                      <w:bookmarkEnd w:id="150"/>
                    </w:p>
                  </w:txbxContent>
                </v:textbox>
              </v:shape>
            </w:pict>
          </mc:Fallback>
        </mc:AlternateContent>
      </w:r>
      <w:r w:rsidR="00B95AB1" w:rsidRPr="00C40030">
        <w:rPr>
          <w:noProof/>
          <w:lang w:eastAsia="fr-FR"/>
        </w:rPr>
        <w:drawing>
          <wp:anchor distT="0" distB="0" distL="114300" distR="114300" simplePos="0" relativeHeight="251646464" behindDoc="0" locked="0" layoutInCell="1" allowOverlap="0" wp14:anchorId="1422236A" wp14:editId="21A62DEB">
            <wp:simplePos x="0" y="0"/>
            <wp:positionH relativeFrom="column">
              <wp:posOffset>3949065</wp:posOffset>
            </wp:positionH>
            <wp:positionV relativeFrom="paragraph">
              <wp:posOffset>-94615</wp:posOffset>
            </wp:positionV>
            <wp:extent cx="1905000" cy="2895600"/>
            <wp:effectExtent l="0" t="0" r="0" b="0"/>
            <wp:wrapNone/>
            <wp:docPr id="7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F4C20" w14:textId="77777777" w:rsidR="00C40030" w:rsidRDefault="00C40030" w:rsidP="00FE43B6">
      <w:pPr>
        <w:rPr>
          <w:rFonts w:ascii="Arial" w:hAnsi="Arial" w:cs="Arial"/>
          <w:sz w:val="20"/>
          <w:szCs w:val="20"/>
        </w:rPr>
      </w:pPr>
    </w:p>
    <w:p w14:paraId="32486D00" w14:textId="77777777" w:rsidR="00C40030" w:rsidRDefault="00C40030" w:rsidP="00FE43B6">
      <w:pPr>
        <w:rPr>
          <w:rFonts w:ascii="Arial" w:hAnsi="Arial" w:cs="Arial"/>
          <w:sz w:val="20"/>
          <w:szCs w:val="20"/>
        </w:rPr>
      </w:pPr>
    </w:p>
    <w:p w14:paraId="1F8A58C4" w14:textId="77777777" w:rsidR="00C40030" w:rsidRDefault="00C40030" w:rsidP="00FE43B6">
      <w:pPr>
        <w:rPr>
          <w:rFonts w:ascii="Arial" w:hAnsi="Arial" w:cs="Arial"/>
          <w:sz w:val="20"/>
          <w:szCs w:val="20"/>
        </w:rPr>
      </w:pPr>
    </w:p>
    <w:p w14:paraId="197C20C9" w14:textId="77777777" w:rsidR="00C40030" w:rsidRDefault="00C40030" w:rsidP="00FE43B6">
      <w:pPr>
        <w:rPr>
          <w:rFonts w:ascii="Arial" w:hAnsi="Arial" w:cs="Arial"/>
          <w:sz w:val="20"/>
          <w:szCs w:val="20"/>
        </w:rPr>
      </w:pPr>
    </w:p>
    <w:p w14:paraId="4A0280BB" w14:textId="77777777" w:rsidR="00C40030" w:rsidRDefault="00C40030" w:rsidP="00FE43B6">
      <w:pPr>
        <w:rPr>
          <w:rFonts w:ascii="Arial" w:hAnsi="Arial" w:cs="Arial"/>
          <w:sz w:val="20"/>
          <w:szCs w:val="20"/>
        </w:rPr>
      </w:pPr>
    </w:p>
    <w:p w14:paraId="5D116B3C" w14:textId="77777777" w:rsidR="00C40030" w:rsidRDefault="00C40030" w:rsidP="00FE43B6">
      <w:pPr>
        <w:rPr>
          <w:rFonts w:ascii="Arial" w:hAnsi="Arial" w:cs="Arial"/>
          <w:sz w:val="20"/>
          <w:szCs w:val="20"/>
        </w:rPr>
      </w:pPr>
    </w:p>
    <w:p w14:paraId="004BCCD2" w14:textId="77777777" w:rsidR="00C40030" w:rsidRDefault="00C40030" w:rsidP="00FE43B6">
      <w:pPr>
        <w:rPr>
          <w:rFonts w:ascii="Arial" w:hAnsi="Arial" w:cs="Arial"/>
          <w:sz w:val="20"/>
          <w:szCs w:val="20"/>
        </w:rPr>
      </w:pPr>
    </w:p>
    <w:p w14:paraId="76FD369A" w14:textId="77777777" w:rsidR="00C40030" w:rsidRDefault="00C40030" w:rsidP="00FE43B6">
      <w:pPr>
        <w:rPr>
          <w:rFonts w:ascii="Arial" w:hAnsi="Arial" w:cs="Arial"/>
          <w:sz w:val="20"/>
          <w:szCs w:val="20"/>
        </w:rPr>
      </w:pPr>
    </w:p>
    <w:p w14:paraId="6B24B97D" w14:textId="77777777" w:rsidR="00C40030" w:rsidRDefault="00C40030" w:rsidP="00FE43B6">
      <w:pPr>
        <w:rPr>
          <w:rFonts w:ascii="Arial" w:hAnsi="Arial" w:cs="Arial"/>
          <w:sz w:val="20"/>
          <w:szCs w:val="20"/>
        </w:rPr>
      </w:pPr>
    </w:p>
    <w:p w14:paraId="7AECEF43" w14:textId="77777777" w:rsidR="00C40030" w:rsidRDefault="00C40030" w:rsidP="00FE43B6">
      <w:pPr>
        <w:rPr>
          <w:rFonts w:ascii="Arial" w:hAnsi="Arial" w:cs="Arial"/>
          <w:sz w:val="20"/>
          <w:szCs w:val="20"/>
        </w:rPr>
      </w:pPr>
    </w:p>
    <w:p w14:paraId="6EA3CB1B" w14:textId="77777777" w:rsidR="00C40030" w:rsidRDefault="00C40030" w:rsidP="00FE43B6">
      <w:pPr>
        <w:rPr>
          <w:rFonts w:ascii="Arial" w:hAnsi="Arial" w:cs="Arial"/>
          <w:sz w:val="20"/>
          <w:szCs w:val="20"/>
        </w:rPr>
      </w:pPr>
    </w:p>
    <w:p w14:paraId="1CB3CF0F" w14:textId="77777777" w:rsidR="00C40030" w:rsidRDefault="00C40030" w:rsidP="00FE43B6">
      <w:pPr>
        <w:rPr>
          <w:rFonts w:ascii="Arial" w:hAnsi="Arial" w:cs="Arial"/>
          <w:sz w:val="20"/>
          <w:szCs w:val="20"/>
        </w:rPr>
      </w:pPr>
    </w:p>
    <w:p w14:paraId="391B3CDB" w14:textId="77777777" w:rsidR="00C40030" w:rsidRDefault="00C40030" w:rsidP="00FE43B6">
      <w:pPr>
        <w:rPr>
          <w:rFonts w:ascii="Arial" w:hAnsi="Arial" w:cs="Arial"/>
          <w:sz w:val="20"/>
          <w:szCs w:val="20"/>
        </w:rPr>
      </w:pPr>
    </w:p>
    <w:p w14:paraId="64FA5F32" w14:textId="77777777" w:rsidR="00C40030" w:rsidRDefault="00C40030" w:rsidP="00FE43B6">
      <w:pPr>
        <w:rPr>
          <w:rFonts w:ascii="Arial" w:hAnsi="Arial" w:cs="Arial"/>
          <w:sz w:val="20"/>
          <w:szCs w:val="20"/>
        </w:rPr>
      </w:pPr>
    </w:p>
    <w:p w14:paraId="7422DF7F" w14:textId="77777777" w:rsidR="00C40030" w:rsidRDefault="00C40030" w:rsidP="00FE43B6">
      <w:pPr>
        <w:rPr>
          <w:rFonts w:ascii="Arial" w:hAnsi="Arial" w:cs="Arial"/>
          <w:sz w:val="20"/>
          <w:szCs w:val="20"/>
        </w:rPr>
      </w:pPr>
    </w:p>
    <w:p w14:paraId="78E4FF46" w14:textId="77777777" w:rsidR="00C40030" w:rsidRDefault="00C40030" w:rsidP="00FE43B6">
      <w:pPr>
        <w:rPr>
          <w:rFonts w:ascii="Arial" w:hAnsi="Arial" w:cs="Arial"/>
          <w:sz w:val="20"/>
          <w:szCs w:val="20"/>
        </w:rPr>
      </w:pPr>
    </w:p>
    <w:p w14:paraId="04220F41" w14:textId="77777777" w:rsidR="00C40030" w:rsidRDefault="00C40030" w:rsidP="00FE43B6">
      <w:pPr>
        <w:rPr>
          <w:rFonts w:ascii="Arial" w:hAnsi="Arial" w:cs="Arial"/>
          <w:sz w:val="20"/>
          <w:szCs w:val="20"/>
        </w:rPr>
      </w:pPr>
    </w:p>
    <w:p w14:paraId="29AFD69B" w14:textId="77777777" w:rsidR="00C40030" w:rsidRDefault="00C40030" w:rsidP="00FE43B6">
      <w:pPr>
        <w:rPr>
          <w:rFonts w:ascii="Arial" w:hAnsi="Arial" w:cs="Arial"/>
          <w:sz w:val="20"/>
          <w:szCs w:val="20"/>
        </w:rPr>
      </w:pPr>
    </w:p>
    <w:p w14:paraId="59C8AF4E" w14:textId="77777777" w:rsidR="00AA37D7" w:rsidRDefault="00472C5D" w:rsidP="00FE43B6">
      <w:pPr>
        <w:rPr>
          <w:rFonts w:ascii="Arial" w:hAnsi="Arial" w:cs="Arial"/>
          <w:sz w:val="20"/>
          <w:szCs w:val="20"/>
        </w:rPr>
      </w:pPr>
      <w:r>
        <w:rPr>
          <w:rFonts w:ascii="Arial" w:hAnsi="Arial" w:cs="Arial"/>
          <w:sz w:val="20"/>
          <w:szCs w:val="20"/>
        </w:rPr>
        <w:t>Signification de ces paramètres :</w:t>
      </w:r>
    </w:p>
    <w:p w14:paraId="02FA299E" w14:textId="77777777" w:rsidR="00472C5D" w:rsidRDefault="00472C5D" w:rsidP="00FE43B6">
      <w:pPr>
        <w:rPr>
          <w:rFonts w:ascii="Arial" w:hAnsi="Arial" w:cs="Arial"/>
          <w:sz w:val="20"/>
          <w:szCs w:val="20"/>
        </w:rPr>
      </w:pPr>
    </w:p>
    <w:p w14:paraId="521B438D"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D0ACB">
        <w:rPr>
          <w:rFonts w:ascii="Arial" w:hAnsi="Arial" w:cs="Arial"/>
          <w:sz w:val="20"/>
          <w:szCs w:val="20"/>
        </w:rPr>
        <w:t>mesurée par le TSG</w:t>
      </w:r>
      <w:r w:rsidR="00DD0ACB">
        <w:rPr>
          <w:rStyle w:val="Marquedecommentaire"/>
        </w:rPr>
        <w:commentReference w:id="151"/>
      </w:r>
    </w:p>
    <w:p w14:paraId="7AFB580E"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w:t>
      </w:r>
      <w:r w:rsidR="004A4F76">
        <w:rPr>
          <w:rFonts w:ascii="Arial" w:hAnsi="Arial" w:cs="Arial"/>
          <w:sz w:val="20"/>
          <w:szCs w:val="20"/>
        </w:rPr>
        <w:t>mesurée</w:t>
      </w:r>
      <w:r w:rsidRPr="00FA5EC9">
        <w:rPr>
          <w:rFonts w:ascii="Arial" w:hAnsi="Arial" w:cs="Arial"/>
          <w:sz w:val="20"/>
          <w:szCs w:val="20"/>
        </w:rPr>
        <w:t xml:space="preserve"> par le </w:t>
      </w:r>
      <w:r w:rsidRPr="0043619F">
        <w:rPr>
          <w:rFonts w:ascii="Arial" w:hAnsi="Arial" w:cs="Arial"/>
          <w:b/>
          <w:sz w:val="20"/>
          <w:szCs w:val="20"/>
        </w:rPr>
        <w:t>TSG</w:t>
      </w:r>
    </w:p>
    <w:p w14:paraId="176E0E25" w14:textId="77777777" w:rsidR="00472C5D"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Pr>
          <w:rFonts w:ascii="Arial" w:hAnsi="Arial" w:cs="Arial"/>
          <w:sz w:val="20"/>
          <w:szCs w:val="20"/>
        </w:rPr>
        <w:t>de prise d’eau donnée</w:t>
      </w:r>
      <w:r w:rsidRPr="00FA5EC9">
        <w:rPr>
          <w:rFonts w:ascii="Arial" w:hAnsi="Arial" w:cs="Arial"/>
          <w:sz w:val="20"/>
          <w:szCs w:val="20"/>
        </w:rPr>
        <w:t xml:space="preserve"> par un instrument distinct du TSG (SBE 38 par exemple)</w:t>
      </w:r>
    </w:p>
    <w:p w14:paraId="74215B0F"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3EAF4270" w14:textId="77777777" w:rsidR="00472C5D" w:rsidRDefault="00472C5D" w:rsidP="00472C5D">
      <w:pPr>
        <w:tabs>
          <w:tab w:val="left" w:pos="2835"/>
        </w:tabs>
        <w:ind w:left="2835" w:hanging="2835"/>
        <w:jc w:val="both"/>
        <w:rPr>
          <w:rFonts w:ascii="Arial" w:hAnsi="Arial" w:cs="Arial"/>
          <w:b/>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6494A36B" w14:textId="77777777" w:rsidR="00472C5D" w:rsidRPr="00FA5EC9"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SSPS_STD</w:t>
      </w:r>
      <w:r>
        <w:rPr>
          <w:rFonts w:ascii="Arial" w:hAnsi="Arial" w:cs="Arial"/>
          <w:sz w:val="20"/>
          <w:szCs w:val="20"/>
        </w:rPr>
        <w:tab/>
        <w:t xml:space="preserve">Pour les mesures </w:t>
      </w:r>
      <w:r w:rsidRPr="00AD1A2D">
        <w:rPr>
          <w:rFonts w:ascii="Arial" w:hAnsi="Arial" w:cs="Arial"/>
          <w:b/>
          <w:sz w:val="20"/>
          <w:szCs w:val="20"/>
        </w:rPr>
        <w:t>TSG</w:t>
      </w:r>
      <w:r>
        <w:rPr>
          <w:rFonts w:ascii="Arial" w:hAnsi="Arial" w:cs="Arial"/>
          <w:sz w:val="20"/>
          <w:szCs w:val="20"/>
        </w:rPr>
        <w:t xml:space="preserve"> qui sont le résultat d’une moyenne ou d’une médiane, cette variable permet d’afficher l’écart type des mesures.</w:t>
      </w:r>
    </w:p>
    <w:p w14:paraId="354E2CD1"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w:t>
      </w:r>
      <w:r w:rsidRPr="00AD1A2D">
        <w:rPr>
          <w:rFonts w:ascii="Arial" w:hAnsi="Arial" w:cs="Arial"/>
          <w:b/>
          <w:sz w:val="20"/>
          <w:szCs w:val="20"/>
        </w:rPr>
        <w:t>TSG</w:t>
      </w:r>
      <w:r>
        <w:rPr>
          <w:rFonts w:ascii="Arial" w:hAnsi="Arial" w:cs="Arial"/>
          <w:sz w:val="20"/>
          <w:szCs w:val="20"/>
        </w:rPr>
        <w:t xml:space="preserve">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131A2BD0"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 xml:space="preserve">Pression d’eau à l’entrée du </w:t>
      </w:r>
      <w:r w:rsidRPr="00AD1A2D">
        <w:rPr>
          <w:rFonts w:ascii="Arial" w:hAnsi="Arial" w:cs="Arial"/>
          <w:b/>
          <w:sz w:val="20"/>
          <w:szCs w:val="20"/>
        </w:rPr>
        <w:t>TSG</w:t>
      </w:r>
    </w:p>
    <w:p w14:paraId="6E0F94E4"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66CFCFDC"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D660D74" w14:textId="77777777" w:rsidR="00472C5D" w:rsidRPr="00FA5EC9" w:rsidRDefault="00472C5D" w:rsidP="00472C5D">
      <w:pPr>
        <w:tabs>
          <w:tab w:val="left" w:pos="2835"/>
        </w:tabs>
        <w:ind w:left="2835" w:hanging="2835"/>
        <w:jc w:val="both"/>
        <w:rPr>
          <w:rFonts w:ascii="Arial" w:hAnsi="Arial" w:cs="Arial"/>
          <w:sz w:val="20"/>
          <w:szCs w:val="20"/>
        </w:rPr>
      </w:pPr>
    </w:p>
    <w:p w14:paraId="5F1EEF82" w14:textId="77777777" w:rsidR="00C40030" w:rsidRDefault="00C40030" w:rsidP="00C40030">
      <w:pPr>
        <w:rPr>
          <w:rFonts w:ascii="Arial" w:hAnsi="Arial" w:cs="Arial"/>
          <w:sz w:val="20"/>
          <w:szCs w:val="20"/>
        </w:rPr>
      </w:pPr>
      <w:bookmarkStart w:id="152" w:name="_Ref267929055"/>
    </w:p>
    <w:p w14:paraId="40D73C4C" w14:textId="45BA1CC6" w:rsidR="00AD1A2D" w:rsidRPr="00EF72FC" w:rsidRDefault="00AD1A2D" w:rsidP="00C40030">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1C3102EF" w14:textId="77777777" w:rsidR="00AD1A2D" w:rsidRDefault="00AD1A2D" w:rsidP="00C40030">
      <w:pPr>
        <w:rPr>
          <w:rFonts w:ascii="Arial" w:hAnsi="Arial" w:cs="Arial"/>
          <w:sz w:val="20"/>
          <w:szCs w:val="20"/>
        </w:rPr>
      </w:pPr>
    </w:p>
    <w:p w14:paraId="1F4A3DB4" w14:textId="77777777" w:rsidR="00AD1A2D" w:rsidRDefault="00AD1A2D" w:rsidP="00DD0ACB">
      <w:pPr>
        <w:numPr>
          <w:ilvl w:val="0"/>
          <w:numId w:val="45"/>
        </w:numPr>
        <w:rPr>
          <w:rFonts w:ascii="Arial" w:hAnsi="Arial" w:cs="Arial"/>
          <w:sz w:val="20"/>
          <w:szCs w:val="20"/>
        </w:rPr>
      </w:pPr>
      <w:r>
        <w:rPr>
          <w:rFonts w:ascii="Arial" w:hAnsi="Arial" w:cs="Arial"/>
          <w:sz w:val="20"/>
          <w:szCs w:val="20"/>
        </w:rPr>
        <w:t>Si la vitesse du navire</w:t>
      </w:r>
      <w:r w:rsidR="003C3028">
        <w:rPr>
          <w:rFonts w:ascii="Arial" w:hAnsi="Arial" w:cs="Arial"/>
          <w:sz w:val="20"/>
          <w:szCs w:val="20"/>
        </w:rPr>
        <w:t>, SPDC,</w:t>
      </w:r>
      <w:r>
        <w:rPr>
          <w:rFonts w:ascii="Arial" w:hAnsi="Arial" w:cs="Arial"/>
          <w:sz w:val="20"/>
          <w:szCs w:val="20"/>
        </w:rPr>
        <w:t xml:space="preserve"> n’est pas disponible dans le fichier TSG chargé en mémoire, celle-ci est calculée par le logiciel en utilisant les coordonnées géographiques des mesures.</w:t>
      </w:r>
    </w:p>
    <w:p w14:paraId="7E2DE2AD" w14:textId="77777777" w:rsidR="00DD0ACB" w:rsidRPr="00C40030" w:rsidRDefault="00DD0ACB" w:rsidP="00DD0ACB">
      <w:pPr>
        <w:numPr>
          <w:ilvl w:val="0"/>
          <w:numId w:val="45"/>
        </w:numPr>
        <w:rPr>
          <w:rFonts w:ascii="Arial" w:hAnsi="Arial" w:cs="Arial"/>
          <w:sz w:val="20"/>
          <w:szCs w:val="20"/>
        </w:rPr>
      </w:pPr>
      <w:commentRangeStart w:id="153"/>
      <w:r>
        <w:rPr>
          <w:rFonts w:ascii="Arial" w:hAnsi="Arial" w:cs="Arial"/>
          <w:sz w:val="20"/>
          <w:szCs w:val="20"/>
        </w:rPr>
        <w:t>Si la conductivité CNDC et la température de cuve SSJT du TSG sont disponibles, la salinité SSPS est calculée à partir de ces deux variables.</w:t>
      </w:r>
      <w:commentRangeEnd w:id="153"/>
      <w:r>
        <w:rPr>
          <w:rStyle w:val="Marquedecommentaire"/>
        </w:rPr>
        <w:commentReference w:id="153"/>
      </w:r>
    </w:p>
    <w:p w14:paraId="415E0135" w14:textId="77777777" w:rsidR="004909F6" w:rsidRDefault="00C873C1" w:rsidP="004909F6">
      <w:pPr>
        <w:pStyle w:val="Titre3"/>
      </w:pPr>
      <w:r>
        <w:br w:type="page"/>
      </w:r>
      <w:bookmarkStart w:id="154" w:name="_Ref268528270"/>
      <w:bookmarkStart w:id="155" w:name="_Ref268528271"/>
      <w:bookmarkStart w:id="156" w:name="_Toc52920087"/>
      <w:r w:rsidR="004909F6">
        <w:lastRenderedPageBreak/>
        <w:t>Affichage de la climatologie</w:t>
      </w:r>
      <w:bookmarkEnd w:id="152"/>
      <w:bookmarkEnd w:id="154"/>
      <w:bookmarkEnd w:id="155"/>
      <w:bookmarkEnd w:id="156"/>
    </w:p>
    <w:p w14:paraId="4E61198E" w14:textId="29FA4BA4" w:rsidR="00AD5B89" w:rsidRPr="00AD5B89" w:rsidRDefault="00B95AB1" w:rsidP="0060193E">
      <w:pPr>
        <w:jc w:val="both"/>
        <w:rPr>
          <w:rFonts w:ascii="Arial" w:hAnsi="Arial" w:cs="Arial"/>
          <w:sz w:val="20"/>
          <w:szCs w:val="20"/>
        </w:rPr>
      </w:pPr>
      <w:r>
        <w:rPr>
          <w:noProof/>
          <w:lang w:eastAsia="fr-FR"/>
        </w:rPr>
        <w:drawing>
          <wp:anchor distT="0" distB="0" distL="114300" distR="114300" simplePos="0" relativeHeight="251660800" behindDoc="0" locked="0" layoutInCell="1" allowOverlap="1" wp14:anchorId="7CB54616" wp14:editId="1F6A8F6B">
            <wp:simplePos x="0" y="0"/>
            <wp:positionH relativeFrom="column">
              <wp:posOffset>-308610</wp:posOffset>
            </wp:positionH>
            <wp:positionV relativeFrom="paragraph">
              <wp:posOffset>3810</wp:posOffset>
            </wp:positionV>
            <wp:extent cx="228600" cy="266700"/>
            <wp:effectExtent l="0" t="0" r="0" b="0"/>
            <wp:wrapNone/>
            <wp:docPr id="7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D5B89">
        <w:rPr>
          <w:rFonts w:ascii="Arial" w:hAnsi="Arial" w:cs="Arial"/>
          <w:sz w:val="20"/>
          <w:szCs w:val="20"/>
        </w:rPr>
        <w:t xml:space="preserve">Le choix de la climatologie est fait dans le menu </w:t>
      </w:r>
      <w:r w:rsidR="00AC4974">
        <w:rPr>
          <w:rFonts w:ascii="Arial" w:hAnsi="Arial" w:cs="Arial"/>
          <w:b/>
          <w:sz w:val="20"/>
          <w:szCs w:val="20"/>
        </w:rPr>
        <w:t>Option - Prefe</w:t>
      </w:r>
      <w:r w:rsidR="00AD5B89" w:rsidRPr="00AD5B89">
        <w:rPr>
          <w:rFonts w:ascii="Arial" w:hAnsi="Arial" w:cs="Arial"/>
          <w:b/>
          <w:sz w:val="20"/>
          <w:szCs w:val="20"/>
        </w:rPr>
        <w:t>rences</w:t>
      </w:r>
      <w:r w:rsidR="00AD5B89">
        <w:rPr>
          <w:rFonts w:ascii="Arial" w:hAnsi="Arial" w:cs="Arial"/>
          <w:b/>
          <w:sz w:val="20"/>
          <w:szCs w:val="20"/>
        </w:rPr>
        <w:t xml:space="preserve">. </w:t>
      </w:r>
      <w:r w:rsidR="00162F05">
        <w:rPr>
          <w:rFonts w:ascii="Arial" w:hAnsi="Arial" w:cs="Arial"/>
          <w:sz w:val="20"/>
          <w:szCs w:val="20"/>
        </w:rPr>
        <w:t>S</w:t>
      </w:r>
      <w:r w:rsidR="00AD5B89" w:rsidRPr="00AD5B89">
        <w:rPr>
          <w:rFonts w:ascii="Arial" w:hAnsi="Arial" w:cs="Arial"/>
          <w:sz w:val="20"/>
          <w:szCs w:val="20"/>
        </w:rPr>
        <w:t>ont disponibles les climatologie</w:t>
      </w:r>
      <w:r w:rsidR="00026096">
        <w:rPr>
          <w:rFonts w:ascii="Arial" w:hAnsi="Arial" w:cs="Arial"/>
          <w:sz w:val="20"/>
          <w:szCs w:val="20"/>
        </w:rPr>
        <w:t>s</w:t>
      </w:r>
      <w:r w:rsidR="007C7AA4">
        <w:rPr>
          <w:rFonts w:ascii="Arial" w:hAnsi="Arial" w:cs="Arial"/>
          <w:sz w:val="20"/>
          <w:szCs w:val="20"/>
        </w:rPr>
        <w:t xml:space="preserve"> WOA05</w:t>
      </w:r>
      <w:r w:rsidR="00162F05">
        <w:rPr>
          <w:rFonts w:ascii="Arial" w:hAnsi="Arial" w:cs="Arial"/>
          <w:sz w:val="20"/>
          <w:szCs w:val="20"/>
        </w:rPr>
        <w:t xml:space="preserve"> et</w:t>
      </w:r>
      <w:r w:rsidR="007C7AA4">
        <w:rPr>
          <w:rFonts w:ascii="Arial" w:hAnsi="Arial" w:cs="Arial"/>
          <w:sz w:val="20"/>
          <w:szCs w:val="20"/>
        </w:rPr>
        <w:t xml:space="preserve"> WOA13</w:t>
      </w:r>
      <w:r w:rsidR="00AD5B89" w:rsidRPr="00AD5B89">
        <w:rPr>
          <w:rFonts w:ascii="Arial" w:hAnsi="Arial" w:cs="Arial"/>
          <w:sz w:val="20"/>
          <w:szCs w:val="20"/>
        </w:rPr>
        <w:t xml:space="preserve"> de Levitus</w:t>
      </w:r>
      <w:r w:rsidR="00AB3C1A">
        <w:rPr>
          <w:rFonts w:ascii="Arial" w:hAnsi="Arial" w:cs="Arial"/>
          <w:sz w:val="20"/>
          <w:szCs w:val="20"/>
        </w:rPr>
        <w:t xml:space="preserve"> et ISAS13</w:t>
      </w:r>
      <w:r w:rsidR="007C7AA4">
        <w:rPr>
          <w:rFonts w:ascii="Arial" w:hAnsi="Arial" w:cs="Arial"/>
          <w:sz w:val="20"/>
          <w:szCs w:val="20"/>
        </w:rPr>
        <w:t xml:space="preserve"> et ISAS15</w:t>
      </w:r>
      <w:r w:rsidR="00AB3C1A">
        <w:rPr>
          <w:rStyle w:val="Appelnotedebasdep"/>
          <w:rFonts w:ascii="Arial" w:hAnsi="Arial" w:cs="Arial"/>
          <w:sz w:val="20"/>
          <w:szCs w:val="20"/>
        </w:rPr>
        <w:footnoteReference w:id="3"/>
      </w:r>
      <w:r w:rsidR="00026096">
        <w:rPr>
          <w:rFonts w:ascii="Arial" w:hAnsi="Arial" w:cs="Arial"/>
          <w:sz w:val="20"/>
          <w:szCs w:val="20"/>
        </w:rPr>
        <w:t>.</w:t>
      </w:r>
      <w:r w:rsidR="00C40030">
        <w:rPr>
          <w:rFonts w:ascii="Arial" w:hAnsi="Arial" w:cs="Arial"/>
          <w:sz w:val="20"/>
          <w:szCs w:val="20"/>
        </w:rPr>
        <w:t xml:space="preserve"> La profondeur de la climatologie peut être aussi modifiée via ce menu. L’utilisateur a le choix entre 0 et 10 m</w:t>
      </w:r>
      <w:r w:rsidR="00AB3C1A">
        <w:rPr>
          <w:rFonts w:ascii="Arial" w:hAnsi="Arial" w:cs="Arial"/>
          <w:sz w:val="20"/>
          <w:szCs w:val="20"/>
        </w:rPr>
        <w:t xml:space="preserve"> pour WOA et 5 et 10m pour ISAS13</w:t>
      </w:r>
      <w:r w:rsidR="00C40030">
        <w:rPr>
          <w:rFonts w:ascii="Arial" w:hAnsi="Arial" w:cs="Arial"/>
          <w:sz w:val="20"/>
          <w:szCs w:val="20"/>
        </w:rPr>
        <w:t>.</w:t>
      </w:r>
    </w:p>
    <w:p w14:paraId="7E1E4B7A" w14:textId="77777777" w:rsidR="00AD5B89" w:rsidRDefault="00AD5B89" w:rsidP="0060193E">
      <w:pPr>
        <w:jc w:val="both"/>
        <w:rPr>
          <w:rFonts w:ascii="Arial" w:hAnsi="Arial" w:cs="Arial"/>
          <w:sz w:val="20"/>
          <w:szCs w:val="20"/>
        </w:rPr>
      </w:pPr>
    </w:p>
    <w:p w14:paraId="6B4280ED" w14:textId="4CC2D30D" w:rsidR="004909F6" w:rsidRDefault="00026096" w:rsidP="004909F6">
      <w:pPr>
        <w:rPr>
          <w:rFonts w:ascii="Arial" w:hAnsi="Arial" w:cs="Arial"/>
          <w:sz w:val="20"/>
          <w:szCs w:val="20"/>
        </w:rPr>
      </w:pPr>
      <w:r>
        <w:rPr>
          <w:rFonts w:ascii="Arial" w:hAnsi="Arial" w:cs="Arial"/>
          <w:sz w:val="20"/>
          <w:szCs w:val="20"/>
        </w:rPr>
        <w:t xml:space="preserve">La valeur </w:t>
      </w:r>
      <w:r w:rsidR="004909F6">
        <w:rPr>
          <w:rFonts w:ascii="Arial" w:hAnsi="Arial" w:cs="Arial"/>
          <w:sz w:val="20"/>
          <w:szCs w:val="20"/>
        </w:rPr>
        <w:t xml:space="preserve">moyenne </w:t>
      </w:r>
      <w:r>
        <w:rPr>
          <w:rFonts w:ascii="Arial" w:hAnsi="Arial" w:cs="Arial"/>
          <w:sz w:val="20"/>
          <w:szCs w:val="20"/>
        </w:rPr>
        <w:t xml:space="preserve">(trait noir) </w:t>
      </w:r>
      <w:r w:rsidR="004909F6">
        <w:rPr>
          <w:rFonts w:ascii="Arial" w:hAnsi="Arial" w:cs="Arial"/>
          <w:sz w:val="20"/>
          <w:szCs w:val="20"/>
        </w:rPr>
        <w:t xml:space="preserve">et plus ou moins 3 écarts-type </w:t>
      </w:r>
      <w:r>
        <w:rPr>
          <w:rFonts w:ascii="Arial" w:hAnsi="Arial" w:cs="Arial"/>
          <w:sz w:val="20"/>
          <w:szCs w:val="20"/>
        </w:rPr>
        <w:t>(traits rouge) est superposée aux mesures (en salinité et température)</w:t>
      </w:r>
    </w:p>
    <w:p w14:paraId="7158FCCE" w14:textId="77777777" w:rsidR="004909F6" w:rsidRDefault="004909F6" w:rsidP="004909F6">
      <w:pPr>
        <w:rPr>
          <w:rFonts w:ascii="Arial" w:hAnsi="Arial" w:cs="Arial"/>
          <w:sz w:val="20"/>
          <w:szCs w:val="20"/>
        </w:rPr>
      </w:pPr>
    </w:p>
    <w:p w14:paraId="7DE75CA6" w14:textId="69FFA429" w:rsidR="004909F6" w:rsidRDefault="004909F6" w:rsidP="004909F6">
      <w:pPr>
        <w:rPr>
          <w:rFonts w:ascii="Arial" w:hAnsi="Arial" w:cs="Arial"/>
          <w:sz w:val="20"/>
          <w:szCs w:val="20"/>
        </w:rPr>
      </w:pPr>
      <w:r>
        <w:rPr>
          <w:rFonts w:ascii="Arial" w:hAnsi="Arial" w:cs="Arial"/>
          <w:sz w:val="20"/>
          <w:szCs w:val="20"/>
        </w:rPr>
        <w:t>Par défaut c’est la climatologie annuelle qui est affichée. L’utilisateur peut afficher les climatologies saisonnières ou mensuelles via le menu ‘</w:t>
      </w:r>
      <w:r w:rsidR="00026096">
        <w:rPr>
          <w:rFonts w:ascii="Arial" w:hAnsi="Arial" w:cs="Arial"/>
          <w:b/>
          <w:sz w:val="20"/>
          <w:szCs w:val="20"/>
        </w:rPr>
        <w:t>Cl</w:t>
      </w:r>
      <w:r w:rsidR="00026096" w:rsidRPr="00026096">
        <w:rPr>
          <w:rFonts w:ascii="Arial" w:hAnsi="Arial" w:cs="Arial"/>
          <w:b/>
          <w:sz w:val="20"/>
          <w:szCs w:val="20"/>
        </w:rPr>
        <w:t>imatology</w:t>
      </w:r>
      <w:r w:rsidR="00026096">
        <w:rPr>
          <w:rFonts w:ascii="Arial" w:hAnsi="Arial" w:cs="Arial"/>
          <w:sz w:val="20"/>
          <w:szCs w:val="20"/>
        </w:rPr>
        <w:t>’</w:t>
      </w:r>
      <w:r>
        <w:rPr>
          <w:rFonts w:ascii="Arial" w:hAnsi="Arial" w:cs="Arial"/>
          <w:sz w:val="20"/>
          <w:szCs w:val="20"/>
        </w:rPr>
        <w:t xml:space="preserve"> (Voir p. </w:t>
      </w:r>
      <w:r>
        <w:rPr>
          <w:rFonts w:ascii="Arial" w:hAnsi="Arial" w:cs="Arial"/>
          <w:sz w:val="20"/>
          <w:szCs w:val="20"/>
        </w:rPr>
        <w:fldChar w:fldCharType="begin"/>
      </w:r>
      <w:r>
        <w:rPr>
          <w:rFonts w:ascii="Arial" w:hAnsi="Arial" w:cs="Arial"/>
          <w:sz w:val="20"/>
          <w:szCs w:val="20"/>
        </w:rPr>
        <w:instrText xml:space="preserve"> PAGEREF _Ref200193731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9</w:t>
      </w:r>
      <w:r>
        <w:rPr>
          <w:rFonts w:ascii="Arial" w:hAnsi="Arial" w:cs="Arial"/>
          <w:sz w:val="20"/>
          <w:szCs w:val="20"/>
        </w:rPr>
        <w:fldChar w:fldCharType="end"/>
      </w:r>
      <w:r>
        <w:rPr>
          <w:rFonts w:ascii="Arial" w:hAnsi="Arial" w:cs="Arial"/>
          <w:sz w:val="20"/>
          <w:szCs w:val="20"/>
        </w:rPr>
        <w:t>).</w:t>
      </w:r>
    </w:p>
    <w:p w14:paraId="2FDA4936" w14:textId="77777777" w:rsidR="004A679C" w:rsidRDefault="004A679C" w:rsidP="004909F6">
      <w:pPr>
        <w:rPr>
          <w:rFonts w:ascii="Arial" w:hAnsi="Arial" w:cs="Arial"/>
          <w:sz w:val="20"/>
          <w:szCs w:val="20"/>
        </w:rPr>
      </w:pPr>
    </w:p>
    <w:p w14:paraId="64376EA9" w14:textId="7AB28D39" w:rsidR="004909F6" w:rsidRDefault="004909F6" w:rsidP="004909F6">
      <w:pPr>
        <w:rPr>
          <w:rFonts w:ascii="Arial" w:hAnsi="Arial" w:cs="Arial"/>
          <w:sz w:val="20"/>
          <w:szCs w:val="20"/>
        </w:rPr>
      </w:pPr>
      <w:r>
        <w:rPr>
          <w:rFonts w:ascii="Arial" w:hAnsi="Arial" w:cs="Arial"/>
          <w:sz w:val="20"/>
          <w:szCs w:val="20"/>
        </w:rPr>
        <w:t>Le format du fichier climatologie est décrit en p</w:t>
      </w:r>
      <w:r w:rsidR="00026096">
        <w:rPr>
          <w:rFonts w:ascii="Arial" w:hAnsi="Arial" w:cs="Arial"/>
          <w:sz w:val="20"/>
          <w:szCs w:val="20"/>
        </w:rPr>
        <w:t>.</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_Ref200871409 \h </w:instrText>
      </w:r>
      <w:r>
        <w:rPr>
          <w:rFonts w:ascii="Arial" w:hAnsi="Arial" w:cs="Arial"/>
          <w:sz w:val="20"/>
          <w:szCs w:val="20"/>
        </w:rPr>
      </w:r>
      <w:r>
        <w:rPr>
          <w:rFonts w:ascii="Arial" w:hAnsi="Arial" w:cs="Arial"/>
          <w:sz w:val="20"/>
          <w:szCs w:val="20"/>
        </w:rPr>
        <w:fldChar w:fldCharType="separate"/>
      </w:r>
      <w:r w:rsidR="007C7AA4">
        <w:rPr>
          <w:rFonts w:ascii="Arial" w:hAnsi="Arial" w:cs="Arial"/>
          <w:noProof/>
          <w:sz w:val="20"/>
          <w:szCs w:val="20"/>
        </w:rPr>
        <w:t>51</w:t>
      </w:r>
      <w:r>
        <w:rPr>
          <w:rFonts w:ascii="Arial" w:hAnsi="Arial" w:cs="Arial"/>
          <w:sz w:val="20"/>
          <w:szCs w:val="20"/>
        </w:rPr>
        <w:fldChar w:fldCharType="end"/>
      </w:r>
    </w:p>
    <w:p w14:paraId="3D9D45A0" w14:textId="77777777" w:rsidR="004909F6" w:rsidRDefault="004909F6" w:rsidP="004909F6">
      <w:pPr>
        <w:jc w:val="center"/>
        <w:rPr>
          <w:rFonts w:ascii="Arial" w:hAnsi="Arial" w:cs="Arial"/>
          <w:sz w:val="20"/>
          <w:szCs w:val="20"/>
        </w:rPr>
      </w:pPr>
    </w:p>
    <w:p w14:paraId="2C616B08" w14:textId="77777777" w:rsidR="008033B8" w:rsidRDefault="00B95AB1" w:rsidP="008033B8">
      <w:pPr>
        <w:keepNext/>
        <w:jc w:val="center"/>
      </w:pPr>
      <w:r w:rsidRPr="00AD61B9">
        <w:rPr>
          <w:rFonts w:ascii="Arial" w:hAnsi="Arial" w:cs="Arial"/>
          <w:noProof/>
          <w:sz w:val="20"/>
          <w:szCs w:val="20"/>
          <w:lang w:eastAsia="fr-FR"/>
        </w:rPr>
        <w:drawing>
          <wp:inline distT="0" distB="0" distL="0" distR="0" wp14:anchorId="514EBD1E" wp14:editId="676A984E">
            <wp:extent cx="5010150" cy="3162300"/>
            <wp:effectExtent l="19050" t="19050" r="19050" b="190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14:paraId="5584EB1B" w14:textId="550583CE" w:rsidR="004909F6" w:rsidRDefault="008033B8" w:rsidP="008033B8">
      <w:pPr>
        <w:pStyle w:val="Lgende"/>
        <w:rPr>
          <w:rFonts w:ascii="Arial" w:hAnsi="Arial" w:cs="Arial"/>
          <w:sz w:val="20"/>
          <w:szCs w:val="20"/>
        </w:rPr>
      </w:pPr>
      <w:bookmarkStart w:id="157" w:name="_Toc52545058"/>
      <w:r>
        <w:t xml:space="preserve">Figure </w:t>
      </w:r>
      <w:r w:rsidR="00372EA8">
        <w:fldChar w:fldCharType="begin"/>
      </w:r>
      <w:r w:rsidR="00372EA8">
        <w:instrText xml:space="preserve"> SEQ Figure \* ARABIC </w:instrText>
      </w:r>
      <w:r w:rsidR="00372EA8">
        <w:fldChar w:fldCharType="separate"/>
      </w:r>
      <w:r w:rsidR="00B5287A">
        <w:rPr>
          <w:noProof/>
        </w:rPr>
        <w:t>24</w:t>
      </w:r>
      <w:r w:rsidR="00372EA8">
        <w:rPr>
          <w:noProof/>
        </w:rPr>
        <w:fldChar w:fldCharType="end"/>
      </w:r>
      <w:r>
        <w:t>: Affichage de la climatologie</w:t>
      </w:r>
      <w:bookmarkEnd w:id="157"/>
    </w:p>
    <w:p w14:paraId="673C5ECC" w14:textId="77777777" w:rsidR="004909F6" w:rsidRDefault="004909F6" w:rsidP="004909F6">
      <w:pPr>
        <w:jc w:val="center"/>
        <w:rPr>
          <w:rFonts w:ascii="Arial" w:hAnsi="Arial" w:cs="Arial"/>
          <w:sz w:val="20"/>
          <w:szCs w:val="20"/>
        </w:rPr>
      </w:pPr>
    </w:p>
    <w:p w14:paraId="120D98D8" w14:textId="77777777" w:rsidR="00863AE5" w:rsidRDefault="00863AE5" w:rsidP="00FE43B6">
      <w:pPr>
        <w:rPr>
          <w:rFonts w:ascii="Arial" w:hAnsi="Arial" w:cs="Arial"/>
          <w:sz w:val="20"/>
          <w:szCs w:val="20"/>
        </w:rPr>
      </w:pPr>
    </w:p>
    <w:p w14:paraId="2EAD5D0D" w14:textId="77777777" w:rsidR="004909F6" w:rsidRDefault="00C873C1" w:rsidP="004909F6">
      <w:pPr>
        <w:pStyle w:val="Titre3"/>
      </w:pPr>
      <w:bookmarkStart w:id="158" w:name="_Ref199926688"/>
      <w:r>
        <w:br w:type="page"/>
      </w:r>
      <w:bookmarkStart w:id="159" w:name="_Ref268078918"/>
      <w:bookmarkStart w:id="160" w:name="_Toc52920088"/>
      <w:r w:rsidR="004909F6">
        <w:lastRenderedPageBreak/>
        <w:t>Cartographie</w:t>
      </w:r>
      <w:bookmarkEnd w:id="158"/>
      <w:bookmarkEnd w:id="159"/>
      <w:bookmarkEnd w:id="160"/>
    </w:p>
    <w:p w14:paraId="4BD7999B" w14:textId="24FC3C1F" w:rsidR="004909F6" w:rsidRPr="00B25FAD" w:rsidRDefault="00B95AB1" w:rsidP="004909F6">
      <w:pPr>
        <w:rPr>
          <w:rFonts w:ascii="Arial" w:hAnsi="Arial" w:cs="Arial"/>
          <w:sz w:val="20"/>
          <w:szCs w:val="20"/>
        </w:rPr>
      </w:pPr>
      <w:r>
        <w:rPr>
          <w:noProof/>
          <w:lang w:eastAsia="fr-FR"/>
        </w:rPr>
        <w:drawing>
          <wp:anchor distT="0" distB="0" distL="114300" distR="114300" simplePos="0" relativeHeight="251657728" behindDoc="0" locked="0" layoutInCell="1" allowOverlap="1" wp14:anchorId="54B9FCF1" wp14:editId="010E8475">
            <wp:simplePos x="0" y="0"/>
            <wp:positionH relativeFrom="column">
              <wp:posOffset>-365760</wp:posOffset>
            </wp:positionH>
            <wp:positionV relativeFrom="paragraph">
              <wp:posOffset>9525</wp:posOffset>
            </wp:positionV>
            <wp:extent cx="228600" cy="266700"/>
            <wp:effectExtent l="0" t="0" r="0" b="0"/>
            <wp:wrapNone/>
            <wp:docPr id="7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9F6" w:rsidRPr="00B25FAD">
        <w:rPr>
          <w:rFonts w:ascii="Arial" w:hAnsi="Arial" w:cs="Arial"/>
          <w:sz w:val="20"/>
          <w:szCs w:val="20"/>
        </w:rPr>
        <w:t xml:space="preserve">L’outil de cartographie permet d’afficher une carte en projection Mercator où sont tracées les </w:t>
      </w:r>
      <w:r w:rsidR="00DD0ACB">
        <w:rPr>
          <w:rFonts w:ascii="Arial" w:hAnsi="Arial" w:cs="Arial"/>
          <w:sz w:val="20"/>
          <w:szCs w:val="20"/>
        </w:rPr>
        <w:t>positions du</w:t>
      </w:r>
      <w:r w:rsidR="004909F6" w:rsidRPr="00B25FAD">
        <w:rPr>
          <w:rFonts w:ascii="Arial" w:hAnsi="Arial" w:cs="Arial"/>
          <w:sz w:val="20"/>
          <w:szCs w:val="20"/>
        </w:rPr>
        <w:t xml:space="preserve"> navire.</w:t>
      </w:r>
    </w:p>
    <w:p w14:paraId="292CC001" w14:textId="77777777" w:rsidR="004909F6" w:rsidRPr="00B25FAD" w:rsidRDefault="004909F6" w:rsidP="004909F6">
      <w:pPr>
        <w:rPr>
          <w:rFonts w:ascii="Arial" w:hAnsi="Arial" w:cs="Arial"/>
          <w:sz w:val="20"/>
          <w:szCs w:val="20"/>
        </w:rPr>
      </w:pPr>
    </w:p>
    <w:p w14:paraId="34CEA108" w14:textId="77777777" w:rsidR="004909F6" w:rsidRPr="00B25FAD" w:rsidRDefault="004909F6" w:rsidP="004909F6">
      <w:pPr>
        <w:jc w:val="both"/>
        <w:rPr>
          <w:rFonts w:ascii="Arial" w:hAnsi="Arial" w:cs="Arial"/>
          <w:sz w:val="20"/>
          <w:szCs w:val="20"/>
        </w:rPr>
      </w:pPr>
      <w:r w:rsidRPr="00B25FAD">
        <w:rPr>
          <w:rFonts w:ascii="Arial" w:hAnsi="Arial" w:cs="Arial"/>
          <w:sz w:val="20"/>
          <w:szCs w:val="20"/>
        </w:rPr>
        <w:t xml:space="preserve">La position </w:t>
      </w:r>
      <w:r w:rsidR="00DD0ACB">
        <w:rPr>
          <w:rFonts w:ascii="Arial" w:hAnsi="Arial" w:cs="Arial"/>
          <w:sz w:val="20"/>
          <w:szCs w:val="20"/>
        </w:rPr>
        <w:t xml:space="preserve">du navire correspondant à la position </w:t>
      </w:r>
      <w:r w:rsidRPr="00B25FAD">
        <w:rPr>
          <w:rFonts w:ascii="Arial" w:hAnsi="Arial" w:cs="Arial"/>
          <w:sz w:val="20"/>
          <w:szCs w:val="20"/>
        </w:rPr>
        <w:t>de la souris sur la série temporelle du graphique supérieur</w:t>
      </w:r>
      <w:r>
        <w:rPr>
          <w:rFonts w:ascii="Arial" w:hAnsi="Arial" w:cs="Arial"/>
          <w:sz w:val="20"/>
          <w:szCs w:val="20"/>
        </w:rPr>
        <w:t>,</w:t>
      </w:r>
      <w:r w:rsidRPr="00B25FAD">
        <w:rPr>
          <w:rFonts w:ascii="Arial" w:hAnsi="Arial" w:cs="Arial"/>
          <w:sz w:val="20"/>
          <w:szCs w:val="20"/>
        </w:rPr>
        <w:t xml:space="preserve"> est indiquée par un point rouge sur </w:t>
      </w:r>
      <w:smartTag w:uri="urn:schemas-microsoft-com:office:smarttags" w:element="PersonName">
        <w:smartTagPr>
          <w:attr w:name="ProductID" w:val="la carte. Cette"/>
        </w:smartTagPr>
        <w:r w:rsidRPr="00B25FAD">
          <w:rPr>
            <w:rFonts w:ascii="Arial" w:hAnsi="Arial" w:cs="Arial"/>
            <w:sz w:val="20"/>
            <w:szCs w:val="20"/>
          </w:rPr>
          <w:t>la carte. Cette</w:t>
        </w:r>
      </w:smartTag>
      <w:r w:rsidRPr="00B25FAD">
        <w:rPr>
          <w:rFonts w:ascii="Arial" w:hAnsi="Arial" w:cs="Arial"/>
          <w:sz w:val="20"/>
          <w:szCs w:val="20"/>
        </w:rPr>
        <w:t xml:space="preserve"> fonctionnalité est utile lors de la validation des données et l’attribution d’un code qualité.</w:t>
      </w:r>
    </w:p>
    <w:p w14:paraId="7604925C" w14:textId="77777777" w:rsidR="004909F6" w:rsidRPr="00B25FAD" w:rsidRDefault="004909F6" w:rsidP="004909F6">
      <w:pPr>
        <w:jc w:val="both"/>
        <w:rPr>
          <w:rFonts w:ascii="Arial" w:hAnsi="Arial" w:cs="Arial"/>
          <w:sz w:val="20"/>
          <w:szCs w:val="20"/>
        </w:rPr>
      </w:pPr>
    </w:p>
    <w:p w14:paraId="286FC730" w14:textId="77777777" w:rsidR="004909F6" w:rsidRDefault="004909F6" w:rsidP="004909F6">
      <w:pPr>
        <w:jc w:val="both"/>
        <w:rPr>
          <w:rFonts w:ascii="Arial" w:hAnsi="Arial" w:cs="Arial"/>
          <w:sz w:val="20"/>
          <w:szCs w:val="20"/>
        </w:rPr>
      </w:pPr>
      <w:r w:rsidRPr="00B25FAD">
        <w:rPr>
          <w:rFonts w:ascii="Arial" w:hAnsi="Arial" w:cs="Arial"/>
          <w:sz w:val="20"/>
          <w:szCs w:val="20"/>
        </w:rPr>
        <w:t>Le tracé de la carte est effectué en tenant compte des limites temp</w:t>
      </w:r>
      <w:r>
        <w:rPr>
          <w:rFonts w:ascii="Arial" w:hAnsi="Arial" w:cs="Arial"/>
          <w:sz w:val="20"/>
          <w:szCs w:val="20"/>
        </w:rPr>
        <w:t>orelles du graphique supérieur. Ce qui signifie que lorsqu’un zoom est effectué sur la série tempore</w:t>
      </w:r>
      <w:r w:rsidR="00790A43">
        <w:rPr>
          <w:rFonts w:ascii="Arial" w:hAnsi="Arial" w:cs="Arial"/>
          <w:sz w:val="20"/>
          <w:szCs w:val="20"/>
        </w:rPr>
        <w:t>lle, la carte est aussi zoomée.</w:t>
      </w:r>
    </w:p>
    <w:p w14:paraId="63394857" w14:textId="77777777" w:rsidR="004909F6" w:rsidRDefault="004909F6" w:rsidP="004909F6">
      <w:pPr>
        <w:jc w:val="both"/>
        <w:rPr>
          <w:rFonts w:ascii="Arial" w:hAnsi="Arial" w:cs="Arial"/>
          <w:sz w:val="20"/>
          <w:szCs w:val="20"/>
        </w:rPr>
      </w:pPr>
    </w:p>
    <w:p w14:paraId="27990B85" w14:textId="54F8BCDD" w:rsidR="00C873C1" w:rsidRDefault="00C873C1" w:rsidP="004909F6">
      <w:pPr>
        <w:jc w:val="both"/>
        <w:rPr>
          <w:rFonts w:ascii="Arial" w:hAnsi="Arial" w:cs="Arial"/>
          <w:sz w:val="20"/>
          <w:szCs w:val="20"/>
        </w:rPr>
      </w:pPr>
      <w:r>
        <w:rPr>
          <w:rFonts w:ascii="Arial" w:hAnsi="Arial" w:cs="Arial"/>
          <w:sz w:val="20"/>
          <w:szCs w:val="20"/>
        </w:rPr>
        <w:t>Les couleurs des codes de qualité attribuées aux mesures de salinité sont utilisées pour le tracé.</w:t>
      </w:r>
    </w:p>
    <w:p w14:paraId="65724D1D" w14:textId="77777777" w:rsidR="00AA3A8D" w:rsidRDefault="00AA3A8D" w:rsidP="004909F6">
      <w:pPr>
        <w:jc w:val="both"/>
        <w:rPr>
          <w:rFonts w:ascii="Arial" w:hAnsi="Arial" w:cs="Arial"/>
          <w:sz w:val="20"/>
          <w:szCs w:val="20"/>
        </w:rPr>
      </w:pPr>
    </w:p>
    <w:p w14:paraId="0B6E4E9E" w14:textId="29AD68CF" w:rsidR="00AA3A8D" w:rsidRDefault="00AA3A8D" w:rsidP="004909F6">
      <w:pPr>
        <w:jc w:val="both"/>
        <w:rPr>
          <w:rFonts w:ascii="Arial" w:hAnsi="Arial" w:cs="Arial"/>
          <w:sz w:val="20"/>
          <w:szCs w:val="20"/>
        </w:rPr>
      </w:pPr>
      <w:r>
        <w:rPr>
          <w:rFonts w:ascii="Arial" w:hAnsi="Arial" w:cs="Arial"/>
          <w:sz w:val="20"/>
          <w:szCs w:val="20"/>
        </w:rPr>
        <w:t xml:space="preserve">La carte s’ouvre dans une fenêtre graphique </w:t>
      </w:r>
      <w:r w:rsidRPr="00790A43">
        <w:rPr>
          <w:rFonts w:ascii="Arial" w:hAnsi="Arial" w:cs="Arial"/>
          <w:smallCaps/>
          <w:sz w:val="20"/>
          <w:szCs w:val="20"/>
        </w:rPr>
        <w:t>Matlab</w:t>
      </w:r>
      <w:r w:rsidRPr="00790A43">
        <w:rPr>
          <w:rFonts w:ascii="Arial" w:hAnsi="Arial" w:cs="Arial"/>
          <w:sz w:val="20"/>
          <w:szCs w:val="20"/>
        </w:rPr>
        <w:t xml:space="preserve">. </w:t>
      </w:r>
      <w:r>
        <w:rPr>
          <w:rFonts w:ascii="Arial" w:hAnsi="Arial" w:cs="Arial"/>
          <w:sz w:val="20"/>
          <w:szCs w:val="20"/>
        </w:rPr>
        <w:t xml:space="preserve">Les menus de cette fenêtre peuvent être utilisés pour modifier </w:t>
      </w:r>
      <w:r w:rsidR="00B5287A">
        <w:rPr>
          <w:rFonts w:ascii="Arial" w:hAnsi="Arial" w:cs="Arial"/>
          <w:sz w:val="20"/>
          <w:szCs w:val="20"/>
        </w:rPr>
        <w:t xml:space="preserve">l’aspect </w:t>
      </w:r>
      <w:r>
        <w:rPr>
          <w:rFonts w:ascii="Arial" w:hAnsi="Arial" w:cs="Arial"/>
          <w:sz w:val="20"/>
          <w:szCs w:val="20"/>
        </w:rPr>
        <w:t>de la carte</w:t>
      </w:r>
      <w:r w:rsidR="00B5287A">
        <w:rPr>
          <w:rFonts w:ascii="Arial" w:hAnsi="Arial" w:cs="Arial"/>
          <w:sz w:val="20"/>
          <w:szCs w:val="20"/>
        </w:rPr>
        <w:t xml:space="preserve">, afficher la climatologie de surface dans la zone étudiée si cette dernière est activée dans la fenêtre principale et </w:t>
      </w:r>
      <w:r>
        <w:rPr>
          <w:rFonts w:ascii="Arial" w:hAnsi="Arial" w:cs="Arial"/>
          <w:sz w:val="20"/>
          <w:szCs w:val="20"/>
        </w:rPr>
        <w:t>imprimer ou exporter la carte dans un fichier graphique.</w:t>
      </w:r>
    </w:p>
    <w:p w14:paraId="355BC5F5" w14:textId="77777777" w:rsidR="00C873C1" w:rsidRDefault="00C873C1" w:rsidP="004909F6">
      <w:pPr>
        <w:jc w:val="both"/>
        <w:rPr>
          <w:rFonts w:ascii="Arial" w:hAnsi="Arial" w:cs="Arial"/>
          <w:sz w:val="20"/>
          <w:szCs w:val="20"/>
        </w:rPr>
      </w:pPr>
    </w:p>
    <w:p w14:paraId="775DD507" w14:textId="247C610A" w:rsidR="00154919" w:rsidRPr="00790A43" w:rsidRDefault="00AA3A8D" w:rsidP="004909F6">
      <w:pPr>
        <w:jc w:val="both"/>
        <w:rPr>
          <w:rFonts w:ascii="Arial" w:hAnsi="Arial" w:cs="Arial"/>
          <w:sz w:val="20"/>
          <w:szCs w:val="20"/>
        </w:rPr>
      </w:pPr>
      <w:r>
        <w:rPr>
          <w:rFonts w:ascii="Arial" w:hAnsi="Arial" w:cs="Arial"/>
          <w:sz w:val="20"/>
          <w:szCs w:val="20"/>
        </w:rPr>
        <w:t>La résolution et le type des</w:t>
      </w:r>
      <w:r w:rsidR="00154919">
        <w:rPr>
          <w:rFonts w:ascii="Arial" w:hAnsi="Arial" w:cs="Arial"/>
          <w:sz w:val="20"/>
          <w:szCs w:val="20"/>
        </w:rPr>
        <w:t xml:space="preserve"> traits de côte p</w:t>
      </w:r>
      <w:r>
        <w:rPr>
          <w:rFonts w:ascii="Arial" w:hAnsi="Arial" w:cs="Arial"/>
          <w:sz w:val="20"/>
          <w:szCs w:val="20"/>
        </w:rPr>
        <w:t>euvent être respectivement choisis</w:t>
      </w:r>
      <w:r w:rsidR="001055EA">
        <w:rPr>
          <w:rFonts w:ascii="Arial" w:hAnsi="Arial" w:cs="Arial"/>
          <w:sz w:val="20"/>
          <w:szCs w:val="20"/>
        </w:rPr>
        <w:t xml:space="preserve"> via le</w:t>
      </w:r>
      <w:r>
        <w:rPr>
          <w:rFonts w:ascii="Arial" w:hAnsi="Arial" w:cs="Arial"/>
          <w:sz w:val="20"/>
          <w:szCs w:val="20"/>
        </w:rPr>
        <w:t>s</w:t>
      </w:r>
      <w:r w:rsidR="001055EA">
        <w:rPr>
          <w:rFonts w:ascii="Arial" w:hAnsi="Arial" w:cs="Arial"/>
          <w:sz w:val="20"/>
          <w:szCs w:val="20"/>
        </w:rPr>
        <w:t xml:space="preserve"> </w:t>
      </w:r>
      <w:r w:rsidR="001055EA" w:rsidRPr="00790A43">
        <w:rPr>
          <w:rFonts w:ascii="Arial" w:hAnsi="Arial" w:cs="Arial"/>
          <w:sz w:val="20"/>
          <w:szCs w:val="20"/>
        </w:rPr>
        <w:t>menu « </w:t>
      </w:r>
      <w:r>
        <w:rPr>
          <w:rFonts w:ascii="Arial" w:hAnsi="Arial" w:cs="Arial"/>
          <w:b/>
          <w:sz w:val="20"/>
          <w:szCs w:val="20"/>
        </w:rPr>
        <w:t>Map</w:t>
      </w:r>
      <w:r w:rsidR="001055EA" w:rsidRPr="00790A43">
        <w:rPr>
          <w:rFonts w:ascii="Arial" w:hAnsi="Arial" w:cs="Arial"/>
          <w:b/>
          <w:sz w:val="20"/>
          <w:szCs w:val="20"/>
        </w:rPr>
        <w:t> »</w:t>
      </w:r>
      <w:r>
        <w:rPr>
          <w:rFonts w:ascii="Arial" w:hAnsi="Arial" w:cs="Arial"/>
          <w:b/>
          <w:sz w:val="20"/>
          <w:szCs w:val="20"/>
        </w:rPr>
        <w:t xml:space="preserve"> et </w:t>
      </w:r>
      <w:r w:rsidRPr="00790A43">
        <w:rPr>
          <w:rFonts w:ascii="Arial" w:hAnsi="Arial" w:cs="Arial"/>
          <w:sz w:val="20"/>
          <w:szCs w:val="20"/>
        </w:rPr>
        <w:t>« </w:t>
      </w:r>
      <w:r>
        <w:rPr>
          <w:rFonts w:ascii="Arial" w:hAnsi="Arial" w:cs="Arial"/>
          <w:b/>
          <w:sz w:val="20"/>
          <w:szCs w:val="20"/>
        </w:rPr>
        <w:t>Type</w:t>
      </w:r>
      <w:r w:rsidRPr="00790A43">
        <w:rPr>
          <w:rFonts w:ascii="Arial" w:hAnsi="Arial" w:cs="Arial"/>
          <w:b/>
          <w:sz w:val="20"/>
          <w:szCs w:val="20"/>
        </w:rPr>
        <w:t> »</w:t>
      </w:r>
      <w:r w:rsidRPr="00790A43">
        <w:rPr>
          <w:rFonts w:ascii="Arial" w:hAnsi="Arial" w:cs="Arial"/>
          <w:sz w:val="20"/>
          <w:szCs w:val="20"/>
        </w:rPr>
        <w:t>.</w:t>
      </w:r>
      <w:r>
        <w:rPr>
          <w:rFonts w:ascii="Arial" w:hAnsi="Arial" w:cs="Arial"/>
          <w:sz w:val="20"/>
          <w:szCs w:val="20"/>
        </w:rPr>
        <w:t xml:space="preserve"> L’utilisateur devra privilégier une faible résolution avec le mode « </w:t>
      </w:r>
      <w:r w:rsidR="00B5287A" w:rsidRPr="00B5287A">
        <w:rPr>
          <w:rFonts w:ascii="Arial" w:hAnsi="Arial" w:cs="Arial"/>
          <w:b/>
          <w:sz w:val="20"/>
          <w:szCs w:val="20"/>
        </w:rPr>
        <w:t>T</w:t>
      </w:r>
      <w:r w:rsidRPr="00B5287A">
        <w:rPr>
          <w:rFonts w:ascii="Arial" w:hAnsi="Arial" w:cs="Arial"/>
          <w:b/>
          <w:sz w:val="20"/>
          <w:szCs w:val="20"/>
        </w:rPr>
        <w:t>ype/</w:t>
      </w:r>
      <w:r w:rsidR="00B5287A" w:rsidRPr="00B5287A">
        <w:rPr>
          <w:rFonts w:ascii="Arial" w:hAnsi="Arial" w:cs="Arial"/>
          <w:b/>
          <w:sz w:val="20"/>
          <w:szCs w:val="20"/>
        </w:rPr>
        <w:t>P</w:t>
      </w:r>
      <w:r w:rsidRPr="00B5287A">
        <w:rPr>
          <w:rFonts w:ascii="Arial" w:hAnsi="Arial" w:cs="Arial"/>
          <w:b/>
          <w:sz w:val="20"/>
          <w:szCs w:val="20"/>
        </w:rPr>
        <w:t>atch</w:t>
      </w:r>
      <w:r>
        <w:rPr>
          <w:rFonts w:ascii="Arial" w:hAnsi="Arial" w:cs="Arial"/>
          <w:sz w:val="20"/>
          <w:szCs w:val="20"/>
        </w:rPr>
        <w:t xml:space="preserve"> » sous peine de </w:t>
      </w:r>
      <w:r w:rsidR="00B5287A">
        <w:rPr>
          <w:rFonts w:ascii="Arial" w:hAnsi="Arial" w:cs="Arial"/>
          <w:sz w:val="20"/>
          <w:szCs w:val="20"/>
        </w:rPr>
        <w:t>voir l’affichage ralenti lors du rafraichissement de la carte.</w:t>
      </w:r>
    </w:p>
    <w:p w14:paraId="6C558873" w14:textId="77777777" w:rsidR="00154919" w:rsidRDefault="00154919" w:rsidP="004909F6">
      <w:pPr>
        <w:jc w:val="both"/>
        <w:rPr>
          <w:rFonts w:ascii="Arial" w:hAnsi="Arial" w:cs="Arial"/>
          <w:sz w:val="20"/>
          <w:szCs w:val="20"/>
        </w:rPr>
      </w:pPr>
    </w:p>
    <w:p w14:paraId="28608689" w14:textId="19BACC6A" w:rsidR="004909F6" w:rsidRDefault="004909F6" w:rsidP="004909F6">
      <w:pPr>
        <w:jc w:val="both"/>
        <w:rPr>
          <w:rFonts w:ascii="Arial" w:hAnsi="Arial" w:cs="Arial"/>
          <w:sz w:val="20"/>
          <w:szCs w:val="20"/>
        </w:rPr>
      </w:pPr>
      <w:r>
        <w:rPr>
          <w:rFonts w:ascii="Arial" w:hAnsi="Arial" w:cs="Arial"/>
          <w:sz w:val="20"/>
          <w:szCs w:val="20"/>
        </w:rPr>
        <w:t xml:space="preserve">Cet outil de cartographie </w:t>
      </w:r>
      <w:r w:rsidR="00B5287A">
        <w:rPr>
          <w:rFonts w:ascii="Arial" w:hAnsi="Arial" w:cs="Arial"/>
          <w:sz w:val="20"/>
          <w:szCs w:val="20"/>
        </w:rPr>
        <w:t>peut être</w:t>
      </w:r>
      <w:r>
        <w:rPr>
          <w:rFonts w:ascii="Arial" w:hAnsi="Arial" w:cs="Arial"/>
          <w:sz w:val="20"/>
          <w:szCs w:val="20"/>
        </w:rPr>
        <w:t xml:space="preserve"> affiché dans différents modules du logiciel. </w:t>
      </w:r>
    </w:p>
    <w:p w14:paraId="1A15F8D5" w14:textId="77777777" w:rsidR="00C873C1" w:rsidRPr="00B25FAD" w:rsidRDefault="00C873C1" w:rsidP="004909F6">
      <w:pPr>
        <w:jc w:val="both"/>
        <w:rPr>
          <w:rFonts w:ascii="Arial" w:hAnsi="Arial" w:cs="Arial"/>
          <w:sz w:val="20"/>
          <w:szCs w:val="20"/>
        </w:rPr>
      </w:pPr>
    </w:p>
    <w:p w14:paraId="57F7CCA8" w14:textId="77777777" w:rsidR="004909F6" w:rsidRPr="00B25FAD" w:rsidRDefault="004909F6" w:rsidP="004909F6"/>
    <w:p w14:paraId="2C6CFDD7" w14:textId="7A20093D" w:rsidR="008033B8" w:rsidRDefault="00372EA8" w:rsidP="008033B8">
      <w:pPr>
        <w:keepNext/>
        <w:jc w:val="center"/>
      </w:pPr>
      <w:r>
        <w:rPr>
          <w:noProof/>
          <w:lang w:eastAsia="fr-FR"/>
        </w:rPr>
        <w:drawing>
          <wp:inline distT="0" distB="0" distL="0" distR="0" wp14:anchorId="3A0F6FA8" wp14:editId="71899E7B">
            <wp:extent cx="5140715" cy="4381500"/>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3">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14:paraId="58733B98" w14:textId="72D8D3B3" w:rsidR="004909F6" w:rsidRDefault="008033B8" w:rsidP="008033B8">
      <w:pPr>
        <w:pStyle w:val="Lgende"/>
        <w:rPr>
          <w:rFonts w:ascii="Arial" w:hAnsi="Arial" w:cs="Arial"/>
          <w:sz w:val="20"/>
          <w:szCs w:val="20"/>
        </w:rPr>
      </w:pPr>
      <w:bookmarkStart w:id="161" w:name="_Toc52545059"/>
      <w:r>
        <w:t xml:space="preserve">Figure </w:t>
      </w:r>
      <w:r w:rsidR="00372EA8">
        <w:fldChar w:fldCharType="begin"/>
      </w:r>
      <w:r w:rsidR="00372EA8">
        <w:instrText xml:space="preserve"> SEQ Figure \* ARABIC </w:instrText>
      </w:r>
      <w:r w:rsidR="00372EA8">
        <w:fldChar w:fldCharType="separate"/>
      </w:r>
      <w:r w:rsidR="00B5287A">
        <w:rPr>
          <w:noProof/>
        </w:rPr>
        <w:t>25</w:t>
      </w:r>
      <w:r w:rsidR="00372EA8">
        <w:rPr>
          <w:noProof/>
        </w:rPr>
        <w:fldChar w:fldCharType="end"/>
      </w:r>
      <w:r>
        <w:t>: Affichage de la cartographie avec m_map</w:t>
      </w:r>
      <w:bookmarkEnd w:id="161"/>
    </w:p>
    <w:p w14:paraId="41A334F6" w14:textId="77777777" w:rsidR="00B5287A" w:rsidRDefault="00B5287A" w:rsidP="00B5287A">
      <w:pPr>
        <w:keepNext/>
        <w:jc w:val="center"/>
      </w:pPr>
      <w:r>
        <w:rPr>
          <w:rFonts w:ascii="Arial" w:hAnsi="Arial" w:cs="Arial"/>
          <w:noProof/>
          <w:sz w:val="20"/>
          <w:szCs w:val="20"/>
          <w:lang w:eastAsia="fr-FR"/>
        </w:rPr>
        <w:lastRenderedPageBreak/>
        <w:drawing>
          <wp:inline distT="0" distB="0" distL="0" distR="0" wp14:anchorId="3DD0F337" wp14:editId="362A13F0">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4">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14:paraId="16C55B95" w14:textId="1999F6D6" w:rsidR="00B5287A" w:rsidRDefault="00B5287A" w:rsidP="00B5287A">
      <w:pPr>
        <w:pStyle w:val="Lgende"/>
        <w:rPr>
          <w:rFonts w:ascii="Arial" w:hAnsi="Arial" w:cs="Arial"/>
          <w:noProof/>
          <w:sz w:val="20"/>
          <w:szCs w:val="20"/>
          <w:lang w:eastAsia="fr-FR"/>
        </w:rPr>
      </w:pPr>
      <w:bookmarkStart w:id="162" w:name="_Toc52545060"/>
      <w:r>
        <w:t xml:space="preserve">Figure </w:t>
      </w:r>
      <w:r>
        <w:fldChar w:fldCharType="begin"/>
      </w:r>
      <w:r>
        <w:instrText xml:space="preserve"> SEQ Figure \* ARABIC </w:instrText>
      </w:r>
      <w:r>
        <w:fldChar w:fldCharType="separate"/>
      </w:r>
      <w:r>
        <w:rPr>
          <w:noProof/>
        </w:rPr>
        <w:t>26</w:t>
      </w:r>
      <w:r>
        <w:fldChar w:fldCharType="end"/>
      </w:r>
      <w:r>
        <w:t xml:space="preserve">: </w:t>
      </w:r>
      <w:r w:rsidRPr="00B37D2A">
        <w:t>Affichage de la cartographie avec la climatologie de surface</w:t>
      </w:r>
      <w:r>
        <w:t>, mode pcolor</w:t>
      </w:r>
      <w:bookmarkEnd w:id="162"/>
    </w:p>
    <w:p w14:paraId="090A033D" w14:textId="77777777" w:rsidR="00B5287A" w:rsidRDefault="00B5287A" w:rsidP="00B5287A">
      <w:pPr>
        <w:keepNext/>
        <w:jc w:val="center"/>
        <w:rPr>
          <w:rFonts w:ascii="Arial" w:hAnsi="Arial" w:cs="Arial"/>
          <w:noProof/>
          <w:sz w:val="20"/>
          <w:szCs w:val="20"/>
          <w:lang w:eastAsia="fr-FR"/>
        </w:rPr>
      </w:pPr>
    </w:p>
    <w:p w14:paraId="4A617F8C" w14:textId="6DF623B9" w:rsidR="00B5287A" w:rsidRDefault="00B5287A" w:rsidP="00B5287A">
      <w:pPr>
        <w:keepNext/>
        <w:jc w:val="center"/>
      </w:pPr>
      <w:r>
        <w:rPr>
          <w:rFonts w:ascii="Arial" w:hAnsi="Arial" w:cs="Arial"/>
          <w:noProof/>
          <w:sz w:val="20"/>
          <w:szCs w:val="20"/>
          <w:lang w:eastAsia="fr-FR"/>
        </w:rPr>
        <w:drawing>
          <wp:inline distT="0" distB="0" distL="0" distR="0" wp14:anchorId="02C2CAC9" wp14:editId="1B29FEAB">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5">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14:paraId="57C22C01" w14:textId="119F6301" w:rsidR="004909F6" w:rsidRDefault="00B5287A" w:rsidP="00B5287A">
      <w:pPr>
        <w:pStyle w:val="Lgende"/>
        <w:rPr>
          <w:rFonts w:ascii="Arial" w:hAnsi="Arial" w:cs="Arial"/>
          <w:sz w:val="20"/>
          <w:szCs w:val="20"/>
        </w:rPr>
      </w:pPr>
      <w:bookmarkStart w:id="163" w:name="_Toc52545061"/>
      <w:r>
        <w:t xml:space="preserve">Figure </w:t>
      </w:r>
      <w:r>
        <w:fldChar w:fldCharType="begin"/>
      </w:r>
      <w:r>
        <w:instrText xml:space="preserve"> SEQ Figure \* ARABIC </w:instrText>
      </w:r>
      <w:r>
        <w:fldChar w:fldCharType="separate"/>
      </w:r>
      <w:r>
        <w:rPr>
          <w:noProof/>
        </w:rPr>
        <w:t>27</w:t>
      </w:r>
      <w:r>
        <w:fldChar w:fldCharType="end"/>
      </w:r>
      <w:r>
        <w:t xml:space="preserve">: </w:t>
      </w:r>
      <w:r w:rsidRPr="009562B6">
        <w:t>Afficha</w:t>
      </w:r>
      <w:r>
        <w:t>ge de la cartographie avec la climatologie de surface, mode contour</w:t>
      </w:r>
      <w:bookmarkEnd w:id="163"/>
    </w:p>
    <w:p w14:paraId="4F1F10E2" w14:textId="77777777" w:rsidR="004909F6" w:rsidRDefault="004909F6" w:rsidP="00FE43B6">
      <w:pPr>
        <w:rPr>
          <w:rFonts w:ascii="Arial" w:hAnsi="Arial" w:cs="Arial"/>
          <w:sz w:val="20"/>
          <w:szCs w:val="20"/>
        </w:rPr>
      </w:pPr>
    </w:p>
    <w:p w14:paraId="75D784DE" w14:textId="77777777" w:rsidR="004909F6" w:rsidRDefault="004909F6" w:rsidP="00FE43B6">
      <w:pPr>
        <w:rPr>
          <w:rFonts w:ascii="Arial" w:hAnsi="Arial" w:cs="Arial"/>
          <w:sz w:val="20"/>
          <w:szCs w:val="20"/>
        </w:rPr>
      </w:pPr>
    </w:p>
    <w:p w14:paraId="38D13A03" w14:textId="4D48B3FC" w:rsidR="007177A6" w:rsidRDefault="007177A6" w:rsidP="007177A6">
      <w:pPr>
        <w:pStyle w:val="Titre3"/>
      </w:pPr>
      <w:bookmarkStart w:id="164" w:name="_Ref199926518"/>
      <w:bookmarkStart w:id="165" w:name="_Toc52920089"/>
      <w:r>
        <w:t>Cartographie avec Google Earth</w:t>
      </w:r>
      <w:bookmarkEnd w:id="165"/>
    </w:p>
    <w:p w14:paraId="7E4B1653" w14:textId="1AD5DCEF" w:rsidR="00265310" w:rsidRDefault="00265310" w:rsidP="00265310">
      <w:pPr>
        <w:pStyle w:val="Paragraphedeliste"/>
      </w:pPr>
      <w:r>
        <w:t>En cliquant sur l’icône Google Earth , la trajectoire du navire est  affiché sur la map monde. En zoomant, il est possible d’avoir une vision extrêmement précise de la position du navire. Par contre, il n’est pas possible de visualiser interactivement les mesures de salinité et température associées.</w:t>
      </w:r>
    </w:p>
    <w:p w14:paraId="19898A61" w14:textId="77777777" w:rsidR="008033B8" w:rsidRDefault="008033B8" w:rsidP="00265310">
      <w:pPr>
        <w:pStyle w:val="Paragraphedeliste"/>
      </w:pPr>
    </w:p>
    <w:p w14:paraId="59684D79" w14:textId="77777777" w:rsidR="008033B8" w:rsidRDefault="00265310" w:rsidP="008033B8">
      <w:pPr>
        <w:pStyle w:val="Paragraphedeliste"/>
        <w:keepNext/>
      </w:pPr>
      <w:r>
        <w:rPr>
          <w:noProof/>
          <w:lang w:eastAsia="fr-FR"/>
        </w:rPr>
        <w:drawing>
          <wp:inline distT="0" distB="0" distL="0" distR="0" wp14:anchorId="53A26550" wp14:editId="3584241B">
            <wp:extent cx="5753100" cy="4914900"/>
            <wp:effectExtent l="0" t="0" r="0" b="0"/>
            <wp:docPr id="92" name="Image 92"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14:paraId="738DDF75" w14:textId="23BCAE12" w:rsidR="00265310" w:rsidRDefault="008033B8" w:rsidP="008033B8">
      <w:pPr>
        <w:pStyle w:val="Lgende"/>
      </w:pPr>
      <w:bookmarkStart w:id="166" w:name="_Toc52545062"/>
      <w:r>
        <w:t xml:space="preserve">Figure </w:t>
      </w:r>
      <w:r w:rsidR="00372EA8">
        <w:fldChar w:fldCharType="begin"/>
      </w:r>
      <w:r w:rsidR="00372EA8">
        <w:instrText xml:space="preserve"> SEQ Figure \* ARABIC </w:instrText>
      </w:r>
      <w:r w:rsidR="00372EA8">
        <w:fldChar w:fldCharType="separate"/>
      </w:r>
      <w:r w:rsidR="00B5287A">
        <w:rPr>
          <w:noProof/>
        </w:rPr>
        <w:t>28</w:t>
      </w:r>
      <w:r w:rsidR="00372EA8">
        <w:rPr>
          <w:noProof/>
        </w:rPr>
        <w:fldChar w:fldCharType="end"/>
      </w:r>
      <w:r>
        <w:t xml:space="preserve">: </w:t>
      </w:r>
      <w:r w:rsidRPr="000F7797">
        <w:t xml:space="preserve">Affichage de la cartographie </w:t>
      </w:r>
      <w:r>
        <w:t>Google Earth</w:t>
      </w:r>
      <w:bookmarkEnd w:id="166"/>
    </w:p>
    <w:p w14:paraId="24C28C15" w14:textId="77777777" w:rsidR="00265310" w:rsidRDefault="00265310" w:rsidP="00265310">
      <w:pPr>
        <w:pStyle w:val="Paragraphedeliste"/>
      </w:pPr>
    </w:p>
    <w:p w14:paraId="68111F86" w14:textId="21A476C0" w:rsidR="004F69C1" w:rsidRDefault="00C873C1" w:rsidP="00265310">
      <w:pPr>
        <w:pStyle w:val="Titre3"/>
      </w:pPr>
      <w:r>
        <w:br w:type="page"/>
      </w:r>
      <w:bookmarkStart w:id="167" w:name="_Toc52920090"/>
      <w:r w:rsidR="004F69C1">
        <w:lastRenderedPageBreak/>
        <w:t>Fonction de zoom et de déplacement</w:t>
      </w:r>
      <w:bookmarkEnd w:id="164"/>
      <w:bookmarkEnd w:id="167"/>
    </w:p>
    <w:p w14:paraId="73F340A7" w14:textId="63191A77" w:rsidR="00863AE5" w:rsidRDefault="00B95AB1" w:rsidP="00863AE5">
      <w:pPr>
        <w:jc w:val="both"/>
        <w:rPr>
          <w:rFonts w:ascii="Arial" w:hAnsi="Arial" w:cs="Arial"/>
          <w:sz w:val="20"/>
          <w:szCs w:val="20"/>
        </w:rPr>
      </w:pPr>
      <w:r>
        <w:rPr>
          <w:noProof/>
          <w:lang w:eastAsia="fr-FR"/>
        </w:rPr>
        <w:drawing>
          <wp:anchor distT="0" distB="0" distL="114300" distR="114300" simplePos="0" relativeHeight="251655680" behindDoc="1" locked="0" layoutInCell="1" allowOverlap="1" wp14:anchorId="1A90FA45" wp14:editId="6D72AB0E">
            <wp:simplePos x="0" y="0"/>
            <wp:positionH relativeFrom="column">
              <wp:posOffset>-394335</wp:posOffset>
            </wp:positionH>
            <wp:positionV relativeFrom="paragraph">
              <wp:posOffset>283210</wp:posOffset>
            </wp:positionV>
            <wp:extent cx="228600" cy="266700"/>
            <wp:effectExtent l="0" t="0" r="0" b="0"/>
            <wp:wrapNone/>
            <wp:docPr id="74"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656" behindDoc="1" locked="0" layoutInCell="1" allowOverlap="1" wp14:anchorId="46DDDF64" wp14:editId="2CE3012A">
            <wp:simplePos x="0" y="0"/>
            <wp:positionH relativeFrom="column">
              <wp:posOffset>-394335</wp:posOffset>
            </wp:positionH>
            <wp:positionV relativeFrom="paragraph">
              <wp:posOffset>6985</wp:posOffset>
            </wp:positionV>
            <wp:extent cx="228600" cy="266700"/>
            <wp:effectExtent l="0" t="0" r="0" b="0"/>
            <wp:wrapNone/>
            <wp:docPr id="7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AE5">
        <w:rPr>
          <w:rFonts w:ascii="Arial" w:hAnsi="Arial" w:cs="Arial"/>
          <w:sz w:val="20"/>
          <w:szCs w:val="20"/>
        </w:rPr>
        <w:t xml:space="preserve">En cliquant sur les icones de </w:t>
      </w:r>
      <w:r w:rsidR="00863AE5" w:rsidRPr="00863AE5">
        <w:rPr>
          <w:rFonts w:ascii="Arial" w:hAnsi="Arial" w:cs="Arial"/>
          <w:b/>
          <w:sz w:val="20"/>
          <w:szCs w:val="20"/>
        </w:rPr>
        <w:t>zoom</w:t>
      </w:r>
      <w:r w:rsidR="00863AE5">
        <w:rPr>
          <w:rFonts w:ascii="Arial" w:hAnsi="Arial" w:cs="Arial"/>
          <w:sz w:val="20"/>
          <w:szCs w:val="20"/>
        </w:rPr>
        <w:t xml:space="preserve"> il est possible d’agrandir </w:t>
      </w:r>
      <w:r w:rsidR="00023287">
        <w:rPr>
          <w:rFonts w:ascii="Arial" w:hAnsi="Arial" w:cs="Arial"/>
          <w:sz w:val="20"/>
          <w:szCs w:val="20"/>
        </w:rPr>
        <w:t xml:space="preserve">ou de diminuer </w:t>
      </w:r>
      <w:r w:rsidR="00863AE5">
        <w:rPr>
          <w:rFonts w:ascii="Arial" w:hAnsi="Arial" w:cs="Arial"/>
          <w:sz w:val="20"/>
          <w:szCs w:val="20"/>
        </w:rPr>
        <w:t>une portion du graphique : Il suffit de déplacer la souris sur la portion de courbe que l’on veut zoomer. Un rectangle apparaît.</w:t>
      </w:r>
    </w:p>
    <w:p w14:paraId="560432DD" w14:textId="77777777" w:rsidR="00863AE5" w:rsidRDefault="00863AE5" w:rsidP="00863AE5">
      <w:pPr>
        <w:jc w:val="both"/>
        <w:rPr>
          <w:rFonts w:ascii="Arial" w:hAnsi="Arial" w:cs="Arial"/>
          <w:sz w:val="20"/>
          <w:szCs w:val="20"/>
        </w:rPr>
      </w:pPr>
    </w:p>
    <w:p w14:paraId="7A202D36" w14:textId="77777777" w:rsidR="00863AE5" w:rsidRDefault="00863AE5" w:rsidP="00863AE5">
      <w:pPr>
        <w:jc w:val="both"/>
        <w:rPr>
          <w:rFonts w:ascii="Arial" w:hAnsi="Arial" w:cs="Arial"/>
          <w:sz w:val="20"/>
          <w:szCs w:val="20"/>
        </w:rPr>
      </w:pPr>
      <w:r>
        <w:rPr>
          <w:rFonts w:ascii="Arial" w:hAnsi="Arial" w:cs="Arial"/>
          <w:sz w:val="20"/>
          <w:szCs w:val="20"/>
        </w:rPr>
        <w:t>Les 3 graphiques subissent le même agrandissement.</w:t>
      </w:r>
    </w:p>
    <w:p w14:paraId="3F736428" w14:textId="77777777" w:rsidR="00863AE5" w:rsidRDefault="00863AE5" w:rsidP="00FE43B6">
      <w:pPr>
        <w:rPr>
          <w:rFonts w:ascii="Arial" w:hAnsi="Arial" w:cs="Arial"/>
          <w:sz w:val="20"/>
          <w:szCs w:val="20"/>
        </w:rPr>
      </w:pPr>
    </w:p>
    <w:p w14:paraId="48D62FF7" w14:textId="65512392" w:rsidR="00863AE5" w:rsidRDefault="00B95AB1" w:rsidP="00FB06F0">
      <w:pPr>
        <w:jc w:val="both"/>
        <w:rPr>
          <w:rFonts w:ascii="Arial" w:hAnsi="Arial" w:cs="Arial"/>
          <w:sz w:val="20"/>
          <w:szCs w:val="20"/>
        </w:rPr>
      </w:pPr>
      <w:r>
        <w:rPr>
          <w:noProof/>
          <w:lang w:eastAsia="fr-FR"/>
        </w:rPr>
        <w:drawing>
          <wp:anchor distT="0" distB="0" distL="114300" distR="114300" simplePos="0" relativeHeight="251656704" behindDoc="0" locked="0" layoutInCell="1" allowOverlap="1" wp14:anchorId="48CFCD41" wp14:editId="492681DF">
            <wp:simplePos x="0" y="0"/>
            <wp:positionH relativeFrom="column">
              <wp:posOffset>-405765</wp:posOffset>
            </wp:positionH>
            <wp:positionV relativeFrom="paragraph">
              <wp:posOffset>31750</wp:posOffset>
            </wp:positionV>
            <wp:extent cx="228600" cy="266700"/>
            <wp:effectExtent l="0" t="0" r="0" b="0"/>
            <wp:wrapNone/>
            <wp:docPr id="7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287">
        <w:rPr>
          <w:rFonts w:ascii="Arial" w:hAnsi="Arial" w:cs="Arial"/>
          <w:sz w:val="20"/>
          <w:szCs w:val="20"/>
        </w:rPr>
        <w:t xml:space="preserve">Une fois zoomé il est possible de faire défiler la série temporelle en utilisant l’outil </w:t>
      </w:r>
      <w:r w:rsidR="00ED6C2F">
        <w:rPr>
          <w:rFonts w:ascii="Arial" w:hAnsi="Arial" w:cs="Arial"/>
          <w:sz w:val="20"/>
          <w:szCs w:val="20"/>
        </w:rPr>
        <w:t>de déplacement ou ‘</w:t>
      </w:r>
      <w:r w:rsidR="00ED6C2F" w:rsidRPr="00863AE5">
        <w:rPr>
          <w:rFonts w:ascii="Arial" w:hAnsi="Arial" w:cs="Arial"/>
          <w:b/>
          <w:sz w:val="20"/>
          <w:szCs w:val="20"/>
        </w:rPr>
        <w:t>pan’</w:t>
      </w:r>
      <w:r w:rsidR="00ED6C2F">
        <w:rPr>
          <w:rFonts w:ascii="Arial" w:hAnsi="Arial" w:cs="Arial"/>
          <w:sz w:val="20"/>
          <w:szCs w:val="20"/>
        </w:rPr>
        <w:t xml:space="preserve">. </w:t>
      </w:r>
    </w:p>
    <w:p w14:paraId="5BFB03F9" w14:textId="77777777" w:rsidR="00863AE5" w:rsidRDefault="00863AE5" w:rsidP="00FB06F0">
      <w:pPr>
        <w:jc w:val="both"/>
        <w:rPr>
          <w:rFonts w:ascii="Arial" w:hAnsi="Arial" w:cs="Arial"/>
          <w:sz w:val="20"/>
          <w:szCs w:val="20"/>
        </w:rPr>
      </w:pPr>
    </w:p>
    <w:p w14:paraId="39A25B30" w14:textId="7B3E2A1F" w:rsidR="004F69C1" w:rsidRDefault="00ED6C2F" w:rsidP="008B59C1">
      <w:pPr>
        <w:jc w:val="both"/>
        <w:rPr>
          <w:rFonts w:ascii="Arial" w:hAnsi="Arial" w:cs="Arial"/>
          <w:sz w:val="20"/>
          <w:szCs w:val="20"/>
        </w:rPr>
      </w:pPr>
      <w:r>
        <w:rPr>
          <w:rFonts w:ascii="Arial" w:hAnsi="Arial" w:cs="Arial"/>
          <w:sz w:val="20"/>
          <w:szCs w:val="20"/>
        </w:rPr>
        <w:t>Les 3 graphiques subissent le même déplacement.</w:t>
      </w:r>
    </w:p>
    <w:p w14:paraId="249122F8" w14:textId="77777777" w:rsidR="004F69C1" w:rsidRDefault="004F69C1" w:rsidP="00FE43B6">
      <w:pPr>
        <w:rPr>
          <w:rFonts w:ascii="Arial" w:hAnsi="Arial" w:cs="Arial"/>
          <w:sz w:val="20"/>
          <w:szCs w:val="20"/>
        </w:rPr>
      </w:pPr>
    </w:p>
    <w:p w14:paraId="7FF28940" w14:textId="77777777" w:rsidR="008B59C1" w:rsidRDefault="008B59C1" w:rsidP="008033B8">
      <w:pPr>
        <w:keepNext/>
        <w:jc w:val="center"/>
        <w:rPr>
          <w:noProof/>
          <w:lang w:eastAsia="fr-FR"/>
        </w:rPr>
      </w:pPr>
    </w:p>
    <w:p w14:paraId="7D00B640" w14:textId="540932E6" w:rsidR="008033B8" w:rsidRDefault="008B59C1" w:rsidP="008033B8">
      <w:pPr>
        <w:keepNext/>
        <w:jc w:val="center"/>
      </w:pPr>
      <w:r>
        <w:rPr>
          <w:noProof/>
          <w:lang w:eastAsia="fr-FR"/>
        </w:rPr>
        <w:drawing>
          <wp:inline distT="0" distB="0" distL="0" distR="0" wp14:anchorId="43CA520B" wp14:editId="2A92CE17">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7">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EF75876" w14:textId="172FF09F" w:rsidR="00ED6C2F" w:rsidRDefault="008033B8" w:rsidP="008033B8">
      <w:pPr>
        <w:pStyle w:val="Lgende"/>
        <w:rPr>
          <w:rFonts w:ascii="Arial" w:hAnsi="Arial" w:cs="Arial"/>
          <w:sz w:val="20"/>
          <w:szCs w:val="20"/>
        </w:rPr>
      </w:pPr>
      <w:bookmarkStart w:id="168" w:name="_Toc52545063"/>
      <w:r>
        <w:t xml:space="preserve">Figure </w:t>
      </w:r>
      <w:r w:rsidR="00372EA8">
        <w:fldChar w:fldCharType="begin"/>
      </w:r>
      <w:r w:rsidR="00372EA8">
        <w:instrText xml:space="preserve"> SEQ Figure \* ARABIC </w:instrText>
      </w:r>
      <w:r w:rsidR="00372EA8">
        <w:fldChar w:fldCharType="separate"/>
      </w:r>
      <w:r w:rsidR="00B5287A">
        <w:rPr>
          <w:noProof/>
        </w:rPr>
        <w:t>29</w:t>
      </w:r>
      <w:r w:rsidR="00372EA8">
        <w:rPr>
          <w:noProof/>
        </w:rPr>
        <w:fldChar w:fldCharType="end"/>
      </w:r>
      <w:r>
        <w:t>: Fonction zoom</w:t>
      </w:r>
      <w:bookmarkEnd w:id="168"/>
    </w:p>
    <w:p w14:paraId="220994F0" w14:textId="77777777" w:rsidR="00ED6C2F" w:rsidRDefault="00ED6C2F" w:rsidP="004F69C1">
      <w:pPr>
        <w:jc w:val="center"/>
        <w:rPr>
          <w:rFonts w:ascii="Arial" w:hAnsi="Arial" w:cs="Arial"/>
          <w:sz w:val="20"/>
          <w:szCs w:val="20"/>
        </w:rPr>
      </w:pPr>
    </w:p>
    <w:p w14:paraId="64A38E95" w14:textId="77777777" w:rsidR="00ED6C2F" w:rsidRDefault="00ED6C2F" w:rsidP="00ED6C2F">
      <w:pPr>
        <w:jc w:val="both"/>
        <w:rPr>
          <w:rFonts w:ascii="Arial" w:hAnsi="Arial" w:cs="Arial"/>
          <w:sz w:val="20"/>
          <w:szCs w:val="20"/>
        </w:rPr>
      </w:pPr>
    </w:p>
    <w:p w14:paraId="71A1CA56" w14:textId="77777777" w:rsidR="00ED6C2F" w:rsidRDefault="00ED6C2F" w:rsidP="00ED6C2F">
      <w:pPr>
        <w:jc w:val="both"/>
        <w:rPr>
          <w:rFonts w:ascii="Arial" w:hAnsi="Arial" w:cs="Arial"/>
          <w:sz w:val="20"/>
          <w:szCs w:val="20"/>
        </w:rPr>
      </w:pPr>
      <w:r>
        <w:rPr>
          <w:rFonts w:ascii="Arial" w:hAnsi="Arial" w:cs="Arial"/>
          <w:sz w:val="20"/>
          <w:szCs w:val="20"/>
        </w:rPr>
        <w:t xml:space="preserve">Lorsque le logiciel est en mode </w:t>
      </w:r>
      <w:r w:rsidRPr="00FE2764">
        <w:rPr>
          <w:rFonts w:ascii="Arial" w:hAnsi="Arial" w:cs="Arial"/>
          <w:b/>
          <w:sz w:val="20"/>
          <w:szCs w:val="20"/>
        </w:rPr>
        <w:t>zoom</w:t>
      </w:r>
      <w:r>
        <w:rPr>
          <w:rFonts w:ascii="Arial" w:hAnsi="Arial" w:cs="Arial"/>
          <w:sz w:val="20"/>
          <w:szCs w:val="20"/>
        </w:rPr>
        <w:t xml:space="preserve"> ou </w:t>
      </w:r>
      <w:r w:rsidRPr="00FE2764">
        <w:rPr>
          <w:rFonts w:ascii="Arial" w:hAnsi="Arial" w:cs="Arial"/>
          <w:b/>
          <w:sz w:val="20"/>
          <w:szCs w:val="20"/>
        </w:rPr>
        <w:t>pan</w:t>
      </w:r>
      <w:r>
        <w:rPr>
          <w:rFonts w:ascii="Arial" w:hAnsi="Arial" w:cs="Arial"/>
          <w:sz w:val="20"/>
          <w:szCs w:val="20"/>
        </w:rPr>
        <w:t xml:space="preserve">, un clic droit </w:t>
      </w:r>
      <w:r w:rsidR="00863AE5">
        <w:rPr>
          <w:rFonts w:ascii="Arial" w:hAnsi="Arial" w:cs="Arial"/>
          <w:sz w:val="20"/>
          <w:szCs w:val="20"/>
        </w:rPr>
        <w:t xml:space="preserve">dans la zone graphique </w:t>
      </w:r>
      <w:r>
        <w:rPr>
          <w:rFonts w:ascii="Arial" w:hAnsi="Arial" w:cs="Arial"/>
          <w:sz w:val="20"/>
          <w:szCs w:val="20"/>
        </w:rPr>
        <w:t xml:space="preserve">permet d’accéder au menu contextuel ci-dessous. Celui-ci permet de revenir au zoom original </w:t>
      </w:r>
      <w:r w:rsidR="00863AE5">
        <w:rPr>
          <w:rFonts w:ascii="Arial" w:hAnsi="Arial" w:cs="Arial"/>
          <w:sz w:val="20"/>
          <w:szCs w:val="20"/>
        </w:rPr>
        <w:t>(</w:t>
      </w:r>
      <w:r>
        <w:rPr>
          <w:rFonts w:ascii="Arial" w:hAnsi="Arial" w:cs="Arial"/>
          <w:sz w:val="20"/>
          <w:szCs w:val="20"/>
        </w:rPr>
        <w:t>‘</w:t>
      </w:r>
      <w:r w:rsidRPr="00863AE5">
        <w:rPr>
          <w:rFonts w:ascii="Arial" w:hAnsi="Arial" w:cs="Arial"/>
          <w:b/>
          <w:sz w:val="20"/>
          <w:szCs w:val="20"/>
        </w:rPr>
        <w:t>Reset to Original View’</w:t>
      </w:r>
      <w:r w:rsidR="00863AE5">
        <w:rPr>
          <w:rFonts w:ascii="Arial" w:hAnsi="Arial" w:cs="Arial"/>
          <w:sz w:val="20"/>
          <w:szCs w:val="20"/>
        </w:rPr>
        <w:t>)</w:t>
      </w:r>
    </w:p>
    <w:p w14:paraId="66DC27C5" w14:textId="11A4D49A" w:rsidR="00ED6C2F" w:rsidRDefault="00B95AB1" w:rsidP="00ED6C2F">
      <w:pPr>
        <w:jc w:val="both"/>
        <w:rPr>
          <w:rFonts w:ascii="Arial" w:hAnsi="Arial" w:cs="Arial"/>
          <w:sz w:val="20"/>
          <w:szCs w:val="20"/>
        </w:rPr>
      </w:pPr>
      <w:r>
        <w:rPr>
          <w:noProof/>
          <w:lang w:eastAsia="fr-FR"/>
        </w:rPr>
        <w:drawing>
          <wp:anchor distT="0" distB="0" distL="114300" distR="114300" simplePos="0" relativeHeight="251665920" behindDoc="0" locked="0" layoutInCell="1" allowOverlap="1" wp14:anchorId="54B40A05" wp14:editId="53377588">
            <wp:simplePos x="0" y="0"/>
            <wp:positionH relativeFrom="column">
              <wp:posOffset>1282700</wp:posOffset>
            </wp:positionH>
            <wp:positionV relativeFrom="paragraph">
              <wp:posOffset>136525</wp:posOffset>
            </wp:positionV>
            <wp:extent cx="1514475" cy="628650"/>
            <wp:effectExtent l="0" t="0" r="9525" b="0"/>
            <wp:wrapNone/>
            <wp:docPr id="7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8">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EAB60" w14:textId="2ED06E69" w:rsidR="00ED6C2F" w:rsidRDefault="00B95AB1" w:rsidP="00ED6C2F">
      <w:pPr>
        <w:jc w:val="center"/>
        <w:rPr>
          <w:rFonts w:ascii="Arial" w:hAnsi="Arial" w:cs="Arial"/>
          <w:sz w:val="20"/>
          <w:szCs w:val="20"/>
        </w:rPr>
      </w:pPr>
      <w:r>
        <w:rPr>
          <w:noProof/>
          <w:lang w:eastAsia="fr-FR"/>
        </w:rPr>
        <w:drawing>
          <wp:anchor distT="0" distB="0" distL="114300" distR="114300" simplePos="0" relativeHeight="251664896" behindDoc="0" locked="0" layoutInCell="1" allowOverlap="1" wp14:anchorId="19F14134" wp14:editId="002F39FE">
            <wp:simplePos x="0" y="0"/>
            <wp:positionH relativeFrom="column">
              <wp:posOffset>3072130</wp:posOffset>
            </wp:positionH>
            <wp:positionV relativeFrom="paragraph">
              <wp:posOffset>1270</wp:posOffset>
            </wp:positionV>
            <wp:extent cx="1400175" cy="457200"/>
            <wp:effectExtent l="0" t="0" r="9525" b="0"/>
            <wp:wrapNone/>
            <wp:docPr id="7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1508D" w14:textId="77777777" w:rsidR="00ED6C2F" w:rsidRDefault="00ED6C2F" w:rsidP="00B25FAD">
      <w:pPr>
        <w:jc w:val="both"/>
        <w:rPr>
          <w:rFonts w:ascii="Arial" w:hAnsi="Arial" w:cs="Arial"/>
          <w:sz w:val="20"/>
          <w:szCs w:val="20"/>
        </w:rPr>
      </w:pPr>
    </w:p>
    <w:p w14:paraId="57EC006C" w14:textId="77777777" w:rsidR="00065FA1" w:rsidRDefault="00065FA1" w:rsidP="00065FA1">
      <w:pPr>
        <w:pStyle w:val="Titre3"/>
        <w:numPr>
          <w:ilvl w:val="0"/>
          <w:numId w:val="0"/>
        </w:numPr>
        <w:ind w:left="1440"/>
      </w:pPr>
      <w:bookmarkStart w:id="169" w:name="_Ref199931271"/>
    </w:p>
    <w:p w14:paraId="13D908DA" w14:textId="77777777" w:rsidR="00065FA1" w:rsidRDefault="00065FA1" w:rsidP="00065FA1"/>
    <w:p w14:paraId="00497620" w14:textId="77C0952E" w:rsidR="00065FA1" w:rsidRPr="00065FA1" w:rsidRDefault="00065FA1" w:rsidP="007C7AA4">
      <w:pPr>
        <w:ind w:left="1418" w:hanging="1418"/>
        <w:jc w:val="both"/>
        <w:rPr>
          <w:rFonts w:ascii="Arial" w:hAnsi="Arial" w:cs="Arial"/>
          <w:sz w:val="20"/>
          <w:szCs w:val="20"/>
        </w:rPr>
      </w:pPr>
      <w:r w:rsidRPr="007C7AA4">
        <w:rPr>
          <w:rFonts w:ascii="Arial" w:hAnsi="Arial" w:cs="Arial"/>
          <w:b/>
          <w:sz w:val="20"/>
          <w:szCs w:val="20"/>
        </w:rPr>
        <w:t>Remarque</w:t>
      </w:r>
      <w:r w:rsidRPr="00065FA1">
        <w:rPr>
          <w:rFonts w:ascii="Arial" w:hAnsi="Arial" w:cs="Arial"/>
          <w:sz w:val="20"/>
          <w:szCs w:val="20"/>
        </w:rPr>
        <w:t xml:space="preserve"> : </w:t>
      </w:r>
      <w:r w:rsidR="007C7AA4">
        <w:rPr>
          <w:rFonts w:ascii="Arial" w:hAnsi="Arial" w:cs="Arial"/>
          <w:sz w:val="20"/>
          <w:szCs w:val="20"/>
        </w:rPr>
        <w:tab/>
      </w:r>
      <w:r w:rsidRPr="00065FA1">
        <w:rPr>
          <w:rFonts w:ascii="Arial" w:hAnsi="Arial" w:cs="Arial"/>
          <w:sz w:val="20"/>
          <w:szCs w:val="20"/>
        </w:rPr>
        <w:t>Lorsque le module de validation est activé</w:t>
      </w:r>
      <w:r>
        <w:rPr>
          <w:rFonts w:ascii="Arial" w:hAnsi="Arial" w:cs="Arial"/>
          <w:sz w:val="20"/>
          <w:szCs w:val="20"/>
        </w:rPr>
        <w:t xml:space="preserve"> (voir p.26),</w:t>
      </w:r>
      <w:r w:rsidRPr="00065FA1">
        <w:rPr>
          <w:rFonts w:ascii="Arial" w:hAnsi="Arial" w:cs="Arial"/>
          <w:sz w:val="20"/>
          <w:szCs w:val="20"/>
        </w:rPr>
        <w:t xml:space="preserve"> </w:t>
      </w:r>
      <w:r>
        <w:rPr>
          <w:rFonts w:ascii="Arial" w:hAnsi="Arial" w:cs="Arial"/>
          <w:sz w:val="20"/>
          <w:szCs w:val="20"/>
        </w:rPr>
        <w:t xml:space="preserve">la </w:t>
      </w:r>
      <w:r w:rsidRPr="00065FA1">
        <w:rPr>
          <w:rFonts w:ascii="Arial" w:hAnsi="Arial" w:cs="Arial"/>
          <w:sz w:val="20"/>
          <w:szCs w:val="20"/>
        </w:rPr>
        <w:t xml:space="preserve">fonction </w:t>
      </w:r>
      <w:r>
        <w:rPr>
          <w:rFonts w:ascii="Arial" w:hAnsi="Arial" w:cs="Arial"/>
          <w:sz w:val="20"/>
          <w:szCs w:val="20"/>
        </w:rPr>
        <w:t>‘</w:t>
      </w:r>
      <w:r w:rsidRPr="00065FA1">
        <w:rPr>
          <w:rFonts w:ascii="Arial" w:hAnsi="Arial" w:cs="Arial"/>
          <w:b/>
          <w:sz w:val="20"/>
          <w:szCs w:val="20"/>
        </w:rPr>
        <w:t>Pan</w:t>
      </w:r>
      <w:r w:rsidRPr="00065FA1">
        <w:rPr>
          <w:rFonts w:ascii="Arial" w:hAnsi="Arial" w:cs="Arial"/>
          <w:sz w:val="20"/>
          <w:szCs w:val="20"/>
        </w:rPr>
        <w:t>’</w:t>
      </w:r>
      <w:r>
        <w:rPr>
          <w:rFonts w:ascii="Arial" w:hAnsi="Arial" w:cs="Arial"/>
          <w:sz w:val="20"/>
          <w:szCs w:val="20"/>
        </w:rPr>
        <w:t xml:space="preserve"> est directement disponible </w:t>
      </w:r>
      <w:r w:rsidRPr="00065FA1">
        <w:rPr>
          <w:rFonts w:ascii="Arial" w:hAnsi="Arial" w:cs="Arial"/>
          <w:sz w:val="20"/>
          <w:szCs w:val="20"/>
        </w:rPr>
        <w:t>en déplaçant la souris dans le bas du graphique</w:t>
      </w:r>
      <w:r>
        <w:rPr>
          <w:rFonts w:ascii="Arial" w:hAnsi="Arial" w:cs="Arial"/>
          <w:sz w:val="20"/>
          <w:szCs w:val="20"/>
        </w:rPr>
        <w:t xml:space="preserve"> supérieur</w:t>
      </w:r>
      <w:r w:rsidRPr="00065FA1">
        <w:rPr>
          <w:rFonts w:ascii="Arial" w:hAnsi="Arial" w:cs="Arial"/>
          <w:sz w:val="20"/>
          <w:szCs w:val="20"/>
        </w:rPr>
        <w:t xml:space="preserve">. </w:t>
      </w:r>
    </w:p>
    <w:p w14:paraId="1D45505E" w14:textId="77777777" w:rsidR="00065FA1" w:rsidRPr="00065FA1" w:rsidRDefault="00065FA1" w:rsidP="00065FA1"/>
    <w:p w14:paraId="0728D61C" w14:textId="77777777" w:rsidR="00DB6015" w:rsidRDefault="00C873C1" w:rsidP="00DB6015">
      <w:pPr>
        <w:pStyle w:val="Titre3"/>
      </w:pPr>
      <w:r>
        <w:br w:type="page"/>
      </w:r>
      <w:bookmarkStart w:id="170" w:name="_Ref268088647"/>
      <w:bookmarkStart w:id="171" w:name="_Toc52920091"/>
      <w:r w:rsidR="00DB6015" w:rsidRPr="0060382F">
        <w:lastRenderedPageBreak/>
        <w:t>Sélection de limites temporelles</w:t>
      </w:r>
      <w:bookmarkEnd w:id="169"/>
      <w:bookmarkEnd w:id="170"/>
      <w:bookmarkEnd w:id="171"/>
    </w:p>
    <w:p w14:paraId="24A3FD34" w14:textId="77777777" w:rsidR="00230A6B" w:rsidRDefault="00B95AB1" w:rsidP="00B25FAD">
      <w:pPr>
        <w:jc w:val="both"/>
        <w:rPr>
          <w:rFonts w:ascii="Arial" w:hAnsi="Arial" w:cs="Arial"/>
          <w:sz w:val="20"/>
          <w:szCs w:val="20"/>
        </w:rPr>
      </w:pPr>
      <w:r>
        <w:rPr>
          <w:noProof/>
          <w:lang w:eastAsia="fr-FR"/>
        </w:rPr>
        <w:drawing>
          <wp:anchor distT="0" distB="0" distL="114300" distR="114300" simplePos="0" relativeHeight="251658752" behindDoc="0" locked="0" layoutInCell="1" allowOverlap="1" wp14:anchorId="575F2422" wp14:editId="3E2089B5">
            <wp:simplePos x="0" y="0"/>
            <wp:positionH relativeFrom="column">
              <wp:posOffset>-299085</wp:posOffset>
            </wp:positionH>
            <wp:positionV relativeFrom="paragraph">
              <wp:posOffset>3810</wp:posOffset>
            </wp:positionV>
            <wp:extent cx="228600" cy="266700"/>
            <wp:effectExtent l="0" t="0" r="0" b="0"/>
            <wp:wrapNone/>
            <wp:docPr id="6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41F">
        <w:rPr>
          <w:rFonts w:ascii="Arial" w:hAnsi="Arial" w:cs="Arial"/>
          <w:sz w:val="20"/>
          <w:szCs w:val="20"/>
        </w:rPr>
        <w:t xml:space="preserve">L’outil de sélection de limites temporelles permet de sélectionner une partie de la série temporelle </w:t>
      </w:r>
      <w:r w:rsidR="006C32DC">
        <w:rPr>
          <w:rFonts w:ascii="Arial" w:hAnsi="Arial" w:cs="Arial"/>
          <w:sz w:val="20"/>
          <w:szCs w:val="20"/>
        </w:rPr>
        <w:t xml:space="preserve">(dessiner un rectangle) </w:t>
      </w:r>
      <w:r w:rsidR="0037341F">
        <w:rPr>
          <w:rFonts w:ascii="Arial" w:hAnsi="Arial" w:cs="Arial"/>
          <w:sz w:val="20"/>
          <w:szCs w:val="20"/>
        </w:rPr>
        <w:t xml:space="preserve">sur laquelle sera appliqué un traitement particulier. </w:t>
      </w:r>
      <w:r w:rsidR="006C32DC">
        <w:rPr>
          <w:rFonts w:ascii="Arial" w:hAnsi="Arial" w:cs="Arial"/>
          <w:sz w:val="20"/>
          <w:szCs w:val="20"/>
        </w:rPr>
        <w:t>Les limites temporelles sélectionnées s’affichent sur la gauche, dans la fenêtre ‘</w:t>
      </w:r>
      <w:r w:rsidR="006C32DC" w:rsidRPr="00863AE5">
        <w:rPr>
          <w:rFonts w:ascii="Arial" w:hAnsi="Arial" w:cs="Arial"/>
          <w:b/>
          <w:sz w:val="20"/>
          <w:szCs w:val="20"/>
        </w:rPr>
        <w:t>Date Limits</w:t>
      </w:r>
      <w:r w:rsidR="006C32DC">
        <w:rPr>
          <w:rFonts w:ascii="Arial" w:hAnsi="Arial" w:cs="Arial"/>
          <w:sz w:val="20"/>
          <w:szCs w:val="20"/>
        </w:rPr>
        <w:t xml:space="preserve">’. </w:t>
      </w:r>
    </w:p>
    <w:p w14:paraId="0BB22655" w14:textId="77777777" w:rsidR="00230A6B" w:rsidRDefault="00230A6B" w:rsidP="00B25FAD">
      <w:pPr>
        <w:jc w:val="both"/>
        <w:rPr>
          <w:rFonts w:ascii="Arial" w:hAnsi="Arial" w:cs="Arial"/>
          <w:sz w:val="20"/>
          <w:szCs w:val="20"/>
        </w:rPr>
      </w:pPr>
    </w:p>
    <w:p w14:paraId="44AA9543" w14:textId="65B5D390" w:rsidR="0037341F" w:rsidRDefault="00230A6B" w:rsidP="00230A6B">
      <w:pPr>
        <w:ind w:left="1418" w:hanging="1418"/>
        <w:jc w:val="both"/>
        <w:rPr>
          <w:rFonts w:ascii="Arial" w:hAnsi="Arial" w:cs="Arial"/>
          <w:sz w:val="20"/>
          <w:szCs w:val="20"/>
        </w:rPr>
      </w:pPr>
      <w:r w:rsidRPr="00230A6B">
        <w:rPr>
          <w:rFonts w:ascii="Arial" w:hAnsi="Arial" w:cs="Arial"/>
          <w:b/>
          <w:sz w:val="20"/>
          <w:szCs w:val="20"/>
        </w:rPr>
        <w:t>Remarque :</w:t>
      </w:r>
      <w:r>
        <w:rPr>
          <w:rFonts w:ascii="Arial" w:hAnsi="Arial" w:cs="Arial"/>
          <w:sz w:val="20"/>
          <w:szCs w:val="20"/>
        </w:rPr>
        <w:tab/>
      </w:r>
      <w:r w:rsidR="0037341F">
        <w:rPr>
          <w:rFonts w:ascii="Arial" w:hAnsi="Arial" w:cs="Arial"/>
          <w:sz w:val="20"/>
          <w:szCs w:val="20"/>
        </w:rPr>
        <w:t xml:space="preserve">Cet outil </w:t>
      </w:r>
      <w:r w:rsidR="0066523A">
        <w:rPr>
          <w:rFonts w:ascii="Arial" w:hAnsi="Arial" w:cs="Arial"/>
          <w:sz w:val="20"/>
          <w:szCs w:val="20"/>
        </w:rPr>
        <w:t xml:space="preserve">est </w:t>
      </w:r>
      <w:r>
        <w:rPr>
          <w:rFonts w:ascii="Arial" w:hAnsi="Arial" w:cs="Arial"/>
          <w:sz w:val="20"/>
          <w:szCs w:val="20"/>
        </w:rPr>
        <w:t xml:space="preserve">uniquement </w:t>
      </w:r>
      <w:r w:rsidR="0066523A">
        <w:rPr>
          <w:rFonts w:ascii="Arial" w:hAnsi="Arial" w:cs="Arial"/>
          <w:sz w:val="20"/>
          <w:szCs w:val="20"/>
        </w:rPr>
        <w:t xml:space="preserve">actif dans les </w:t>
      </w:r>
      <w:r w:rsidR="0037341F">
        <w:rPr>
          <w:rFonts w:ascii="Arial" w:hAnsi="Arial" w:cs="Arial"/>
          <w:sz w:val="20"/>
          <w:szCs w:val="20"/>
        </w:rPr>
        <w:t>modules</w:t>
      </w:r>
      <w:r w:rsidR="009C600A">
        <w:rPr>
          <w:rFonts w:ascii="Arial" w:hAnsi="Arial" w:cs="Arial"/>
          <w:sz w:val="20"/>
          <w:szCs w:val="20"/>
        </w:rPr>
        <w:t xml:space="preserve"> </w:t>
      </w:r>
      <w:r w:rsidR="0066523A">
        <w:rPr>
          <w:rFonts w:ascii="Arial" w:hAnsi="Arial" w:cs="Arial"/>
          <w:sz w:val="20"/>
          <w:szCs w:val="20"/>
        </w:rPr>
        <w:t xml:space="preserve">d’interpolation et de correction </w:t>
      </w:r>
      <w:r w:rsidR="009C600A">
        <w:rPr>
          <w:rFonts w:ascii="Arial" w:hAnsi="Arial" w:cs="Arial"/>
          <w:sz w:val="20"/>
          <w:szCs w:val="20"/>
        </w:rPr>
        <w:t>du logiciel</w:t>
      </w:r>
      <w:r w:rsidR="0037341F">
        <w:rPr>
          <w:rFonts w:ascii="Arial" w:hAnsi="Arial" w:cs="Arial"/>
          <w:sz w:val="20"/>
          <w:szCs w:val="20"/>
        </w:rPr>
        <w:t xml:space="preserve">. </w:t>
      </w:r>
    </w:p>
    <w:p w14:paraId="5F2D01CE" w14:textId="77777777" w:rsidR="008F1EC7" w:rsidRDefault="008F1EC7" w:rsidP="00B25FAD">
      <w:pPr>
        <w:jc w:val="both"/>
        <w:rPr>
          <w:rFonts w:ascii="Arial" w:hAnsi="Arial" w:cs="Arial"/>
          <w:sz w:val="20"/>
          <w:szCs w:val="20"/>
        </w:rPr>
      </w:pPr>
    </w:p>
    <w:p w14:paraId="5CAB2D33" w14:textId="77777777" w:rsidR="008F1EC7" w:rsidRDefault="008F1EC7" w:rsidP="00B25FAD">
      <w:pPr>
        <w:jc w:val="both"/>
        <w:rPr>
          <w:rFonts w:ascii="Arial" w:hAnsi="Arial" w:cs="Arial"/>
          <w:sz w:val="20"/>
          <w:szCs w:val="20"/>
        </w:rPr>
      </w:pPr>
      <w:r>
        <w:rPr>
          <w:rFonts w:ascii="Arial" w:hAnsi="Arial" w:cs="Arial"/>
          <w:sz w:val="20"/>
          <w:szCs w:val="20"/>
        </w:rPr>
        <w:t>Les dates peuvent aussi être entrées au clavier en respectant le format indiqué.</w:t>
      </w:r>
    </w:p>
    <w:p w14:paraId="2DF1F6EA" w14:textId="77777777" w:rsidR="008F1EC7" w:rsidRDefault="008F1EC7" w:rsidP="00B25FAD">
      <w:pPr>
        <w:jc w:val="both"/>
        <w:rPr>
          <w:rFonts w:ascii="Arial" w:hAnsi="Arial" w:cs="Arial"/>
          <w:sz w:val="20"/>
          <w:szCs w:val="20"/>
        </w:rPr>
      </w:pPr>
    </w:p>
    <w:p w14:paraId="369A2C60" w14:textId="77777777" w:rsidR="00DB6015" w:rsidRDefault="00DB6015" w:rsidP="00B25FAD">
      <w:pPr>
        <w:jc w:val="both"/>
        <w:rPr>
          <w:rFonts w:ascii="Arial" w:hAnsi="Arial" w:cs="Arial"/>
          <w:sz w:val="20"/>
          <w:szCs w:val="20"/>
        </w:rPr>
      </w:pPr>
    </w:p>
    <w:p w14:paraId="6CB95E90" w14:textId="77777777" w:rsidR="008B59C1" w:rsidRDefault="008B59C1" w:rsidP="008033B8">
      <w:pPr>
        <w:keepNext/>
        <w:jc w:val="center"/>
        <w:rPr>
          <w:noProof/>
          <w:lang w:eastAsia="fr-FR"/>
        </w:rPr>
      </w:pPr>
    </w:p>
    <w:p w14:paraId="5737A6DC" w14:textId="61253D9B" w:rsidR="008033B8" w:rsidRDefault="008B59C1" w:rsidP="008033B8">
      <w:pPr>
        <w:keepNext/>
        <w:jc w:val="center"/>
      </w:pPr>
      <w:r>
        <w:rPr>
          <w:noProof/>
          <w:lang w:eastAsia="fr-FR"/>
        </w:rPr>
        <w:drawing>
          <wp:inline distT="0" distB="0" distL="0" distR="0" wp14:anchorId="762E15D4" wp14:editId="36A0144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60">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3A52FA6" w14:textId="33B04B47" w:rsidR="00DB6015" w:rsidRDefault="008033B8" w:rsidP="008033B8">
      <w:pPr>
        <w:pStyle w:val="Lgende"/>
        <w:rPr>
          <w:rFonts w:ascii="Arial" w:hAnsi="Arial" w:cs="Arial"/>
          <w:sz w:val="20"/>
          <w:szCs w:val="20"/>
        </w:rPr>
      </w:pPr>
      <w:bookmarkStart w:id="172" w:name="_Toc52545064"/>
      <w:r>
        <w:t xml:space="preserve">Figure </w:t>
      </w:r>
      <w:r w:rsidR="00372EA8">
        <w:fldChar w:fldCharType="begin"/>
      </w:r>
      <w:r w:rsidR="00372EA8">
        <w:instrText xml:space="preserve"> SEQ Figure \* ARABIC </w:instrText>
      </w:r>
      <w:r w:rsidR="00372EA8">
        <w:fldChar w:fldCharType="separate"/>
      </w:r>
      <w:r w:rsidR="00B5287A">
        <w:rPr>
          <w:noProof/>
        </w:rPr>
        <w:t>30</w:t>
      </w:r>
      <w:r w:rsidR="00372EA8">
        <w:rPr>
          <w:noProof/>
        </w:rPr>
        <w:fldChar w:fldCharType="end"/>
      </w:r>
      <w:r>
        <w:t>: Sélection des limites temporelles</w:t>
      </w:r>
      <w:bookmarkEnd w:id="172"/>
    </w:p>
    <w:p w14:paraId="0321C5CE" w14:textId="77777777" w:rsidR="00ED6C2F" w:rsidRDefault="00ED6C2F" w:rsidP="004F69C1">
      <w:pPr>
        <w:jc w:val="center"/>
        <w:rPr>
          <w:rFonts w:ascii="Arial" w:hAnsi="Arial" w:cs="Arial"/>
          <w:sz w:val="20"/>
          <w:szCs w:val="20"/>
        </w:rPr>
      </w:pPr>
    </w:p>
    <w:p w14:paraId="41AE22CA" w14:textId="77777777" w:rsidR="00276230" w:rsidRDefault="00276230" w:rsidP="00276230">
      <w:pPr>
        <w:pStyle w:val="Titre3"/>
        <w:rPr>
          <w:szCs w:val="20"/>
        </w:rPr>
      </w:pPr>
      <w:r>
        <w:rPr>
          <w:sz w:val="20"/>
          <w:szCs w:val="20"/>
        </w:rPr>
        <w:br w:type="page"/>
      </w:r>
      <w:bookmarkStart w:id="173" w:name="_Ref268186316"/>
      <w:bookmarkStart w:id="174" w:name="_Toc52920092"/>
      <w:r w:rsidRPr="00276230">
        <w:rPr>
          <w:szCs w:val="20"/>
        </w:rPr>
        <w:lastRenderedPageBreak/>
        <w:t>Impression des figures</w:t>
      </w:r>
      <w:bookmarkEnd w:id="173"/>
      <w:bookmarkEnd w:id="174"/>
    </w:p>
    <w:p w14:paraId="507966A4" w14:textId="7BFE168A" w:rsidR="00DC108D" w:rsidRDefault="00B95AB1" w:rsidP="001049B7">
      <w:pPr>
        <w:jc w:val="both"/>
        <w:rPr>
          <w:rFonts w:ascii="Arial" w:hAnsi="Arial" w:cs="Arial"/>
          <w:sz w:val="20"/>
          <w:szCs w:val="20"/>
        </w:rPr>
      </w:pPr>
      <w:r>
        <w:rPr>
          <w:noProof/>
          <w:lang w:eastAsia="fr-FR"/>
        </w:rPr>
        <w:drawing>
          <wp:anchor distT="0" distB="0" distL="114300" distR="114300" simplePos="0" relativeHeight="251653632" behindDoc="0" locked="0" layoutInCell="1" allowOverlap="1" wp14:anchorId="4E05D4E3" wp14:editId="005F0FF7">
            <wp:simplePos x="0" y="0"/>
            <wp:positionH relativeFrom="column">
              <wp:posOffset>-339725</wp:posOffset>
            </wp:positionH>
            <wp:positionV relativeFrom="paragraph">
              <wp:posOffset>9525</wp:posOffset>
            </wp:positionV>
            <wp:extent cx="228600" cy="266700"/>
            <wp:effectExtent l="0" t="0" r="0" b="0"/>
            <wp:wrapNone/>
            <wp:docPr id="65"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76230">
        <w:rPr>
          <w:rFonts w:ascii="Arial" w:hAnsi="Arial" w:cs="Arial"/>
          <w:sz w:val="20"/>
          <w:szCs w:val="20"/>
        </w:rPr>
        <w:t xml:space="preserve">Il est possible d’utiliser un outil simplifié pour imprimer les différentes figures du logiciel. </w:t>
      </w:r>
      <w:r w:rsidR="00230A6B">
        <w:rPr>
          <w:rFonts w:ascii="Arial" w:hAnsi="Arial" w:cs="Arial"/>
          <w:sz w:val="20"/>
          <w:szCs w:val="20"/>
        </w:rPr>
        <w:t>Quel que</w:t>
      </w:r>
      <w:r w:rsidR="00276230">
        <w:rPr>
          <w:rFonts w:ascii="Arial" w:hAnsi="Arial" w:cs="Arial"/>
          <w:sz w:val="20"/>
          <w:szCs w:val="20"/>
        </w:rPr>
        <w:t xml:space="preserve"> soit</w:t>
      </w:r>
      <w:r w:rsidR="00DC108D">
        <w:rPr>
          <w:rFonts w:ascii="Arial" w:hAnsi="Arial" w:cs="Arial"/>
          <w:sz w:val="20"/>
          <w:szCs w:val="20"/>
        </w:rPr>
        <w:t xml:space="preserve"> </w:t>
      </w:r>
      <w:r w:rsidR="00276230">
        <w:rPr>
          <w:rFonts w:ascii="Arial" w:hAnsi="Arial" w:cs="Arial"/>
          <w:sz w:val="20"/>
          <w:szCs w:val="20"/>
        </w:rPr>
        <w:t xml:space="preserve">le module actif il suffit de </w:t>
      </w:r>
      <w:r w:rsidR="00DC108D">
        <w:rPr>
          <w:rFonts w:ascii="Arial" w:hAnsi="Arial" w:cs="Arial"/>
          <w:sz w:val="20"/>
          <w:szCs w:val="20"/>
        </w:rPr>
        <w:t>cliquer sur l’</w:t>
      </w:r>
      <w:r w:rsidR="00230A6B">
        <w:rPr>
          <w:rFonts w:ascii="Arial" w:hAnsi="Arial" w:cs="Arial"/>
          <w:sz w:val="20"/>
          <w:szCs w:val="20"/>
        </w:rPr>
        <w:t>icône</w:t>
      </w:r>
      <w:r w:rsidR="00DC108D">
        <w:rPr>
          <w:rFonts w:ascii="Arial" w:hAnsi="Arial" w:cs="Arial"/>
          <w:sz w:val="20"/>
          <w:szCs w:val="20"/>
        </w:rPr>
        <w:t xml:space="preserve"> ci-contre pour afficher les figures dans </w:t>
      </w:r>
      <w:r w:rsidR="00912BA1">
        <w:rPr>
          <w:rFonts w:ascii="Arial" w:hAnsi="Arial" w:cs="Arial"/>
          <w:sz w:val="20"/>
          <w:szCs w:val="20"/>
        </w:rPr>
        <w:t>une</w:t>
      </w:r>
      <w:r w:rsidR="00DC108D">
        <w:rPr>
          <w:rFonts w:ascii="Arial" w:hAnsi="Arial" w:cs="Arial"/>
          <w:sz w:val="20"/>
          <w:szCs w:val="20"/>
        </w:rPr>
        <w:t xml:space="preserve"> fenêtre </w:t>
      </w:r>
      <w:r w:rsidR="00912BA1">
        <w:rPr>
          <w:rFonts w:ascii="Arial" w:hAnsi="Arial" w:cs="Arial"/>
          <w:sz w:val="20"/>
          <w:szCs w:val="20"/>
        </w:rPr>
        <w:t>« </w:t>
      </w:r>
      <w:r w:rsidR="00DC108D">
        <w:rPr>
          <w:rFonts w:ascii="Arial" w:hAnsi="Arial" w:cs="Arial"/>
          <w:sz w:val="20"/>
          <w:szCs w:val="20"/>
        </w:rPr>
        <w:t>Figure</w:t>
      </w:r>
      <w:r w:rsidR="00912BA1">
        <w:rPr>
          <w:rFonts w:ascii="Arial" w:hAnsi="Arial" w:cs="Arial"/>
          <w:sz w:val="20"/>
          <w:szCs w:val="20"/>
        </w:rPr>
        <w:t> »</w:t>
      </w:r>
      <w:r w:rsidR="00DC108D">
        <w:rPr>
          <w:rFonts w:ascii="Arial" w:hAnsi="Arial" w:cs="Arial"/>
          <w:sz w:val="20"/>
          <w:szCs w:val="20"/>
        </w:rPr>
        <w:t xml:space="preserve"> de </w:t>
      </w:r>
      <w:r w:rsidR="00DC108D" w:rsidRPr="00912BA1">
        <w:rPr>
          <w:rFonts w:ascii="Arial" w:hAnsi="Arial" w:cs="Arial"/>
          <w:smallCaps/>
          <w:sz w:val="20"/>
          <w:szCs w:val="20"/>
        </w:rPr>
        <w:t>Matlab</w:t>
      </w:r>
      <w:r w:rsidR="00DC108D">
        <w:rPr>
          <w:rFonts w:ascii="Arial" w:hAnsi="Arial" w:cs="Arial"/>
          <w:sz w:val="20"/>
          <w:szCs w:val="20"/>
        </w:rPr>
        <w:t xml:space="preserve">. </w:t>
      </w:r>
      <w:r w:rsidR="001049B7">
        <w:rPr>
          <w:rFonts w:ascii="Arial" w:hAnsi="Arial" w:cs="Arial"/>
          <w:sz w:val="20"/>
          <w:szCs w:val="20"/>
        </w:rPr>
        <w:t xml:space="preserve">L’utilisateur bénéficie alors des outils </w:t>
      </w:r>
      <w:r w:rsidR="001049B7" w:rsidRPr="00912BA1">
        <w:rPr>
          <w:rFonts w:ascii="Arial" w:hAnsi="Arial" w:cs="Arial"/>
          <w:smallCaps/>
          <w:sz w:val="20"/>
          <w:szCs w:val="20"/>
        </w:rPr>
        <w:t>Matlab</w:t>
      </w:r>
      <w:r w:rsidR="001049B7">
        <w:rPr>
          <w:rFonts w:ascii="Arial" w:hAnsi="Arial" w:cs="Arial"/>
          <w:sz w:val="20"/>
          <w:szCs w:val="20"/>
        </w:rPr>
        <w:t xml:space="preserve"> pour gérer </w:t>
      </w:r>
      <w:smartTag w:uri="urn:schemas-microsoft-com:office:smarttags" w:element="PersonName">
        <w:smartTagPr>
          <w:attr w:name="ProductID" w:val="la figure. En"/>
        </w:smartTagPr>
        <w:r w:rsidR="001049B7">
          <w:rPr>
            <w:rFonts w:ascii="Arial" w:hAnsi="Arial" w:cs="Arial"/>
            <w:sz w:val="20"/>
            <w:szCs w:val="20"/>
          </w:rPr>
          <w:t>la figure. En</w:t>
        </w:r>
      </w:smartTag>
      <w:r w:rsidR="001049B7">
        <w:rPr>
          <w:rFonts w:ascii="Arial" w:hAnsi="Arial" w:cs="Arial"/>
          <w:sz w:val="20"/>
          <w:szCs w:val="20"/>
        </w:rPr>
        <w:t xml:space="preserve"> particulier, l</w:t>
      </w:r>
      <w:r w:rsidR="00DC108D">
        <w:rPr>
          <w:rFonts w:ascii="Arial" w:hAnsi="Arial" w:cs="Arial"/>
          <w:sz w:val="20"/>
          <w:szCs w:val="20"/>
        </w:rPr>
        <w:t xml:space="preserve">e menu </w:t>
      </w:r>
      <w:r w:rsidR="00DC108D" w:rsidRPr="00DC108D">
        <w:rPr>
          <w:rFonts w:ascii="Arial" w:hAnsi="Arial" w:cs="Arial"/>
          <w:b/>
          <w:sz w:val="20"/>
          <w:szCs w:val="20"/>
        </w:rPr>
        <w:t>File</w:t>
      </w:r>
      <w:r w:rsidR="00DC108D">
        <w:rPr>
          <w:rFonts w:ascii="Arial" w:hAnsi="Arial" w:cs="Arial"/>
          <w:sz w:val="20"/>
          <w:szCs w:val="20"/>
        </w:rPr>
        <w:t xml:space="preserve"> de cette fenêtre permet d’imprimer, sauvegarder, exporter la figure.</w:t>
      </w:r>
    </w:p>
    <w:p w14:paraId="5C638874" w14:textId="77777777" w:rsidR="00DC108D" w:rsidRDefault="00DC108D" w:rsidP="001049B7">
      <w:pPr>
        <w:jc w:val="both"/>
        <w:rPr>
          <w:rFonts w:ascii="Arial" w:hAnsi="Arial" w:cs="Arial"/>
          <w:sz w:val="20"/>
          <w:szCs w:val="20"/>
        </w:rPr>
      </w:pPr>
    </w:p>
    <w:p w14:paraId="7176B30A" w14:textId="77777777" w:rsidR="00276230" w:rsidRDefault="00DC108D" w:rsidP="001049B7">
      <w:pPr>
        <w:jc w:val="both"/>
        <w:rPr>
          <w:rFonts w:ascii="Arial" w:hAnsi="Arial" w:cs="Arial"/>
          <w:sz w:val="20"/>
          <w:szCs w:val="20"/>
        </w:rPr>
      </w:pPr>
      <w:r>
        <w:rPr>
          <w:rFonts w:ascii="Arial" w:hAnsi="Arial" w:cs="Arial"/>
          <w:sz w:val="20"/>
          <w:szCs w:val="20"/>
        </w:rPr>
        <w:t xml:space="preserve">Le tracé du trajet du navire s’affiche directement dans une fenêtre </w:t>
      </w:r>
      <w:r w:rsidR="00912BA1">
        <w:rPr>
          <w:rFonts w:ascii="Arial" w:hAnsi="Arial" w:cs="Arial"/>
          <w:sz w:val="20"/>
          <w:szCs w:val="20"/>
        </w:rPr>
        <w:t>« </w:t>
      </w:r>
      <w:r>
        <w:rPr>
          <w:rFonts w:ascii="Arial" w:hAnsi="Arial" w:cs="Arial"/>
          <w:sz w:val="20"/>
          <w:szCs w:val="20"/>
        </w:rPr>
        <w:t>Figure</w:t>
      </w:r>
      <w:r w:rsidR="00912BA1">
        <w:rPr>
          <w:rFonts w:ascii="Arial" w:hAnsi="Arial" w:cs="Arial"/>
          <w:sz w:val="20"/>
          <w:szCs w:val="20"/>
        </w:rPr>
        <w:t> »</w:t>
      </w:r>
      <w:r>
        <w:rPr>
          <w:rFonts w:ascii="Arial" w:hAnsi="Arial" w:cs="Arial"/>
          <w:sz w:val="20"/>
          <w:szCs w:val="20"/>
        </w:rPr>
        <w:t xml:space="preserve"> de </w:t>
      </w:r>
      <w:r w:rsidRPr="00912BA1">
        <w:rPr>
          <w:rFonts w:ascii="Arial" w:hAnsi="Arial" w:cs="Arial"/>
          <w:smallCaps/>
          <w:sz w:val="20"/>
          <w:szCs w:val="20"/>
        </w:rPr>
        <w:t>Matlab</w:t>
      </w:r>
      <w:r>
        <w:rPr>
          <w:rFonts w:ascii="Arial" w:hAnsi="Arial" w:cs="Arial"/>
          <w:b/>
          <w:smallCaps/>
          <w:sz w:val="20"/>
          <w:szCs w:val="20"/>
        </w:rPr>
        <w:t>.</w:t>
      </w:r>
      <w:r>
        <w:rPr>
          <w:rFonts w:ascii="Arial" w:hAnsi="Arial" w:cs="Arial"/>
          <w:sz w:val="20"/>
          <w:szCs w:val="20"/>
        </w:rPr>
        <w:t xml:space="preserve"> </w:t>
      </w:r>
    </w:p>
    <w:p w14:paraId="71BF6BDC" w14:textId="77777777" w:rsidR="00276230" w:rsidRDefault="00276230" w:rsidP="00276230">
      <w:pPr>
        <w:jc w:val="both"/>
        <w:rPr>
          <w:rFonts w:ascii="Arial" w:hAnsi="Arial" w:cs="Arial"/>
          <w:sz w:val="20"/>
          <w:szCs w:val="20"/>
        </w:rPr>
      </w:pPr>
    </w:p>
    <w:p w14:paraId="5799C00C" w14:textId="77777777" w:rsidR="00276230" w:rsidRDefault="00276230" w:rsidP="00276230">
      <w:pPr>
        <w:jc w:val="both"/>
        <w:rPr>
          <w:rFonts w:ascii="Arial" w:hAnsi="Arial" w:cs="Arial"/>
          <w:sz w:val="20"/>
          <w:szCs w:val="20"/>
        </w:rPr>
      </w:pPr>
    </w:p>
    <w:p w14:paraId="40696034" w14:textId="77777777" w:rsidR="00276230" w:rsidRDefault="00276230" w:rsidP="00276230">
      <w:pPr>
        <w:jc w:val="both"/>
        <w:rPr>
          <w:rFonts w:ascii="Arial" w:hAnsi="Arial" w:cs="Arial"/>
          <w:sz w:val="20"/>
          <w:szCs w:val="20"/>
        </w:rPr>
      </w:pPr>
    </w:p>
    <w:p w14:paraId="1594C439" w14:textId="599C3A0E" w:rsidR="008033B8" w:rsidRDefault="00230A6B" w:rsidP="008033B8">
      <w:pPr>
        <w:keepNext/>
        <w:jc w:val="center"/>
      </w:pPr>
      <w:r>
        <w:rPr>
          <w:noProof/>
          <w:lang w:eastAsia="fr-FR"/>
        </w:rPr>
        <w:drawing>
          <wp:inline distT="0" distB="0" distL="0" distR="0" wp14:anchorId="596C09DE" wp14:editId="3922B6AA">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61">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14:paraId="259C8E8C" w14:textId="04883DF5" w:rsidR="00276230" w:rsidRDefault="008033B8" w:rsidP="008033B8">
      <w:pPr>
        <w:pStyle w:val="Lgende"/>
        <w:rPr>
          <w:rFonts w:ascii="Arial" w:hAnsi="Arial" w:cs="Arial"/>
          <w:sz w:val="20"/>
          <w:szCs w:val="20"/>
        </w:rPr>
      </w:pPr>
      <w:bookmarkStart w:id="175" w:name="_Toc52545065"/>
      <w:r>
        <w:t xml:space="preserve">Figure </w:t>
      </w:r>
      <w:r w:rsidR="00372EA8">
        <w:fldChar w:fldCharType="begin"/>
      </w:r>
      <w:r w:rsidR="00372EA8">
        <w:instrText xml:space="preserve"> SEQ Figure \* ARABIC </w:instrText>
      </w:r>
      <w:r w:rsidR="00372EA8">
        <w:fldChar w:fldCharType="separate"/>
      </w:r>
      <w:r w:rsidR="00B5287A">
        <w:rPr>
          <w:noProof/>
        </w:rPr>
        <w:t>31</w:t>
      </w:r>
      <w:r w:rsidR="00372EA8">
        <w:rPr>
          <w:noProof/>
        </w:rPr>
        <w:fldChar w:fldCharType="end"/>
      </w:r>
      <w:r>
        <w:t>: Impression des figures</w:t>
      </w:r>
      <w:bookmarkEnd w:id="175"/>
    </w:p>
    <w:p w14:paraId="02155AAB" w14:textId="77777777" w:rsidR="00276230" w:rsidRDefault="00276230" w:rsidP="00276230">
      <w:pPr>
        <w:jc w:val="both"/>
        <w:rPr>
          <w:rFonts w:ascii="Arial" w:hAnsi="Arial" w:cs="Arial"/>
          <w:sz w:val="20"/>
          <w:szCs w:val="20"/>
        </w:rPr>
      </w:pPr>
    </w:p>
    <w:p w14:paraId="08440261" w14:textId="77777777" w:rsidR="00AA37D7" w:rsidRDefault="00324B69" w:rsidP="00AA37D7">
      <w:pPr>
        <w:pStyle w:val="Titre2"/>
      </w:pPr>
      <w:bookmarkStart w:id="176" w:name="_Ref199928546"/>
      <w:r>
        <w:br w:type="page"/>
      </w:r>
      <w:bookmarkStart w:id="177" w:name="_Ref268079893"/>
      <w:bookmarkStart w:id="178" w:name="_Toc52920093"/>
      <w:r w:rsidR="00AA37D7">
        <w:lastRenderedPageBreak/>
        <w:t>Module de validation</w:t>
      </w:r>
      <w:bookmarkEnd w:id="176"/>
      <w:bookmarkEnd w:id="177"/>
      <w:bookmarkEnd w:id="178"/>
    </w:p>
    <w:p w14:paraId="341BF5D1" w14:textId="2B831639" w:rsidR="00B304E9" w:rsidRDefault="00B304E9" w:rsidP="00324B69">
      <w:pPr>
        <w:jc w:val="both"/>
        <w:rPr>
          <w:rFonts w:ascii="Arial" w:hAnsi="Arial" w:cs="Arial"/>
          <w:sz w:val="20"/>
          <w:szCs w:val="20"/>
        </w:rPr>
      </w:pPr>
      <w:r>
        <w:rPr>
          <w:rFonts w:ascii="Arial" w:hAnsi="Arial" w:cs="Arial"/>
          <w:sz w:val="20"/>
          <w:szCs w:val="20"/>
        </w:rPr>
        <w:t xml:space="preserve">L’attribution de codes qualité se fait uniquement pour la série temporelle </w:t>
      </w:r>
      <w:r w:rsidR="00324B69">
        <w:rPr>
          <w:rFonts w:ascii="Arial" w:hAnsi="Arial" w:cs="Arial"/>
          <w:sz w:val="20"/>
          <w:szCs w:val="20"/>
        </w:rPr>
        <w:t xml:space="preserve">affichée dans </w:t>
      </w:r>
      <w:r>
        <w:rPr>
          <w:rFonts w:ascii="Arial" w:hAnsi="Arial" w:cs="Arial"/>
          <w:sz w:val="20"/>
          <w:szCs w:val="20"/>
        </w:rPr>
        <w:t>la figure supérieure.</w:t>
      </w:r>
      <w:r w:rsidR="00324B69">
        <w:rPr>
          <w:rFonts w:ascii="Arial" w:hAnsi="Arial" w:cs="Arial"/>
          <w:sz w:val="20"/>
          <w:szCs w:val="20"/>
        </w:rPr>
        <w:t xml:space="preserve"> Les codes qualités peuvent être appliqués aux 3 variables </w:t>
      </w:r>
      <w:r w:rsidR="00324B69" w:rsidRPr="00F92D8E">
        <w:rPr>
          <w:rFonts w:ascii="Arial" w:hAnsi="Arial" w:cs="Arial"/>
          <w:b/>
          <w:sz w:val="20"/>
          <w:szCs w:val="20"/>
        </w:rPr>
        <w:t>SSPS</w:t>
      </w:r>
      <w:r w:rsidR="00324B69">
        <w:rPr>
          <w:rFonts w:ascii="Arial" w:hAnsi="Arial" w:cs="Arial"/>
          <w:sz w:val="20"/>
          <w:szCs w:val="20"/>
        </w:rPr>
        <w:t xml:space="preserve">, </w:t>
      </w:r>
      <w:r w:rsidR="00324B69" w:rsidRPr="00F92D8E">
        <w:rPr>
          <w:rFonts w:ascii="Arial" w:hAnsi="Arial" w:cs="Arial"/>
          <w:b/>
          <w:sz w:val="20"/>
          <w:szCs w:val="20"/>
        </w:rPr>
        <w:t>SSJT</w:t>
      </w:r>
      <w:r w:rsidR="00324B69">
        <w:rPr>
          <w:rFonts w:ascii="Arial" w:hAnsi="Arial" w:cs="Arial"/>
          <w:sz w:val="20"/>
          <w:szCs w:val="20"/>
        </w:rPr>
        <w:t xml:space="preserve">, </w:t>
      </w:r>
      <w:r w:rsidR="00324B69" w:rsidRPr="00F92D8E">
        <w:rPr>
          <w:rFonts w:ascii="Arial" w:hAnsi="Arial" w:cs="Arial"/>
          <w:b/>
          <w:sz w:val="20"/>
          <w:szCs w:val="20"/>
        </w:rPr>
        <w:t>SSTP</w:t>
      </w:r>
      <w:r w:rsidR="00324B69">
        <w:rPr>
          <w:rFonts w:ascii="Arial" w:hAnsi="Arial" w:cs="Arial"/>
          <w:sz w:val="20"/>
          <w:szCs w:val="20"/>
        </w:rPr>
        <w:t xml:space="preserve">. Il faut afficher la variable à laquelle on veut attribuer le code qualité (voir p. </w:t>
      </w:r>
      <w:r w:rsidR="00324B69">
        <w:rPr>
          <w:rFonts w:ascii="Arial" w:hAnsi="Arial" w:cs="Arial"/>
          <w:sz w:val="20"/>
          <w:szCs w:val="20"/>
        </w:rPr>
        <w:fldChar w:fldCharType="begin"/>
      </w:r>
      <w:r w:rsidR="00324B69">
        <w:rPr>
          <w:rFonts w:ascii="Arial" w:hAnsi="Arial" w:cs="Arial"/>
          <w:sz w:val="20"/>
          <w:szCs w:val="20"/>
        </w:rPr>
        <w:instrText xml:space="preserve"> PAGEREF _Ref268079854 \h </w:instrText>
      </w:r>
      <w:r w:rsidR="00324B69">
        <w:rPr>
          <w:rFonts w:ascii="Arial" w:hAnsi="Arial" w:cs="Arial"/>
          <w:sz w:val="20"/>
          <w:szCs w:val="20"/>
        </w:rPr>
      </w:r>
      <w:r w:rsidR="00324B69">
        <w:rPr>
          <w:rFonts w:ascii="Arial" w:hAnsi="Arial" w:cs="Arial"/>
          <w:sz w:val="20"/>
          <w:szCs w:val="20"/>
        </w:rPr>
        <w:fldChar w:fldCharType="separate"/>
      </w:r>
      <w:r w:rsidR="00E8517F">
        <w:rPr>
          <w:rFonts w:ascii="Arial" w:hAnsi="Arial" w:cs="Arial"/>
          <w:noProof/>
          <w:sz w:val="20"/>
          <w:szCs w:val="20"/>
        </w:rPr>
        <w:t>20</w:t>
      </w:r>
      <w:r w:rsidR="00324B69">
        <w:rPr>
          <w:rFonts w:ascii="Arial" w:hAnsi="Arial" w:cs="Arial"/>
          <w:sz w:val="20"/>
          <w:szCs w:val="20"/>
        </w:rPr>
        <w:fldChar w:fldCharType="end"/>
      </w:r>
      <w:r w:rsidR="00324B69">
        <w:rPr>
          <w:rFonts w:ascii="Arial" w:hAnsi="Arial" w:cs="Arial"/>
          <w:sz w:val="20"/>
          <w:szCs w:val="20"/>
        </w:rPr>
        <w:t>)</w:t>
      </w:r>
      <w:r w:rsidR="00094D05">
        <w:rPr>
          <w:rFonts w:ascii="Arial" w:hAnsi="Arial" w:cs="Arial"/>
          <w:sz w:val="20"/>
          <w:szCs w:val="20"/>
        </w:rPr>
        <w:t>. Par défaut le code qualité NO CONTROL est attribué aux séries de mesures.</w:t>
      </w:r>
    </w:p>
    <w:p w14:paraId="2FB234B3" w14:textId="77777777" w:rsidR="00B304E9" w:rsidRDefault="00B304E9" w:rsidP="00324B69">
      <w:pPr>
        <w:jc w:val="both"/>
        <w:rPr>
          <w:rFonts w:ascii="Arial" w:hAnsi="Arial" w:cs="Arial"/>
          <w:sz w:val="20"/>
          <w:szCs w:val="20"/>
        </w:rPr>
      </w:pPr>
    </w:p>
    <w:p w14:paraId="629C8331" w14:textId="6A28BC24" w:rsidR="008C268D" w:rsidRDefault="00B95AB1" w:rsidP="00324B69">
      <w:pPr>
        <w:jc w:val="both"/>
        <w:rPr>
          <w:rFonts w:ascii="Arial" w:hAnsi="Arial" w:cs="Arial"/>
          <w:sz w:val="20"/>
          <w:szCs w:val="20"/>
        </w:rPr>
      </w:pPr>
      <w:r>
        <w:rPr>
          <w:noProof/>
          <w:lang w:eastAsia="fr-FR"/>
        </w:rPr>
        <w:drawing>
          <wp:anchor distT="0" distB="0" distL="114300" distR="114300" simplePos="0" relativeHeight="251659776" behindDoc="0" locked="0" layoutInCell="1" allowOverlap="1" wp14:anchorId="2B44A65B" wp14:editId="37E1BD52">
            <wp:simplePos x="0" y="0"/>
            <wp:positionH relativeFrom="column">
              <wp:posOffset>-356235</wp:posOffset>
            </wp:positionH>
            <wp:positionV relativeFrom="paragraph">
              <wp:posOffset>15875</wp:posOffset>
            </wp:positionV>
            <wp:extent cx="228600" cy="266700"/>
            <wp:effectExtent l="0" t="0" r="0" b="0"/>
            <wp:wrapNone/>
            <wp:docPr id="64"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C268D">
        <w:rPr>
          <w:rFonts w:ascii="Arial" w:hAnsi="Arial" w:cs="Arial"/>
          <w:sz w:val="20"/>
          <w:szCs w:val="20"/>
        </w:rPr>
        <w:t>L’activation du module de Validation permet d’afficher sur la gauche de l’écran les codes qualités qui peuvent être attribués manuellement à la série temporelle.</w:t>
      </w:r>
      <w:r w:rsidR="00B304E9">
        <w:rPr>
          <w:rFonts w:ascii="Arial" w:hAnsi="Arial" w:cs="Arial"/>
          <w:sz w:val="20"/>
          <w:szCs w:val="20"/>
        </w:rPr>
        <w:t xml:space="preserve"> Le</w:t>
      </w:r>
      <w:r w:rsidR="00324B69">
        <w:rPr>
          <w:rFonts w:ascii="Arial" w:hAnsi="Arial" w:cs="Arial"/>
          <w:sz w:val="20"/>
          <w:szCs w:val="20"/>
        </w:rPr>
        <w:t>s</w:t>
      </w:r>
      <w:r w:rsidR="00B304E9">
        <w:rPr>
          <w:rFonts w:ascii="Arial" w:hAnsi="Arial" w:cs="Arial"/>
          <w:sz w:val="20"/>
          <w:szCs w:val="20"/>
        </w:rPr>
        <w:t xml:space="preserve"> nombre</w:t>
      </w:r>
      <w:r w:rsidR="00324B69">
        <w:rPr>
          <w:rFonts w:ascii="Arial" w:hAnsi="Arial" w:cs="Arial"/>
          <w:sz w:val="20"/>
          <w:szCs w:val="20"/>
        </w:rPr>
        <w:t>s</w:t>
      </w:r>
      <w:r w:rsidR="00B304E9">
        <w:rPr>
          <w:rFonts w:ascii="Arial" w:hAnsi="Arial" w:cs="Arial"/>
          <w:sz w:val="20"/>
          <w:szCs w:val="20"/>
        </w:rPr>
        <w:t xml:space="preserve"> inscrit</w:t>
      </w:r>
      <w:r w:rsidR="00324B69">
        <w:rPr>
          <w:rFonts w:ascii="Arial" w:hAnsi="Arial" w:cs="Arial"/>
          <w:sz w:val="20"/>
          <w:szCs w:val="20"/>
        </w:rPr>
        <w:t>s</w:t>
      </w:r>
      <w:r w:rsidR="00B304E9">
        <w:rPr>
          <w:rFonts w:ascii="Arial" w:hAnsi="Arial" w:cs="Arial"/>
          <w:sz w:val="20"/>
          <w:szCs w:val="20"/>
        </w:rPr>
        <w:t xml:space="preserve"> sur la droite </w:t>
      </w:r>
      <w:r w:rsidR="00324B69">
        <w:rPr>
          <w:rFonts w:ascii="Arial" w:hAnsi="Arial" w:cs="Arial"/>
          <w:sz w:val="20"/>
          <w:szCs w:val="20"/>
        </w:rPr>
        <w:t>de chaque</w:t>
      </w:r>
      <w:r w:rsidR="00B304E9">
        <w:rPr>
          <w:rFonts w:ascii="Arial" w:hAnsi="Arial" w:cs="Arial"/>
          <w:sz w:val="20"/>
          <w:szCs w:val="20"/>
        </w:rPr>
        <w:t xml:space="preserve"> code indique</w:t>
      </w:r>
      <w:r w:rsidR="00324B69">
        <w:rPr>
          <w:rFonts w:ascii="Arial" w:hAnsi="Arial" w:cs="Arial"/>
          <w:sz w:val="20"/>
          <w:szCs w:val="20"/>
        </w:rPr>
        <w:t>nt</w:t>
      </w:r>
      <w:r w:rsidR="00B304E9">
        <w:rPr>
          <w:rFonts w:ascii="Arial" w:hAnsi="Arial" w:cs="Arial"/>
          <w:sz w:val="20"/>
          <w:szCs w:val="20"/>
        </w:rPr>
        <w:t xml:space="preserve"> le nombre de mesures </w:t>
      </w:r>
      <w:r w:rsidR="00324B69">
        <w:rPr>
          <w:rFonts w:ascii="Arial" w:hAnsi="Arial" w:cs="Arial"/>
          <w:sz w:val="20"/>
          <w:szCs w:val="20"/>
        </w:rPr>
        <w:t>auxquelles</w:t>
      </w:r>
      <w:r w:rsidR="00B304E9">
        <w:rPr>
          <w:rFonts w:ascii="Arial" w:hAnsi="Arial" w:cs="Arial"/>
          <w:sz w:val="20"/>
          <w:szCs w:val="20"/>
        </w:rPr>
        <w:t xml:space="preserve"> ont été attribués ces codes.</w:t>
      </w:r>
    </w:p>
    <w:p w14:paraId="2961CDED" w14:textId="77777777" w:rsidR="00F80A9A" w:rsidRDefault="00F80A9A" w:rsidP="00324B69">
      <w:pPr>
        <w:jc w:val="both"/>
        <w:rPr>
          <w:rFonts w:ascii="Arial" w:hAnsi="Arial" w:cs="Arial"/>
          <w:sz w:val="20"/>
          <w:szCs w:val="20"/>
        </w:rPr>
      </w:pPr>
    </w:p>
    <w:p w14:paraId="2825B419" w14:textId="77777777" w:rsidR="00324B69" w:rsidRDefault="00324B69" w:rsidP="00324B69">
      <w:pPr>
        <w:jc w:val="both"/>
        <w:rPr>
          <w:rFonts w:ascii="Arial" w:hAnsi="Arial" w:cs="Arial"/>
          <w:sz w:val="20"/>
          <w:szCs w:val="20"/>
        </w:rPr>
      </w:pPr>
    </w:p>
    <w:p w14:paraId="68A42D6E" w14:textId="1990A929" w:rsidR="008033B8" w:rsidRDefault="00230A6B" w:rsidP="008033B8">
      <w:pPr>
        <w:keepNext/>
        <w:jc w:val="center"/>
      </w:pPr>
      <w:r>
        <w:rPr>
          <w:noProof/>
          <w:lang w:eastAsia="fr-FR"/>
        </w:rPr>
        <w:drawing>
          <wp:inline distT="0" distB="0" distL="0" distR="0" wp14:anchorId="5DB6441D" wp14:editId="383D7B1F">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2">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97AE2FF" w14:textId="1D443CA3" w:rsidR="00B304E9" w:rsidRDefault="008033B8" w:rsidP="008033B8">
      <w:pPr>
        <w:pStyle w:val="Lgende"/>
        <w:rPr>
          <w:rFonts w:ascii="Arial" w:hAnsi="Arial" w:cs="Arial"/>
          <w:sz w:val="20"/>
          <w:szCs w:val="20"/>
        </w:rPr>
      </w:pPr>
      <w:bookmarkStart w:id="179" w:name="_Toc52545066"/>
      <w:r>
        <w:t xml:space="preserve">Figure </w:t>
      </w:r>
      <w:r w:rsidR="00372EA8">
        <w:fldChar w:fldCharType="begin"/>
      </w:r>
      <w:r w:rsidR="00372EA8">
        <w:instrText xml:space="preserve"> SEQ Figure \* ARABIC </w:instrText>
      </w:r>
      <w:r w:rsidR="00372EA8">
        <w:fldChar w:fldCharType="separate"/>
      </w:r>
      <w:r w:rsidR="00B5287A">
        <w:rPr>
          <w:noProof/>
        </w:rPr>
        <w:t>32</w:t>
      </w:r>
      <w:r w:rsidR="00372EA8">
        <w:rPr>
          <w:noProof/>
        </w:rPr>
        <w:fldChar w:fldCharType="end"/>
      </w:r>
      <w:r>
        <w:t>: Module de validation</w:t>
      </w:r>
      <w:bookmarkEnd w:id="179"/>
    </w:p>
    <w:p w14:paraId="0A632828" w14:textId="77777777" w:rsidR="00324B69" w:rsidRDefault="00324B69" w:rsidP="00324B69">
      <w:pPr>
        <w:jc w:val="both"/>
        <w:rPr>
          <w:rFonts w:ascii="Arial" w:hAnsi="Arial" w:cs="Arial"/>
          <w:sz w:val="20"/>
          <w:szCs w:val="20"/>
        </w:rPr>
      </w:pPr>
    </w:p>
    <w:p w14:paraId="19084001" w14:textId="77777777" w:rsidR="00F80A9A" w:rsidRDefault="00F80A9A" w:rsidP="00324B69">
      <w:pPr>
        <w:jc w:val="both"/>
        <w:rPr>
          <w:rFonts w:ascii="Arial" w:hAnsi="Arial" w:cs="Arial"/>
          <w:sz w:val="20"/>
          <w:szCs w:val="20"/>
        </w:rPr>
      </w:pPr>
    </w:p>
    <w:p w14:paraId="6C8C260D" w14:textId="77777777" w:rsidR="00B304E9" w:rsidRDefault="00324B69" w:rsidP="00324B69">
      <w:pPr>
        <w:jc w:val="both"/>
        <w:rPr>
          <w:rFonts w:ascii="Arial" w:hAnsi="Arial" w:cs="Arial"/>
          <w:sz w:val="20"/>
          <w:szCs w:val="20"/>
        </w:rPr>
      </w:pPr>
      <w:r>
        <w:rPr>
          <w:rFonts w:ascii="Arial" w:hAnsi="Arial" w:cs="Arial"/>
          <w:sz w:val="20"/>
          <w:szCs w:val="20"/>
        </w:rPr>
        <w:t>Lorsque l’utilisateur déplace la souris sur la série temporelle, l</w:t>
      </w:r>
      <w:r w:rsidR="00B304E9">
        <w:rPr>
          <w:rFonts w:ascii="Arial" w:hAnsi="Arial" w:cs="Arial"/>
          <w:sz w:val="20"/>
          <w:szCs w:val="20"/>
        </w:rPr>
        <w:t>e curseu</w:t>
      </w:r>
      <w:r>
        <w:rPr>
          <w:rFonts w:ascii="Arial" w:hAnsi="Arial" w:cs="Arial"/>
          <w:sz w:val="20"/>
          <w:szCs w:val="20"/>
        </w:rPr>
        <w:t xml:space="preserve">r de la souris </w:t>
      </w:r>
      <w:r w:rsidR="00B304E9">
        <w:rPr>
          <w:rFonts w:ascii="Arial" w:hAnsi="Arial" w:cs="Arial"/>
          <w:sz w:val="20"/>
          <w:szCs w:val="20"/>
        </w:rPr>
        <w:t>se transforme en une croix qui permet de tracer un rectangle autour des données dont on veut modifier le code. Le code est alors choisi suivant 2 méthodes :</w:t>
      </w:r>
    </w:p>
    <w:p w14:paraId="579CA9B2" w14:textId="77777777" w:rsidR="00B304E9" w:rsidRDefault="00B304E9" w:rsidP="00324B69">
      <w:pPr>
        <w:jc w:val="both"/>
        <w:rPr>
          <w:rFonts w:ascii="Arial" w:hAnsi="Arial" w:cs="Arial"/>
          <w:sz w:val="20"/>
          <w:szCs w:val="20"/>
        </w:rPr>
      </w:pPr>
    </w:p>
    <w:p w14:paraId="3026FDF0"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Avant la sélection, en cochant un des boutons de la fenêtre de gauche.</w:t>
      </w:r>
    </w:p>
    <w:p w14:paraId="62E8A5B8"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Après la sélection, en cliquant sur le bouton droit de la souris et en choisissant le code dans le menu contextuel.</w:t>
      </w:r>
    </w:p>
    <w:p w14:paraId="122A7344" w14:textId="77777777" w:rsidR="00324B69" w:rsidRDefault="00324B69" w:rsidP="00324B69">
      <w:pPr>
        <w:jc w:val="both"/>
        <w:rPr>
          <w:rFonts w:ascii="Arial" w:hAnsi="Arial" w:cs="Arial"/>
          <w:sz w:val="20"/>
          <w:szCs w:val="20"/>
        </w:rPr>
      </w:pPr>
    </w:p>
    <w:p w14:paraId="3D7F15BD"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614386E7" wp14:editId="54D927CE">
            <wp:extent cx="1057275" cy="11811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14:paraId="0194AF01" w14:textId="1104A3ED" w:rsidR="00324B69" w:rsidRDefault="008033B8" w:rsidP="008033B8">
      <w:pPr>
        <w:pStyle w:val="Lgende"/>
        <w:rPr>
          <w:rFonts w:ascii="Arial" w:hAnsi="Arial" w:cs="Arial"/>
          <w:sz w:val="20"/>
          <w:szCs w:val="20"/>
        </w:rPr>
      </w:pPr>
      <w:bookmarkStart w:id="180" w:name="_Toc52545067"/>
      <w:r>
        <w:t xml:space="preserve">Figure </w:t>
      </w:r>
      <w:r w:rsidR="00372EA8">
        <w:fldChar w:fldCharType="begin"/>
      </w:r>
      <w:r w:rsidR="00372EA8">
        <w:instrText xml:space="preserve"> SEQ Figure \* ARABIC </w:instrText>
      </w:r>
      <w:r w:rsidR="00372EA8">
        <w:fldChar w:fldCharType="separate"/>
      </w:r>
      <w:r w:rsidR="00B5287A">
        <w:rPr>
          <w:noProof/>
        </w:rPr>
        <w:t>33</w:t>
      </w:r>
      <w:r w:rsidR="00372EA8">
        <w:rPr>
          <w:noProof/>
        </w:rPr>
        <w:fldChar w:fldCharType="end"/>
      </w:r>
      <w:r>
        <w:t>: Popup de sélection du code de qualité (QC)</w:t>
      </w:r>
      <w:bookmarkEnd w:id="180"/>
    </w:p>
    <w:p w14:paraId="400A6ECA" w14:textId="77777777" w:rsidR="003D4733" w:rsidRDefault="003D4733" w:rsidP="005738A8">
      <w:pPr>
        <w:rPr>
          <w:rFonts w:ascii="Arial" w:hAnsi="Arial" w:cs="Arial"/>
          <w:sz w:val="20"/>
          <w:szCs w:val="20"/>
        </w:rPr>
      </w:pPr>
    </w:p>
    <w:p w14:paraId="6B49026A" w14:textId="77777777" w:rsidR="00F92D8E" w:rsidRDefault="00F92D8E" w:rsidP="00526EF7">
      <w:pPr>
        <w:jc w:val="both"/>
        <w:rPr>
          <w:rFonts w:ascii="Arial" w:hAnsi="Arial" w:cs="Arial"/>
          <w:sz w:val="20"/>
          <w:szCs w:val="20"/>
        </w:rPr>
      </w:pPr>
      <w:r>
        <w:rPr>
          <w:rFonts w:ascii="Arial" w:hAnsi="Arial" w:cs="Arial"/>
          <w:sz w:val="20"/>
          <w:szCs w:val="20"/>
        </w:rPr>
        <w:t>Les mesures sélectionnées prennent alors la couleur du code choisi.</w:t>
      </w:r>
      <w:r w:rsidR="00881357">
        <w:rPr>
          <w:rFonts w:ascii="Arial" w:hAnsi="Arial" w:cs="Arial"/>
          <w:sz w:val="20"/>
          <w:szCs w:val="20"/>
        </w:rPr>
        <w:t xml:space="preserve"> Le code HARBOUR permet d’indiquer que des mesures correctes sont faites lorsque le navire est au port. Si les mesures sont mauvaises, navire au port, les codes qualités doivent être positionnés à BAD.</w:t>
      </w:r>
    </w:p>
    <w:p w14:paraId="6AEE894D" w14:textId="77777777" w:rsidR="00F92D8E" w:rsidRDefault="00F92D8E" w:rsidP="005738A8">
      <w:pPr>
        <w:rPr>
          <w:rFonts w:ascii="Arial" w:hAnsi="Arial" w:cs="Arial"/>
          <w:sz w:val="20"/>
          <w:szCs w:val="20"/>
        </w:rPr>
      </w:pPr>
    </w:p>
    <w:p w14:paraId="5C164548" w14:textId="77777777" w:rsidR="00AA37D7" w:rsidRDefault="00F80A9A" w:rsidP="005738A8">
      <w:pPr>
        <w:rPr>
          <w:rFonts w:ascii="Arial" w:hAnsi="Arial" w:cs="Arial"/>
          <w:sz w:val="20"/>
          <w:szCs w:val="20"/>
        </w:rPr>
      </w:pPr>
      <w:r>
        <w:rPr>
          <w:rFonts w:ascii="Arial" w:hAnsi="Arial" w:cs="Arial"/>
          <w:sz w:val="20"/>
          <w:szCs w:val="20"/>
        </w:rPr>
        <w:t>Il est conseillé d’utiliser</w:t>
      </w:r>
      <w:r w:rsidR="00FB5A20">
        <w:rPr>
          <w:rFonts w:ascii="Arial" w:hAnsi="Arial" w:cs="Arial"/>
          <w:sz w:val="20"/>
          <w:szCs w:val="20"/>
        </w:rPr>
        <w:t xml:space="preserve"> la fonction de zoom </w:t>
      </w:r>
      <w:r>
        <w:rPr>
          <w:rFonts w:ascii="Arial" w:hAnsi="Arial" w:cs="Arial"/>
          <w:sz w:val="20"/>
          <w:szCs w:val="20"/>
        </w:rPr>
        <w:t>pour</w:t>
      </w:r>
      <w:r w:rsidR="00FB5A20">
        <w:rPr>
          <w:rFonts w:ascii="Arial" w:hAnsi="Arial" w:cs="Arial"/>
          <w:sz w:val="20"/>
          <w:szCs w:val="20"/>
        </w:rPr>
        <w:t xml:space="preserve"> travailler finement au niveau de chaque mesure.</w:t>
      </w:r>
    </w:p>
    <w:p w14:paraId="5D6CD42A" w14:textId="77777777" w:rsidR="00AE6F0E" w:rsidRDefault="00AE6F0E" w:rsidP="005738A8">
      <w:pPr>
        <w:rPr>
          <w:rFonts w:ascii="Arial" w:hAnsi="Arial" w:cs="Arial"/>
          <w:sz w:val="20"/>
          <w:szCs w:val="20"/>
        </w:rPr>
      </w:pPr>
    </w:p>
    <w:p w14:paraId="33143683" w14:textId="77777777" w:rsidR="002C5ABD" w:rsidRDefault="002C5ABD" w:rsidP="00FE2764">
      <w:pPr>
        <w:jc w:val="both"/>
        <w:rPr>
          <w:rFonts w:ascii="Arial" w:hAnsi="Arial" w:cs="Arial"/>
          <w:sz w:val="20"/>
          <w:szCs w:val="20"/>
        </w:rPr>
      </w:pPr>
      <w:r>
        <w:rPr>
          <w:rFonts w:ascii="Arial" w:hAnsi="Arial" w:cs="Arial"/>
          <w:sz w:val="20"/>
          <w:szCs w:val="20"/>
        </w:rPr>
        <w:t xml:space="preserve">Il est possible d’afficher une barre verticale qui </w:t>
      </w:r>
      <w:r w:rsidR="004B31C5">
        <w:rPr>
          <w:rFonts w:ascii="Arial" w:hAnsi="Arial" w:cs="Arial"/>
          <w:sz w:val="20"/>
          <w:szCs w:val="20"/>
        </w:rPr>
        <w:t>chevauche</w:t>
      </w:r>
      <w:r>
        <w:rPr>
          <w:rFonts w:ascii="Arial" w:hAnsi="Arial" w:cs="Arial"/>
          <w:sz w:val="20"/>
          <w:szCs w:val="20"/>
        </w:rPr>
        <w:t xml:space="preserve"> les 3 figures afin de mieux repérer </w:t>
      </w:r>
      <w:r w:rsidR="00526EF7">
        <w:rPr>
          <w:rFonts w:ascii="Arial" w:hAnsi="Arial" w:cs="Arial"/>
          <w:sz w:val="20"/>
          <w:szCs w:val="20"/>
        </w:rPr>
        <w:t xml:space="preserve">une </w:t>
      </w:r>
      <w:r>
        <w:rPr>
          <w:rFonts w:ascii="Arial" w:hAnsi="Arial" w:cs="Arial"/>
          <w:sz w:val="20"/>
          <w:szCs w:val="20"/>
        </w:rPr>
        <w:t>structure particulière</w:t>
      </w:r>
      <w:r w:rsidR="004B31C5">
        <w:rPr>
          <w:rFonts w:ascii="Arial" w:hAnsi="Arial" w:cs="Arial"/>
          <w:sz w:val="20"/>
          <w:szCs w:val="20"/>
        </w:rPr>
        <w:t>. L’affichage se fait en 2 temps :</w:t>
      </w:r>
    </w:p>
    <w:p w14:paraId="297BFE9B" w14:textId="77777777" w:rsidR="004B31C5" w:rsidRDefault="004B31C5" w:rsidP="00FE2764">
      <w:pPr>
        <w:jc w:val="both"/>
        <w:rPr>
          <w:rFonts w:ascii="Arial" w:hAnsi="Arial" w:cs="Arial"/>
          <w:sz w:val="20"/>
          <w:szCs w:val="20"/>
        </w:rPr>
      </w:pPr>
    </w:p>
    <w:p w14:paraId="14E350EF"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Cliquer sur la fenêtre</w:t>
      </w:r>
    </w:p>
    <w:p w14:paraId="6FA4A562"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 xml:space="preserve">appuyer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xml:space="preserve"> la barre verticale s’affiche. Elle disparaît lorsque l’utilisateur relâche </w:t>
      </w:r>
      <w:smartTag w:uri="urn:schemas-microsoft-com:office:smarttags" w:element="PersonName">
        <w:smartTagPr>
          <w:attr w:name="ProductID" w:val="la touche. Ensuite"/>
        </w:smartTagPr>
        <w:r>
          <w:rPr>
            <w:rFonts w:ascii="Arial" w:hAnsi="Arial" w:cs="Arial"/>
            <w:sz w:val="20"/>
            <w:szCs w:val="20"/>
          </w:rPr>
          <w:t>la touche. Ensuite</w:t>
        </w:r>
      </w:smartTag>
      <w:r>
        <w:rPr>
          <w:rFonts w:ascii="Arial" w:hAnsi="Arial" w:cs="Arial"/>
          <w:sz w:val="20"/>
          <w:szCs w:val="20"/>
        </w:rPr>
        <w:t xml:space="preserve"> dès que l’utilisateur appuie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la barre verticale apparaît.</w:t>
      </w:r>
    </w:p>
    <w:p w14:paraId="1A698229" w14:textId="77777777" w:rsidR="002C5ABD" w:rsidRDefault="002C5ABD" w:rsidP="005738A8">
      <w:pPr>
        <w:rPr>
          <w:rFonts w:ascii="Arial" w:hAnsi="Arial" w:cs="Arial"/>
          <w:sz w:val="20"/>
          <w:szCs w:val="20"/>
        </w:rPr>
      </w:pPr>
    </w:p>
    <w:p w14:paraId="16BCCF28"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769B24DB" wp14:editId="493FA062">
            <wp:extent cx="1666772" cy="4114800"/>
            <wp:effectExtent l="19050" t="19050" r="10160" b="190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84948" cy="4159671"/>
                    </a:xfrm>
                    <a:prstGeom prst="rect">
                      <a:avLst/>
                    </a:prstGeom>
                    <a:noFill/>
                    <a:ln w="6350" cmpd="sng">
                      <a:solidFill>
                        <a:srgbClr val="000000"/>
                      </a:solidFill>
                      <a:miter lim="800000"/>
                      <a:headEnd/>
                      <a:tailEnd/>
                    </a:ln>
                    <a:effectLst/>
                  </pic:spPr>
                </pic:pic>
              </a:graphicData>
            </a:graphic>
          </wp:inline>
        </w:drawing>
      </w:r>
    </w:p>
    <w:p w14:paraId="5CB3258D" w14:textId="3AE0E144" w:rsidR="002C5ABD" w:rsidRDefault="008033B8" w:rsidP="008033B8">
      <w:pPr>
        <w:pStyle w:val="Lgende"/>
        <w:rPr>
          <w:rFonts w:ascii="Arial" w:hAnsi="Arial" w:cs="Arial"/>
          <w:sz w:val="20"/>
          <w:szCs w:val="20"/>
        </w:rPr>
      </w:pPr>
      <w:bookmarkStart w:id="181" w:name="_Toc52545068"/>
      <w:r>
        <w:t xml:space="preserve">Figure </w:t>
      </w:r>
      <w:r w:rsidR="00372EA8">
        <w:fldChar w:fldCharType="begin"/>
      </w:r>
      <w:r w:rsidR="00372EA8">
        <w:instrText xml:space="preserve"> SEQ Figure \* ARABIC </w:instrText>
      </w:r>
      <w:r w:rsidR="00372EA8">
        <w:fldChar w:fldCharType="separate"/>
      </w:r>
      <w:r w:rsidR="00B5287A">
        <w:rPr>
          <w:noProof/>
        </w:rPr>
        <w:t>34</w:t>
      </w:r>
      <w:r w:rsidR="00372EA8">
        <w:rPr>
          <w:noProof/>
        </w:rPr>
        <w:fldChar w:fldCharType="end"/>
      </w:r>
      <w:r>
        <w:t>: Affichage de la barre verticale de sélection</w:t>
      </w:r>
      <w:bookmarkEnd w:id="181"/>
    </w:p>
    <w:p w14:paraId="5FB47713" w14:textId="77777777" w:rsidR="002C5ABD" w:rsidRDefault="002C5ABD" w:rsidP="005738A8">
      <w:pPr>
        <w:rPr>
          <w:rFonts w:ascii="Arial" w:hAnsi="Arial" w:cs="Arial"/>
          <w:sz w:val="20"/>
          <w:szCs w:val="20"/>
        </w:rPr>
      </w:pPr>
    </w:p>
    <w:p w14:paraId="2949007A" w14:textId="77777777" w:rsidR="00FB5A20" w:rsidRPr="00FB5A20" w:rsidRDefault="00FB5A20" w:rsidP="005738A8">
      <w:pPr>
        <w:rPr>
          <w:rFonts w:ascii="Arial" w:hAnsi="Arial" w:cs="Arial"/>
          <w:b/>
          <w:sz w:val="20"/>
          <w:szCs w:val="20"/>
        </w:rPr>
      </w:pPr>
      <w:r w:rsidRPr="00FB5A20">
        <w:rPr>
          <w:rFonts w:ascii="Arial" w:hAnsi="Arial" w:cs="Arial"/>
          <w:b/>
          <w:sz w:val="20"/>
          <w:szCs w:val="20"/>
        </w:rPr>
        <w:t>Important</w:t>
      </w:r>
    </w:p>
    <w:p w14:paraId="70A4035C" w14:textId="77777777" w:rsidR="00AA37D7" w:rsidRPr="005738A8" w:rsidRDefault="00AA37D7" w:rsidP="000E357B">
      <w:pPr>
        <w:jc w:val="both"/>
        <w:rPr>
          <w:rFonts w:ascii="Arial" w:hAnsi="Arial" w:cs="Arial"/>
          <w:sz w:val="20"/>
          <w:szCs w:val="20"/>
        </w:rPr>
      </w:pPr>
    </w:p>
    <w:p w14:paraId="5F21E5B8" w14:textId="77777777" w:rsidR="005738A8" w:rsidRDefault="00FB5A20" w:rsidP="000E357B">
      <w:pPr>
        <w:numPr>
          <w:ilvl w:val="0"/>
          <w:numId w:val="10"/>
        </w:numPr>
        <w:jc w:val="both"/>
        <w:rPr>
          <w:rFonts w:ascii="Arial" w:hAnsi="Arial" w:cs="Arial"/>
          <w:sz w:val="20"/>
          <w:szCs w:val="20"/>
        </w:rPr>
      </w:pPr>
      <w:r>
        <w:rPr>
          <w:rFonts w:ascii="Arial" w:hAnsi="Arial" w:cs="Arial"/>
          <w:sz w:val="20"/>
          <w:szCs w:val="20"/>
        </w:rPr>
        <w:t>Lors du travail de validation, lorsqu’un zoom a été effectué sur la série temporelle, il faudrait pour faire défiler la série temporelle cliquer sur l’icône de ‘</w:t>
      </w:r>
      <w:r w:rsidRPr="00F80A9A">
        <w:rPr>
          <w:rFonts w:ascii="Arial" w:hAnsi="Arial" w:cs="Arial"/>
          <w:b/>
          <w:sz w:val="20"/>
          <w:szCs w:val="20"/>
        </w:rPr>
        <w:t>P</w:t>
      </w:r>
      <w:r w:rsidR="00F80A9A">
        <w:rPr>
          <w:rFonts w:ascii="Arial" w:hAnsi="Arial" w:cs="Arial"/>
          <w:b/>
          <w:sz w:val="20"/>
          <w:szCs w:val="20"/>
        </w:rPr>
        <w:t>an</w:t>
      </w:r>
      <w:r>
        <w:rPr>
          <w:rFonts w:ascii="Arial" w:hAnsi="Arial" w:cs="Arial"/>
          <w:sz w:val="20"/>
          <w:szCs w:val="20"/>
        </w:rPr>
        <w:t>’. Ceci</w:t>
      </w:r>
      <w:r w:rsidR="00F80A9A">
        <w:rPr>
          <w:rFonts w:ascii="Arial" w:hAnsi="Arial" w:cs="Arial"/>
          <w:sz w:val="20"/>
          <w:szCs w:val="20"/>
        </w:rPr>
        <w:t xml:space="preserve"> a pour effet de désactiver la </w:t>
      </w:r>
      <w:r>
        <w:rPr>
          <w:rFonts w:ascii="Arial" w:hAnsi="Arial" w:cs="Arial"/>
          <w:sz w:val="20"/>
          <w:szCs w:val="20"/>
        </w:rPr>
        <w:t>fonction de validation.</w:t>
      </w:r>
      <w:r w:rsidR="000E357B">
        <w:rPr>
          <w:rFonts w:ascii="Arial" w:hAnsi="Arial" w:cs="Arial"/>
          <w:sz w:val="20"/>
          <w:szCs w:val="20"/>
        </w:rPr>
        <w:t xml:space="preserve"> </w:t>
      </w:r>
      <w:r>
        <w:rPr>
          <w:rFonts w:ascii="Arial" w:hAnsi="Arial" w:cs="Arial"/>
          <w:sz w:val="20"/>
          <w:szCs w:val="20"/>
        </w:rPr>
        <w:t>Pour éviter ces allers-retours entre la fonction de validatio</w:t>
      </w:r>
      <w:r w:rsidR="00F80A9A">
        <w:rPr>
          <w:rFonts w:ascii="Arial" w:hAnsi="Arial" w:cs="Arial"/>
          <w:sz w:val="20"/>
          <w:szCs w:val="20"/>
        </w:rPr>
        <w:t>n et de ‘</w:t>
      </w:r>
      <w:r w:rsidR="00F80A9A" w:rsidRPr="00F80A9A">
        <w:rPr>
          <w:rFonts w:ascii="Arial" w:hAnsi="Arial" w:cs="Arial"/>
          <w:b/>
          <w:sz w:val="20"/>
          <w:szCs w:val="20"/>
        </w:rPr>
        <w:t>P</w:t>
      </w:r>
      <w:r w:rsidRPr="00F80A9A">
        <w:rPr>
          <w:rFonts w:ascii="Arial" w:hAnsi="Arial" w:cs="Arial"/>
          <w:b/>
          <w:sz w:val="20"/>
          <w:szCs w:val="20"/>
        </w:rPr>
        <w:t>an</w:t>
      </w:r>
      <w:r w:rsidR="00F80A9A">
        <w:rPr>
          <w:rFonts w:ascii="Arial" w:hAnsi="Arial" w:cs="Arial"/>
          <w:sz w:val="20"/>
          <w:szCs w:val="20"/>
        </w:rPr>
        <w:t xml:space="preserve">’, </w:t>
      </w:r>
      <w:r w:rsidR="00ED67CF">
        <w:rPr>
          <w:rFonts w:ascii="Arial" w:hAnsi="Arial" w:cs="Arial"/>
          <w:sz w:val="20"/>
          <w:szCs w:val="20"/>
        </w:rPr>
        <w:t>cette</w:t>
      </w:r>
      <w:r w:rsidR="00F80A9A">
        <w:rPr>
          <w:rFonts w:ascii="Arial" w:hAnsi="Arial" w:cs="Arial"/>
          <w:sz w:val="20"/>
          <w:szCs w:val="20"/>
        </w:rPr>
        <w:t xml:space="preserve"> fonction </w:t>
      </w:r>
      <w:r>
        <w:rPr>
          <w:rFonts w:ascii="Arial" w:hAnsi="Arial" w:cs="Arial"/>
          <w:sz w:val="20"/>
          <w:szCs w:val="20"/>
        </w:rPr>
        <w:t xml:space="preserve">est </w:t>
      </w:r>
      <w:r w:rsidR="00F80A9A">
        <w:rPr>
          <w:rFonts w:ascii="Arial" w:hAnsi="Arial" w:cs="Arial"/>
          <w:sz w:val="20"/>
          <w:szCs w:val="20"/>
        </w:rPr>
        <w:t>aussi</w:t>
      </w:r>
      <w:r>
        <w:rPr>
          <w:rFonts w:ascii="Arial" w:hAnsi="Arial" w:cs="Arial"/>
          <w:sz w:val="20"/>
          <w:szCs w:val="20"/>
        </w:rPr>
        <w:t xml:space="preserve"> disponible en déplaçant la souris dans le bas du graphique. Le curseur de la souris se transforme alors en une ma</w:t>
      </w:r>
      <w:r w:rsidR="00F80A9A">
        <w:rPr>
          <w:rFonts w:ascii="Arial" w:hAnsi="Arial" w:cs="Arial"/>
          <w:sz w:val="20"/>
          <w:szCs w:val="20"/>
        </w:rPr>
        <w:t>in, indiquant que la fonction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activée.</w:t>
      </w:r>
    </w:p>
    <w:p w14:paraId="3276A314" w14:textId="77777777" w:rsidR="000E357B" w:rsidRDefault="000E357B" w:rsidP="000E357B">
      <w:pPr>
        <w:jc w:val="both"/>
        <w:rPr>
          <w:rFonts w:ascii="Arial" w:hAnsi="Arial" w:cs="Arial"/>
          <w:sz w:val="20"/>
          <w:szCs w:val="20"/>
        </w:rPr>
      </w:pPr>
    </w:p>
    <w:p w14:paraId="0C5B0AF0" w14:textId="77777777" w:rsidR="000E357B" w:rsidRDefault="000E357B" w:rsidP="000E357B">
      <w:pPr>
        <w:numPr>
          <w:ilvl w:val="0"/>
          <w:numId w:val="10"/>
        </w:numPr>
        <w:jc w:val="both"/>
        <w:rPr>
          <w:rFonts w:ascii="Arial" w:hAnsi="Arial" w:cs="Arial"/>
          <w:sz w:val="20"/>
          <w:szCs w:val="20"/>
        </w:rPr>
      </w:pPr>
      <w:r>
        <w:rPr>
          <w:rFonts w:ascii="Arial" w:hAnsi="Arial" w:cs="Arial"/>
          <w:sz w:val="20"/>
          <w:szCs w:val="20"/>
        </w:rPr>
        <w:t>Si la carte est affichée, lorsqu’</w:t>
      </w:r>
      <w:r w:rsidR="00F80A9A">
        <w:rPr>
          <w:rFonts w:ascii="Arial" w:hAnsi="Arial" w:cs="Arial"/>
          <w:sz w:val="20"/>
          <w:szCs w:val="20"/>
        </w:rPr>
        <w:t>une opération de déplacement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effectuée la carte est retracée pour tenir compte des nouvelles limites du graphique.</w:t>
      </w:r>
    </w:p>
    <w:p w14:paraId="1BBF5668" w14:textId="77777777" w:rsidR="00584436" w:rsidRDefault="00584436" w:rsidP="00584436">
      <w:pPr>
        <w:jc w:val="both"/>
        <w:rPr>
          <w:rFonts w:ascii="Arial" w:hAnsi="Arial" w:cs="Arial"/>
          <w:sz w:val="20"/>
          <w:szCs w:val="20"/>
        </w:rPr>
      </w:pPr>
    </w:p>
    <w:p w14:paraId="29AD4548" w14:textId="393B48A6" w:rsidR="002E4204" w:rsidRPr="008033B8" w:rsidRDefault="00584436" w:rsidP="005738A8">
      <w:pPr>
        <w:numPr>
          <w:ilvl w:val="0"/>
          <w:numId w:val="10"/>
        </w:numPr>
        <w:jc w:val="both"/>
        <w:rPr>
          <w:rFonts w:ascii="Arial" w:hAnsi="Arial" w:cs="Arial"/>
          <w:sz w:val="20"/>
          <w:szCs w:val="20"/>
        </w:rPr>
      </w:pPr>
      <w:r>
        <w:rPr>
          <w:rFonts w:ascii="Arial" w:hAnsi="Arial" w:cs="Arial"/>
          <w:sz w:val="20"/>
          <w:szCs w:val="20"/>
        </w:rPr>
        <w:lastRenderedPageBreak/>
        <w:t xml:space="preserve">A la fin de la validation, </w:t>
      </w:r>
      <w:r w:rsidR="00FE2764">
        <w:rPr>
          <w:rFonts w:ascii="Arial" w:hAnsi="Arial" w:cs="Arial"/>
          <w:sz w:val="20"/>
          <w:szCs w:val="20"/>
        </w:rPr>
        <w:t xml:space="preserve">il est important de </w:t>
      </w:r>
      <w:r>
        <w:rPr>
          <w:rFonts w:ascii="Arial" w:hAnsi="Arial" w:cs="Arial"/>
          <w:sz w:val="20"/>
          <w:szCs w:val="20"/>
        </w:rPr>
        <w:t xml:space="preserve">contrôler que des codes ont été attribués à chaque mesure : le chiffre en regard du code </w:t>
      </w:r>
      <w:r w:rsidRPr="00584436">
        <w:rPr>
          <w:rFonts w:ascii="Arial" w:hAnsi="Arial" w:cs="Arial"/>
          <w:b/>
          <w:sz w:val="20"/>
          <w:szCs w:val="20"/>
        </w:rPr>
        <w:t>No Contr</w:t>
      </w:r>
      <w:r w:rsidRPr="00ED67CF">
        <w:rPr>
          <w:rFonts w:ascii="Arial" w:hAnsi="Arial" w:cs="Arial"/>
          <w:b/>
          <w:sz w:val="20"/>
          <w:szCs w:val="20"/>
        </w:rPr>
        <w:t>ol</w:t>
      </w:r>
      <w:r w:rsidRPr="00ED67CF">
        <w:rPr>
          <w:rFonts w:ascii="Arial" w:hAnsi="Arial" w:cs="Arial"/>
          <w:sz w:val="20"/>
          <w:szCs w:val="20"/>
        </w:rPr>
        <w:t xml:space="preserve"> </w:t>
      </w:r>
      <w:r>
        <w:rPr>
          <w:rFonts w:ascii="Arial" w:hAnsi="Arial" w:cs="Arial"/>
          <w:sz w:val="20"/>
          <w:szCs w:val="20"/>
        </w:rPr>
        <w:t>doit être 0.</w:t>
      </w:r>
    </w:p>
    <w:p w14:paraId="7747A974" w14:textId="0DFBE313" w:rsidR="002E4204" w:rsidRDefault="002E4204" w:rsidP="002E4204">
      <w:pPr>
        <w:pStyle w:val="Titre2"/>
      </w:pPr>
      <w:bookmarkStart w:id="182" w:name="_Toc197924960"/>
      <w:bookmarkStart w:id="183" w:name="_Ref199930480"/>
      <w:bookmarkStart w:id="184" w:name="_Toc52920094"/>
      <w:r>
        <w:t>Module d’étalonnage</w:t>
      </w:r>
      <w:bookmarkEnd w:id="182"/>
      <w:bookmarkEnd w:id="183"/>
      <w:bookmarkEnd w:id="184"/>
    </w:p>
    <w:p w14:paraId="133CC03A" w14:textId="575DC162" w:rsidR="0033407C" w:rsidRDefault="00B95AB1" w:rsidP="005738A8">
      <w:pPr>
        <w:rPr>
          <w:rFonts w:ascii="Arial" w:hAnsi="Arial" w:cs="Arial"/>
          <w:sz w:val="20"/>
          <w:szCs w:val="20"/>
        </w:rPr>
      </w:pPr>
      <w:r>
        <w:rPr>
          <w:noProof/>
          <w:lang w:eastAsia="fr-FR"/>
        </w:rPr>
        <w:drawing>
          <wp:anchor distT="0" distB="0" distL="114300" distR="114300" simplePos="0" relativeHeight="251667968" behindDoc="0" locked="0" layoutInCell="1" allowOverlap="1" wp14:anchorId="38E1D6B3" wp14:editId="37190EE9">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07C">
        <w:rPr>
          <w:rFonts w:ascii="Arial" w:hAnsi="Arial" w:cs="Arial"/>
          <w:sz w:val="20"/>
          <w:szCs w:val="20"/>
        </w:rPr>
        <w:t xml:space="preserve">Le logiciel permet d’appliquer </w:t>
      </w:r>
      <w:r w:rsidR="00094D05">
        <w:rPr>
          <w:rFonts w:ascii="Arial" w:hAnsi="Arial" w:cs="Arial"/>
          <w:sz w:val="20"/>
          <w:szCs w:val="20"/>
        </w:rPr>
        <w:t>d</w:t>
      </w:r>
      <w:r w:rsidR="0033407C">
        <w:rPr>
          <w:rFonts w:ascii="Arial" w:hAnsi="Arial" w:cs="Arial"/>
          <w:sz w:val="20"/>
          <w:szCs w:val="20"/>
        </w:rPr>
        <w:t>es coefficients d’étalonnages (pente et offset) aux séries temporelles de conductivité et de température.</w:t>
      </w:r>
    </w:p>
    <w:p w14:paraId="1CA738EE" w14:textId="77777777" w:rsidR="0033407C" w:rsidRDefault="0033407C" w:rsidP="005738A8">
      <w:pPr>
        <w:rPr>
          <w:rFonts w:ascii="Arial" w:hAnsi="Arial" w:cs="Arial"/>
          <w:sz w:val="20"/>
          <w:szCs w:val="20"/>
        </w:rPr>
      </w:pPr>
    </w:p>
    <w:p w14:paraId="563FBD5B" w14:textId="77777777" w:rsidR="0033407C" w:rsidRDefault="0033407C" w:rsidP="005738A8">
      <w:pPr>
        <w:rPr>
          <w:rFonts w:ascii="Arial" w:hAnsi="Arial" w:cs="Arial"/>
          <w:sz w:val="20"/>
          <w:szCs w:val="20"/>
        </w:rPr>
      </w:pPr>
      <w:r>
        <w:rPr>
          <w:rFonts w:ascii="Arial" w:hAnsi="Arial" w:cs="Arial"/>
          <w:sz w:val="20"/>
          <w:szCs w:val="20"/>
        </w:rPr>
        <w:t xml:space="preserve">Ces coefficients sont </w:t>
      </w:r>
      <w:r w:rsidR="00FB06F0">
        <w:rPr>
          <w:rFonts w:ascii="Arial" w:hAnsi="Arial" w:cs="Arial"/>
          <w:sz w:val="20"/>
          <w:szCs w:val="20"/>
        </w:rPr>
        <w:t>entré</w:t>
      </w:r>
      <w:r>
        <w:rPr>
          <w:rFonts w:ascii="Arial" w:hAnsi="Arial" w:cs="Arial"/>
          <w:sz w:val="20"/>
          <w:szCs w:val="20"/>
        </w:rPr>
        <w:t>s sous forme numériques dans la fenêtre de gauche pour :</w:t>
      </w:r>
    </w:p>
    <w:p w14:paraId="66501D0E" w14:textId="77777777" w:rsidR="0026783E" w:rsidRDefault="0026783E" w:rsidP="005738A8">
      <w:pPr>
        <w:rPr>
          <w:rFonts w:ascii="Arial" w:hAnsi="Arial" w:cs="Arial"/>
          <w:sz w:val="20"/>
          <w:szCs w:val="20"/>
        </w:rPr>
      </w:pPr>
    </w:p>
    <w:p w14:paraId="2A77897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conductivité</w:t>
      </w:r>
    </w:p>
    <w:p w14:paraId="46E24D5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cuve</w:t>
      </w:r>
    </w:p>
    <w:p w14:paraId="72BEB12A"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précision si un capteur existe</w:t>
      </w:r>
    </w:p>
    <w:p w14:paraId="189F83EF" w14:textId="77777777" w:rsidR="0033407C" w:rsidRDefault="0033407C" w:rsidP="005738A8">
      <w:pPr>
        <w:rPr>
          <w:rFonts w:ascii="Arial" w:hAnsi="Arial" w:cs="Arial"/>
          <w:sz w:val="20"/>
          <w:szCs w:val="20"/>
        </w:rPr>
      </w:pPr>
    </w:p>
    <w:p w14:paraId="3A951C0D" w14:textId="77777777" w:rsidR="00D24486" w:rsidRDefault="0033407C" w:rsidP="00D24486">
      <w:pPr>
        <w:jc w:val="both"/>
        <w:rPr>
          <w:rFonts w:ascii="Arial" w:hAnsi="Arial" w:cs="Arial"/>
          <w:b/>
          <w:sz w:val="20"/>
          <w:szCs w:val="20"/>
        </w:rPr>
      </w:pPr>
      <w:r>
        <w:rPr>
          <w:rFonts w:ascii="Arial" w:hAnsi="Arial" w:cs="Arial"/>
          <w:sz w:val="20"/>
          <w:szCs w:val="20"/>
        </w:rPr>
        <w:t>Une fois ces informations entrées il faut cliquer sur le bouton ‘</w:t>
      </w:r>
      <w:r w:rsidRPr="00762BA9">
        <w:rPr>
          <w:rFonts w:ascii="Arial" w:hAnsi="Arial" w:cs="Arial"/>
          <w:b/>
          <w:sz w:val="20"/>
          <w:szCs w:val="20"/>
        </w:rPr>
        <w:t>C</w:t>
      </w:r>
      <w:r w:rsidR="00762BA9">
        <w:rPr>
          <w:rFonts w:ascii="Arial" w:hAnsi="Arial" w:cs="Arial"/>
          <w:b/>
          <w:sz w:val="20"/>
          <w:szCs w:val="20"/>
        </w:rPr>
        <w:t>alibrate</w:t>
      </w:r>
      <w:r w:rsidRPr="00762BA9">
        <w:rPr>
          <w:rFonts w:ascii="Arial" w:hAnsi="Arial" w:cs="Arial"/>
          <w:b/>
          <w:sz w:val="20"/>
          <w:szCs w:val="20"/>
        </w:rPr>
        <w:t>’</w:t>
      </w:r>
      <w:r>
        <w:rPr>
          <w:rFonts w:ascii="Arial" w:hAnsi="Arial" w:cs="Arial"/>
          <w:sz w:val="20"/>
          <w:szCs w:val="20"/>
        </w:rPr>
        <w:t xml:space="preserve"> pour que les informations soient enregistrées et prises en compte.</w:t>
      </w:r>
      <w:r w:rsidR="00D24486">
        <w:rPr>
          <w:rFonts w:ascii="Arial" w:hAnsi="Arial" w:cs="Arial"/>
          <w:sz w:val="20"/>
          <w:szCs w:val="20"/>
        </w:rPr>
        <w:t xml:space="preserve"> Les données calibrées sont conservées dans les variables ayant l’extension </w:t>
      </w:r>
      <w:r w:rsidR="00D24486" w:rsidRPr="008D607D">
        <w:rPr>
          <w:rFonts w:ascii="Arial" w:hAnsi="Arial" w:cs="Arial"/>
          <w:b/>
          <w:sz w:val="20"/>
          <w:szCs w:val="20"/>
        </w:rPr>
        <w:t>_</w:t>
      </w:r>
      <w:r w:rsidR="00D24486">
        <w:rPr>
          <w:rFonts w:ascii="Arial" w:hAnsi="Arial" w:cs="Arial"/>
          <w:b/>
          <w:sz w:val="20"/>
          <w:szCs w:val="20"/>
        </w:rPr>
        <w:t>CAL : SSPS_CAL, SSJT_CAL, ....</w:t>
      </w:r>
    </w:p>
    <w:p w14:paraId="0561E95B" w14:textId="77777777" w:rsidR="0033407C" w:rsidRDefault="0033407C" w:rsidP="005738A8">
      <w:pPr>
        <w:rPr>
          <w:rFonts w:ascii="Arial" w:hAnsi="Arial" w:cs="Arial"/>
          <w:sz w:val="20"/>
          <w:szCs w:val="20"/>
        </w:rPr>
      </w:pPr>
    </w:p>
    <w:p w14:paraId="1841F83E" w14:textId="77777777" w:rsidR="0033407C" w:rsidRDefault="0033407C" w:rsidP="005738A8">
      <w:pPr>
        <w:rPr>
          <w:rFonts w:ascii="Arial" w:hAnsi="Arial" w:cs="Arial"/>
          <w:sz w:val="20"/>
          <w:szCs w:val="20"/>
        </w:rPr>
      </w:pPr>
    </w:p>
    <w:p w14:paraId="35DD0E22" w14:textId="77777777" w:rsidR="0033407C" w:rsidRDefault="0033407C" w:rsidP="005738A8">
      <w:pPr>
        <w:rPr>
          <w:rFonts w:ascii="Arial" w:hAnsi="Arial" w:cs="Arial"/>
          <w:sz w:val="20"/>
          <w:szCs w:val="20"/>
        </w:rPr>
      </w:pPr>
      <w:r>
        <w:rPr>
          <w:rFonts w:ascii="Arial" w:hAnsi="Arial" w:cs="Arial"/>
          <w:sz w:val="20"/>
          <w:szCs w:val="20"/>
        </w:rPr>
        <w:t>Les mesures non-étalonnées sont affichées en noir. Les mesures étalonnées sont en rouge.</w:t>
      </w:r>
    </w:p>
    <w:p w14:paraId="7C73FD3F" w14:textId="77777777" w:rsidR="0033407C" w:rsidRDefault="0033407C" w:rsidP="005738A8">
      <w:pPr>
        <w:rPr>
          <w:rFonts w:ascii="Arial" w:hAnsi="Arial" w:cs="Arial"/>
          <w:sz w:val="20"/>
          <w:szCs w:val="20"/>
        </w:rPr>
      </w:pPr>
    </w:p>
    <w:p w14:paraId="08C7645C" w14:textId="77777777" w:rsidR="0033407C" w:rsidRDefault="0033407C" w:rsidP="005738A8">
      <w:pPr>
        <w:rPr>
          <w:rFonts w:ascii="Arial" w:hAnsi="Arial" w:cs="Arial"/>
          <w:sz w:val="20"/>
          <w:szCs w:val="20"/>
        </w:rPr>
      </w:pPr>
      <w:r>
        <w:rPr>
          <w:rFonts w:ascii="Arial" w:hAnsi="Arial" w:cs="Arial"/>
          <w:sz w:val="20"/>
          <w:szCs w:val="20"/>
        </w:rPr>
        <w:t>Les étalonnages appliqués peuvent être annulés en cliquant sur le bouton ‘</w:t>
      </w:r>
      <w:r w:rsidRPr="00762BA9">
        <w:rPr>
          <w:rFonts w:ascii="Arial" w:hAnsi="Arial" w:cs="Arial"/>
          <w:b/>
          <w:sz w:val="20"/>
          <w:szCs w:val="20"/>
        </w:rPr>
        <w:t>C</w:t>
      </w:r>
      <w:r w:rsidR="00762BA9" w:rsidRPr="00762BA9">
        <w:rPr>
          <w:rFonts w:ascii="Arial" w:hAnsi="Arial" w:cs="Arial"/>
          <w:b/>
          <w:sz w:val="20"/>
          <w:szCs w:val="20"/>
        </w:rPr>
        <w:t>ancel</w:t>
      </w:r>
      <w:r w:rsidRPr="00762BA9">
        <w:rPr>
          <w:rFonts w:ascii="Arial" w:hAnsi="Arial" w:cs="Arial"/>
          <w:b/>
          <w:sz w:val="20"/>
          <w:szCs w:val="20"/>
        </w:rPr>
        <w:t xml:space="preserve"> C</w:t>
      </w:r>
      <w:r w:rsidR="00762BA9" w:rsidRPr="00762BA9">
        <w:rPr>
          <w:rFonts w:ascii="Arial" w:hAnsi="Arial" w:cs="Arial"/>
          <w:b/>
          <w:sz w:val="20"/>
          <w:szCs w:val="20"/>
        </w:rPr>
        <w:t>alibration</w:t>
      </w:r>
      <w:r>
        <w:rPr>
          <w:rFonts w:ascii="Arial" w:hAnsi="Arial" w:cs="Arial"/>
          <w:sz w:val="20"/>
          <w:szCs w:val="20"/>
        </w:rPr>
        <w:t>’</w:t>
      </w:r>
    </w:p>
    <w:p w14:paraId="6461C44F" w14:textId="77777777" w:rsidR="0033407C" w:rsidRDefault="0033407C" w:rsidP="005738A8">
      <w:pPr>
        <w:rPr>
          <w:rFonts w:ascii="Arial" w:hAnsi="Arial" w:cs="Arial"/>
          <w:sz w:val="20"/>
          <w:szCs w:val="20"/>
        </w:rPr>
      </w:pPr>
    </w:p>
    <w:p w14:paraId="15B4EEF5" w14:textId="77777777" w:rsidR="0033407C" w:rsidRDefault="0033407C" w:rsidP="005738A8">
      <w:pPr>
        <w:rPr>
          <w:rFonts w:ascii="Arial" w:hAnsi="Arial" w:cs="Arial"/>
          <w:sz w:val="20"/>
          <w:szCs w:val="20"/>
        </w:rPr>
      </w:pPr>
    </w:p>
    <w:p w14:paraId="66E4684E" w14:textId="372A8347" w:rsidR="008033B8" w:rsidRDefault="00230A6B" w:rsidP="00593B30">
      <w:pPr>
        <w:keepNext/>
        <w:jc w:val="center"/>
      </w:pPr>
      <w:r>
        <w:rPr>
          <w:noProof/>
          <w:lang w:eastAsia="fr-FR"/>
        </w:rPr>
        <w:drawing>
          <wp:inline distT="0" distB="0" distL="0" distR="0" wp14:anchorId="74FB0C76" wp14:editId="0FDBF1C7">
            <wp:extent cx="6383238" cy="333375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388813" cy="3336662"/>
                    </a:xfrm>
                    <a:prstGeom prst="rect">
                      <a:avLst/>
                    </a:prstGeom>
                  </pic:spPr>
                </pic:pic>
              </a:graphicData>
            </a:graphic>
          </wp:inline>
        </w:drawing>
      </w:r>
    </w:p>
    <w:p w14:paraId="593FE1D4" w14:textId="625F2C60" w:rsidR="0033407C" w:rsidRDefault="008033B8" w:rsidP="008033B8">
      <w:pPr>
        <w:pStyle w:val="Lgende"/>
        <w:rPr>
          <w:rFonts w:ascii="Arial" w:hAnsi="Arial" w:cs="Arial"/>
          <w:sz w:val="20"/>
          <w:szCs w:val="20"/>
        </w:rPr>
      </w:pPr>
      <w:bookmarkStart w:id="185" w:name="_Toc52545069"/>
      <w:r>
        <w:t xml:space="preserve">Figure </w:t>
      </w:r>
      <w:r w:rsidR="00372EA8">
        <w:fldChar w:fldCharType="begin"/>
      </w:r>
      <w:r w:rsidR="00372EA8">
        <w:instrText xml:space="preserve"> SEQ Figure \* ARABIC </w:instrText>
      </w:r>
      <w:r w:rsidR="00372EA8">
        <w:fldChar w:fldCharType="separate"/>
      </w:r>
      <w:r w:rsidR="00B5287A">
        <w:rPr>
          <w:noProof/>
        </w:rPr>
        <w:t>35</w:t>
      </w:r>
      <w:r w:rsidR="00372EA8">
        <w:rPr>
          <w:noProof/>
        </w:rPr>
        <w:fldChar w:fldCharType="end"/>
      </w:r>
      <w:r>
        <w:t>: Affichage du module de calibration</w:t>
      </w:r>
      <w:bookmarkEnd w:id="185"/>
    </w:p>
    <w:p w14:paraId="02C75E08" w14:textId="77777777" w:rsidR="002E4204" w:rsidRDefault="002E4204" w:rsidP="005738A8">
      <w:pPr>
        <w:rPr>
          <w:rFonts w:ascii="Arial" w:hAnsi="Arial" w:cs="Arial"/>
          <w:sz w:val="20"/>
          <w:szCs w:val="20"/>
        </w:rPr>
      </w:pPr>
    </w:p>
    <w:p w14:paraId="7CFB4BC2" w14:textId="3A5DE1A6" w:rsidR="00ED67CF" w:rsidRPr="007C7AA4" w:rsidRDefault="00ED67CF" w:rsidP="00EF72FC">
      <w:pPr>
        <w:ind w:left="1418" w:hanging="1418"/>
        <w:rPr>
          <w:rFonts w:ascii="Arial" w:hAnsi="Arial" w:cs="Arial"/>
          <w:sz w:val="20"/>
          <w:szCs w:val="20"/>
          <w:u w:val="single"/>
        </w:rPr>
      </w:pPr>
      <w:r w:rsidRPr="00EF72FC">
        <w:rPr>
          <w:rFonts w:ascii="Arial" w:hAnsi="Arial" w:cs="Arial"/>
          <w:b/>
          <w:sz w:val="20"/>
          <w:szCs w:val="20"/>
        </w:rPr>
        <w:t>Remarque</w:t>
      </w:r>
      <w:r w:rsidR="007C7AA4" w:rsidRPr="00EF72FC">
        <w:rPr>
          <w:rFonts w:ascii="Arial" w:hAnsi="Arial" w:cs="Arial"/>
          <w:b/>
          <w:sz w:val="20"/>
          <w:szCs w:val="20"/>
        </w:rPr>
        <w:t> :</w:t>
      </w:r>
      <w:r w:rsidR="007C7AA4" w:rsidRPr="00EF72FC">
        <w:rPr>
          <w:rFonts w:ascii="Arial" w:hAnsi="Arial" w:cs="Arial"/>
          <w:b/>
          <w:sz w:val="20"/>
          <w:szCs w:val="20"/>
        </w:rPr>
        <w:tab/>
      </w:r>
      <w:r>
        <w:rPr>
          <w:rFonts w:ascii="Arial" w:hAnsi="Arial" w:cs="Arial"/>
          <w:sz w:val="20"/>
          <w:szCs w:val="20"/>
        </w:rPr>
        <w:t>Cette fonction est peu utilisée. Il est préférable d’utiliser des données discrète ‘échantillon’ pour corriger les données.</w:t>
      </w:r>
    </w:p>
    <w:p w14:paraId="4F96477D" w14:textId="77777777" w:rsidR="002E4204" w:rsidRDefault="003D4733" w:rsidP="002E4204">
      <w:pPr>
        <w:pStyle w:val="Titre2"/>
      </w:pPr>
      <w:bookmarkStart w:id="186" w:name="_Toc197924961"/>
      <w:r>
        <w:br w:type="page"/>
      </w:r>
      <w:bookmarkStart w:id="187" w:name="_Ref200170909"/>
      <w:bookmarkStart w:id="188" w:name="_Ref200170918"/>
      <w:bookmarkStart w:id="189" w:name="_Toc52920095"/>
      <w:r w:rsidR="002E4204">
        <w:lastRenderedPageBreak/>
        <w:t>Module d’interpolation des positions</w:t>
      </w:r>
      <w:bookmarkEnd w:id="186"/>
      <w:bookmarkEnd w:id="187"/>
      <w:bookmarkEnd w:id="188"/>
      <w:bookmarkEnd w:id="189"/>
    </w:p>
    <w:p w14:paraId="53416F16" w14:textId="7FCFE78C" w:rsidR="003D4733" w:rsidRDefault="00B95AB1" w:rsidP="00995114">
      <w:pPr>
        <w:rPr>
          <w:rFonts w:ascii="Arial" w:hAnsi="Arial" w:cs="Arial"/>
          <w:sz w:val="20"/>
          <w:szCs w:val="20"/>
        </w:rPr>
      </w:pPr>
      <w:r>
        <w:rPr>
          <w:noProof/>
          <w:lang w:eastAsia="fr-FR"/>
        </w:rPr>
        <w:drawing>
          <wp:anchor distT="0" distB="0" distL="114300" distR="114300" simplePos="0" relativeHeight="251661824" behindDoc="0" locked="0" layoutInCell="1" allowOverlap="1" wp14:anchorId="6C0C85B2" wp14:editId="60A6F347">
            <wp:simplePos x="0" y="0"/>
            <wp:positionH relativeFrom="column">
              <wp:posOffset>-356235</wp:posOffset>
            </wp:positionH>
            <wp:positionV relativeFrom="paragraph">
              <wp:posOffset>12700</wp:posOffset>
            </wp:positionV>
            <wp:extent cx="228600" cy="266700"/>
            <wp:effectExtent l="0" t="0" r="0" b="0"/>
            <wp:wrapNone/>
            <wp:docPr id="6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733">
        <w:rPr>
          <w:rFonts w:ascii="Arial" w:hAnsi="Arial" w:cs="Arial"/>
          <w:sz w:val="20"/>
          <w:szCs w:val="20"/>
        </w:rPr>
        <w:t xml:space="preserve">Lors d’interruption de l’acquisition des </w:t>
      </w:r>
      <w:r w:rsidR="0046197D">
        <w:rPr>
          <w:rFonts w:ascii="Arial" w:hAnsi="Arial" w:cs="Arial"/>
          <w:sz w:val="20"/>
          <w:szCs w:val="20"/>
        </w:rPr>
        <w:t>mesures</w:t>
      </w:r>
      <w:r w:rsidR="003D4733">
        <w:rPr>
          <w:rFonts w:ascii="Arial" w:hAnsi="Arial" w:cs="Arial"/>
          <w:sz w:val="20"/>
          <w:szCs w:val="20"/>
        </w:rPr>
        <w:t xml:space="preserve"> GPS il peut arriver que certaines mesures </w:t>
      </w:r>
      <w:r w:rsidR="0046197D" w:rsidRPr="0046197D">
        <w:rPr>
          <w:rFonts w:ascii="Arial" w:hAnsi="Arial" w:cs="Arial"/>
          <w:b/>
          <w:sz w:val="20"/>
          <w:szCs w:val="20"/>
        </w:rPr>
        <w:t>TSG</w:t>
      </w:r>
      <w:r w:rsidR="0046197D">
        <w:rPr>
          <w:rFonts w:ascii="Arial" w:hAnsi="Arial" w:cs="Arial"/>
          <w:sz w:val="20"/>
          <w:szCs w:val="20"/>
        </w:rPr>
        <w:t xml:space="preserve"> </w:t>
      </w:r>
      <w:r w:rsidR="003D4733">
        <w:rPr>
          <w:rFonts w:ascii="Arial" w:hAnsi="Arial" w:cs="Arial"/>
          <w:sz w:val="20"/>
          <w:szCs w:val="20"/>
        </w:rPr>
        <w:t>n’aient pas de positions</w:t>
      </w:r>
      <w:r w:rsidR="00094D05">
        <w:rPr>
          <w:rFonts w:ascii="Arial" w:hAnsi="Arial" w:cs="Arial"/>
          <w:sz w:val="20"/>
          <w:szCs w:val="20"/>
        </w:rPr>
        <w:t xml:space="preserve"> associées</w:t>
      </w:r>
      <w:r w:rsidR="003D4733">
        <w:rPr>
          <w:rFonts w:ascii="Arial" w:hAnsi="Arial" w:cs="Arial"/>
          <w:sz w:val="20"/>
          <w:szCs w:val="20"/>
        </w:rPr>
        <w:t>.</w:t>
      </w:r>
    </w:p>
    <w:p w14:paraId="104F6F52" w14:textId="77777777" w:rsidR="003D4733" w:rsidRDefault="003D4733" w:rsidP="003D4733">
      <w:pPr>
        <w:jc w:val="both"/>
        <w:rPr>
          <w:rFonts w:ascii="Arial" w:hAnsi="Arial" w:cs="Arial"/>
          <w:sz w:val="20"/>
          <w:szCs w:val="20"/>
        </w:rPr>
      </w:pPr>
    </w:p>
    <w:p w14:paraId="526E4579" w14:textId="77777777" w:rsidR="003D4733" w:rsidRDefault="003D4733" w:rsidP="003D4733">
      <w:pPr>
        <w:jc w:val="both"/>
        <w:rPr>
          <w:rFonts w:ascii="Arial" w:hAnsi="Arial" w:cs="Arial"/>
          <w:sz w:val="20"/>
          <w:szCs w:val="20"/>
        </w:rPr>
      </w:pPr>
      <w:r>
        <w:rPr>
          <w:rFonts w:ascii="Arial" w:hAnsi="Arial" w:cs="Arial"/>
          <w:sz w:val="20"/>
          <w:szCs w:val="20"/>
        </w:rPr>
        <w:t xml:space="preserve">Le logiciel permet d’attribuer une position à ces mesures en effectuant une interpolation linéaire entre des points connus. Cette méthode est grossière car elle suppose que la vitesse du navire </w:t>
      </w:r>
      <w:r w:rsidR="00094D05">
        <w:rPr>
          <w:rFonts w:ascii="Arial" w:hAnsi="Arial" w:cs="Arial"/>
          <w:sz w:val="20"/>
          <w:szCs w:val="20"/>
        </w:rPr>
        <w:t xml:space="preserve">est </w:t>
      </w:r>
      <w:r>
        <w:rPr>
          <w:rFonts w:ascii="Arial" w:hAnsi="Arial" w:cs="Arial"/>
          <w:sz w:val="20"/>
          <w:szCs w:val="20"/>
        </w:rPr>
        <w:t>constante</w:t>
      </w:r>
      <w:r w:rsidR="00094D05">
        <w:rPr>
          <w:rFonts w:ascii="Arial" w:hAnsi="Arial" w:cs="Arial"/>
          <w:sz w:val="20"/>
          <w:szCs w:val="20"/>
        </w:rPr>
        <w:t xml:space="preserve"> et son mouvement rectiligne</w:t>
      </w:r>
      <w:r>
        <w:rPr>
          <w:rFonts w:ascii="Arial" w:hAnsi="Arial" w:cs="Arial"/>
          <w:sz w:val="20"/>
          <w:szCs w:val="20"/>
        </w:rPr>
        <w:t>.</w:t>
      </w:r>
    </w:p>
    <w:p w14:paraId="6B6C24FF" w14:textId="77777777" w:rsidR="003D4733" w:rsidRDefault="003D4733" w:rsidP="00A20062">
      <w:pPr>
        <w:jc w:val="both"/>
        <w:rPr>
          <w:rFonts w:ascii="Arial" w:hAnsi="Arial" w:cs="Arial"/>
          <w:sz w:val="20"/>
          <w:szCs w:val="20"/>
        </w:rPr>
      </w:pPr>
    </w:p>
    <w:p w14:paraId="2ED43603" w14:textId="77777777" w:rsidR="003D4733" w:rsidRDefault="003D4733" w:rsidP="00A20062">
      <w:pPr>
        <w:jc w:val="both"/>
        <w:rPr>
          <w:rFonts w:ascii="Arial" w:hAnsi="Arial" w:cs="Arial"/>
          <w:sz w:val="20"/>
          <w:szCs w:val="20"/>
        </w:rPr>
      </w:pPr>
      <w:r>
        <w:rPr>
          <w:rFonts w:ascii="Arial" w:hAnsi="Arial" w:cs="Arial"/>
          <w:sz w:val="20"/>
          <w:szCs w:val="20"/>
        </w:rPr>
        <w:t xml:space="preserve">Néanmoins cette méthode donne satisfaction dans </w:t>
      </w:r>
      <w:r w:rsidR="00094D05">
        <w:rPr>
          <w:rFonts w:ascii="Arial" w:hAnsi="Arial" w:cs="Arial"/>
          <w:sz w:val="20"/>
          <w:szCs w:val="20"/>
        </w:rPr>
        <w:t>les</w:t>
      </w:r>
      <w:r>
        <w:rPr>
          <w:rFonts w:ascii="Arial" w:hAnsi="Arial" w:cs="Arial"/>
          <w:sz w:val="20"/>
          <w:szCs w:val="20"/>
        </w:rPr>
        <w:t xml:space="preserve"> cas</w:t>
      </w:r>
      <w:r w:rsidR="00A21644">
        <w:rPr>
          <w:rFonts w:ascii="Arial" w:hAnsi="Arial" w:cs="Arial"/>
          <w:sz w:val="20"/>
          <w:szCs w:val="20"/>
        </w:rPr>
        <w:t xml:space="preserve"> où les périodes sans positions sont de courte durée</w:t>
      </w:r>
      <w:r>
        <w:rPr>
          <w:rFonts w:ascii="Arial" w:hAnsi="Arial" w:cs="Arial"/>
          <w:sz w:val="20"/>
          <w:szCs w:val="20"/>
        </w:rPr>
        <w:t>. La fenêtre d’interpolation se présente ainsi :</w:t>
      </w:r>
    </w:p>
    <w:p w14:paraId="1E28CFCF" w14:textId="77777777" w:rsidR="003D4733" w:rsidRDefault="003D4733" w:rsidP="005738A8">
      <w:pPr>
        <w:rPr>
          <w:rFonts w:ascii="Arial" w:hAnsi="Arial" w:cs="Arial"/>
          <w:sz w:val="20"/>
          <w:szCs w:val="20"/>
        </w:rPr>
      </w:pPr>
    </w:p>
    <w:p w14:paraId="3809525A" w14:textId="219D7D82" w:rsidR="008033B8" w:rsidRDefault="005A78F9" w:rsidP="005A78F9">
      <w:pPr>
        <w:keepNext/>
        <w:jc w:val="center"/>
      </w:pPr>
      <w:r>
        <w:rPr>
          <w:noProof/>
          <w:lang w:eastAsia="fr-FR"/>
        </w:rPr>
        <w:drawing>
          <wp:inline distT="0" distB="0" distL="0" distR="0" wp14:anchorId="31E49AB3" wp14:editId="0585EC0A">
            <wp:extent cx="5976150" cy="4210050"/>
            <wp:effectExtent l="0" t="0" r="5715"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980092" cy="4212827"/>
                    </a:xfrm>
                    <a:prstGeom prst="rect">
                      <a:avLst/>
                    </a:prstGeom>
                  </pic:spPr>
                </pic:pic>
              </a:graphicData>
            </a:graphic>
          </wp:inline>
        </w:drawing>
      </w:r>
    </w:p>
    <w:p w14:paraId="1EB8ECF3" w14:textId="24E6331F" w:rsidR="002E4204" w:rsidRDefault="008033B8" w:rsidP="008033B8">
      <w:pPr>
        <w:pStyle w:val="Lgende"/>
        <w:rPr>
          <w:rFonts w:ascii="Arial" w:hAnsi="Arial" w:cs="Arial"/>
          <w:sz w:val="20"/>
          <w:szCs w:val="20"/>
        </w:rPr>
      </w:pPr>
      <w:bookmarkStart w:id="190" w:name="_Toc52545070"/>
      <w:r>
        <w:t xml:space="preserve">Figure </w:t>
      </w:r>
      <w:r w:rsidR="00372EA8">
        <w:fldChar w:fldCharType="begin"/>
      </w:r>
      <w:r w:rsidR="00372EA8">
        <w:instrText xml:space="preserve"> SEQ Figure \* ARABIC </w:instrText>
      </w:r>
      <w:r w:rsidR="00372EA8">
        <w:fldChar w:fldCharType="separate"/>
      </w:r>
      <w:r w:rsidR="00B5287A">
        <w:rPr>
          <w:noProof/>
        </w:rPr>
        <w:t>36</w:t>
      </w:r>
      <w:r w:rsidR="00372EA8">
        <w:rPr>
          <w:noProof/>
        </w:rPr>
        <w:fldChar w:fldCharType="end"/>
      </w:r>
      <w:r>
        <w:t>: Module d'interpolation des positions</w:t>
      </w:r>
      <w:bookmarkEnd w:id="190"/>
    </w:p>
    <w:p w14:paraId="04C458DA" w14:textId="4D5292EB" w:rsidR="002E4204" w:rsidRDefault="002E4204" w:rsidP="005738A8">
      <w:pPr>
        <w:rPr>
          <w:rFonts w:ascii="Arial" w:hAnsi="Arial" w:cs="Arial"/>
          <w:sz w:val="20"/>
          <w:szCs w:val="20"/>
        </w:rPr>
      </w:pPr>
    </w:p>
    <w:p w14:paraId="7B91516C" w14:textId="77777777" w:rsidR="003D4733" w:rsidRDefault="003D4733" w:rsidP="003D4733">
      <w:pPr>
        <w:jc w:val="both"/>
        <w:rPr>
          <w:rFonts w:ascii="Arial" w:hAnsi="Arial" w:cs="Arial"/>
          <w:sz w:val="20"/>
          <w:szCs w:val="20"/>
        </w:rPr>
      </w:pPr>
      <w:r>
        <w:rPr>
          <w:rFonts w:ascii="Arial" w:hAnsi="Arial" w:cs="Arial"/>
          <w:sz w:val="20"/>
          <w:szCs w:val="20"/>
        </w:rPr>
        <w:t>La fenêtre supérieure montre la série temporelle de salinité. Les points bleus sont des mesures sans position.</w:t>
      </w:r>
      <w:r w:rsidR="0026783E">
        <w:rPr>
          <w:rFonts w:ascii="Arial" w:hAnsi="Arial" w:cs="Arial"/>
          <w:sz w:val="20"/>
          <w:szCs w:val="20"/>
        </w:rPr>
        <w:t xml:space="preserve"> </w:t>
      </w:r>
      <w:r>
        <w:rPr>
          <w:rFonts w:ascii="Arial" w:hAnsi="Arial" w:cs="Arial"/>
          <w:sz w:val="20"/>
          <w:szCs w:val="20"/>
        </w:rPr>
        <w:t>La fenêtre intermédiaire montre les latitudes et la fenêtre inférieure les longitudes.</w:t>
      </w:r>
    </w:p>
    <w:p w14:paraId="10ED9F36" w14:textId="77777777" w:rsidR="003D4733" w:rsidRDefault="003D4733" w:rsidP="003D4733">
      <w:pPr>
        <w:jc w:val="both"/>
        <w:rPr>
          <w:rFonts w:ascii="Arial" w:hAnsi="Arial" w:cs="Arial"/>
          <w:sz w:val="20"/>
          <w:szCs w:val="20"/>
        </w:rPr>
      </w:pPr>
    </w:p>
    <w:p w14:paraId="0701A194" w14:textId="77777777" w:rsidR="003D4733" w:rsidRDefault="003D4733" w:rsidP="003D4733">
      <w:pPr>
        <w:jc w:val="both"/>
        <w:rPr>
          <w:rFonts w:ascii="Arial" w:hAnsi="Arial" w:cs="Arial"/>
          <w:sz w:val="20"/>
          <w:szCs w:val="20"/>
        </w:rPr>
      </w:pPr>
      <w:r>
        <w:rPr>
          <w:rFonts w:ascii="Arial" w:hAnsi="Arial" w:cs="Arial"/>
          <w:sz w:val="20"/>
          <w:szCs w:val="20"/>
        </w:rPr>
        <w:t>Lorsque l’on clique sur le bouton ‘</w:t>
      </w:r>
      <w:r w:rsidRPr="00F101F7">
        <w:rPr>
          <w:rFonts w:ascii="Arial" w:hAnsi="Arial" w:cs="Arial"/>
          <w:b/>
          <w:sz w:val="20"/>
          <w:szCs w:val="20"/>
        </w:rPr>
        <w:t>L</w:t>
      </w:r>
      <w:r w:rsidR="00F101F7">
        <w:rPr>
          <w:rFonts w:ascii="Arial" w:hAnsi="Arial" w:cs="Arial"/>
          <w:b/>
          <w:sz w:val="20"/>
          <w:szCs w:val="20"/>
        </w:rPr>
        <w:t>inear</w:t>
      </w:r>
      <w:r w:rsidRPr="00F101F7">
        <w:rPr>
          <w:rFonts w:ascii="Arial" w:hAnsi="Arial" w:cs="Arial"/>
          <w:b/>
          <w:sz w:val="20"/>
          <w:szCs w:val="20"/>
        </w:rPr>
        <w:t xml:space="preserve"> I</w:t>
      </w:r>
      <w:r w:rsidR="00F101F7">
        <w:rPr>
          <w:rFonts w:ascii="Arial" w:hAnsi="Arial" w:cs="Arial"/>
          <w:b/>
          <w:sz w:val="20"/>
          <w:szCs w:val="20"/>
        </w:rPr>
        <w:t>nterpolation</w:t>
      </w:r>
      <w:r>
        <w:rPr>
          <w:rFonts w:ascii="Arial" w:hAnsi="Arial" w:cs="Arial"/>
          <w:sz w:val="20"/>
          <w:szCs w:val="20"/>
        </w:rPr>
        <w:t>’ les latitudes et longitudes interpolées apparaissent en rouge</w:t>
      </w:r>
      <w:r w:rsidR="00F96248">
        <w:rPr>
          <w:rFonts w:ascii="Arial" w:hAnsi="Arial" w:cs="Arial"/>
          <w:sz w:val="20"/>
          <w:szCs w:val="20"/>
        </w:rPr>
        <w:t xml:space="preserve"> (fenêtre 2 et 3)</w:t>
      </w:r>
      <w:r>
        <w:rPr>
          <w:rFonts w:ascii="Arial" w:hAnsi="Arial" w:cs="Arial"/>
          <w:sz w:val="20"/>
          <w:szCs w:val="20"/>
        </w:rPr>
        <w:t>. Un zoom s</w:t>
      </w:r>
      <w:r w:rsidR="00AE6F0E">
        <w:rPr>
          <w:rFonts w:ascii="Arial" w:hAnsi="Arial" w:cs="Arial"/>
          <w:sz w:val="20"/>
          <w:szCs w:val="20"/>
        </w:rPr>
        <w:t>ur les fenêtres des latitudes e</w:t>
      </w:r>
      <w:r>
        <w:rPr>
          <w:rFonts w:ascii="Arial" w:hAnsi="Arial" w:cs="Arial"/>
          <w:sz w:val="20"/>
          <w:szCs w:val="20"/>
        </w:rPr>
        <w:t>t longitudes permet de se rendre compte de la qualité de l’interpolation</w:t>
      </w:r>
      <w:r w:rsidR="0026783E">
        <w:rPr>
          <w:rFonts w:ascii="Arial" w:hAnsi="Arial" w:cs="Arial"/>
          <w:sz w:val="20"/>
          <w:szCs w:val="20"/>
        </w:rPr>
        <w:t xml:space="preserve">. Les codes qualités de </w:t>
      </w:r>
      <w:smartTag w:uri="urn:schemas-microsoft-com:office:smarttags" w:element="PersonName">
        <w:smartTagPr>
          <w:attr w:name="ProductID" w:val="la variable POSITION"/>
        </w:smartTagPr>
        <w:r w:rsidR="0026783E">
          <w:rPr>
            <w:rFonts w:ascii="Arial" w:hAnsi="Arial" w:cs="Arial"/>
            <w:sz w:val="20"/>
            <w:szCs w:val="20"/>
          </w:rPr>
          <w:t xml:space="preserve">la variable </w:t>
        </w:r>
        <w:r w:rsidR="0026783E" w:rsidRPr="0026783E">
          <w:rPr>
            <w:rFonts w:ascii="Arial" w:hAnsi="Arial" w:cs="Arial"/>
            <w:b/>
            <w:sz w:val="20"/>
            <w:szCs w:val="20"/>
          </w:rPr>
          <w:t>POSITION</w:t>
        </w:r>
      </w:smartTag>
      <w:r w:rsidR="0026783E" w:rsidRPr="0026783E">
        <w:rPr>
          <w:rFonts w:ascii="Arial" w:hAnsi="Arial" w:cs="Arial"/>
          <w:b/>
          <w:sz w:val="20"/>
          <w:szCs w:val="20"/>
        </w:rPr>
        <w:t>_QC</w:t>
      </w:r>
      <w:r w:rsidR="0026783E">
        <w:rPr>
          <w:rFonts w:ascii="Arial" w:hAnsi="Arial" w:cs="Arial"/>
          <w:sz w:val="20"/>
          <w:szCs w:val="20"/>
        </w:rPr>
        <w:t xml:space="preserve"> sont positionnés à 8 </w:t>
      </w:r>
      <w:r w:rsidR="00DF2F23">
        <w:rPr>
          <w:rFonts w:ascii="Arial" w:hAnsi="Arial" w:cs="Arial"/>
          <w:sz w:val="20"/>
          <w:szCs w:val="20"/>
        </w:rPr>
        <w:t xml:space="preserve">(code : </w:t>
      </w:r>
      <w:r w:rsidR="0026783E" w:rsidRPr="0026783E">
        <w:rPr>
          <w:rFonts w:ascii="Arial" w:hAnsi="Arial" w:cs="Arial"/>
          <w:b/>
          <w:sz w:val="20"/>
          <w:szCs w:val="20"/>
          <w:lang w:eastAsia="fr-FR"/>
        </w:rPr>
        <w:t>Interpolated value</w:t>
      </w:r>
      <w:r w:rsidR="00DF2F23">
        <w:rPr>
          <w:rFonts w:ascii="Arial" w:hAnsi="Arial" w:cs="Arial"/>
          <w:b/>
          <w:sz w:val="20"/>
          <w:szCs w:val="20"/>
          <w:lang w:eastAsia="fr-FR"/>
        </w:rPr>
        <w:t>)</w:t>
      </w:r>
      <w:r w:rsidR="0026783E">
        <w:rPr>
          <w:lang w:eastAsia="fr-FR"/>
        </w:rPr>
        <w:t>.</w:t>
      </w:r>
    </w:p>
    <w:p w14:paraId="64A05EC4" w14:textId="77777777" w:rsidR="003D4733" w:rsidRDefault="003D4733" w:rsidP="00AE6F0E">
      <w:pPr>
        <w:jc w:val="both"/>
        <w:rPr>
          <w:rFonts w:ascii="Arial" w:hAnsi="Arial" w:cs="Arial"/>
          <w:sz w:val="20"/>
          <w:szCs w:val="20"/>
        </w:rPr>
      </w:pPr>
    </w:p>
    <w:p w14:paraId="77606149" w14:textId="77777777" w:rsidR="003D4733" w:rsidRDefault="003D4733" w:rsidP="00AE6F0E">
      <w:pPr>
        <w:jc w:val="both"/>
        <w:rPr>
          <w:rFonts w:ascii="Arial" w:hAnsi="Arial" w:cs="Arial"/>
          <w:sz w:val="20"/>
          <w:szCs w:val="20"/>
        </w:rPr>
      </w:pPr>
      <w:r>
        <w:rPr>
          <w:rFonts w:ascii="Arial" w:hAnsi="Arial" w:cs="Arial"/>
          <w:sz w:val="20"/>
          <w:szCs w:val="20"/>
        </w:rPr>
        <w:t xml:space="preserve">Il est possible de ne réaliser l’interpolation que sur </w:t>
      </w:r>
      <w:r w:rsidR="00D87774">
        <w:rPr>
          <w:rFonts w:ascii="Arial" w:hAnsi="Arial" w:cs="Arial"/>
          <w:sz w:val="20"/>
          <w:szCs w:val="20"/>
        </w:rPr>
        <w:t>certaines parties</w:t>
      </w:r>
      <w:r>
        <w:rPr>
          <w:rFonts w:ascii="Arial" w:hAnsi="Arial" w:cs="Arial"/>
          <w:sz w:val="20"/>
          <w:szCs w:val="20"/>
        </w:rPr>
        <w:t xml:space="preserve"> du trajet </w:t>
      </w:r>
      <w:r w:rsidR="00D87774">
        <w:rPr>
          <w:rFonts w:ascii="Arial" w:hAnsi="Arial" w:cs="Arial"/>
          <w:sz w:val="20"/>
          <w:szCs w:val="20"/>
        </w:rPr>
        <w:t xml:space="preserve">en utilisant l’outil de sélection temporelle </w:t>
      </w:r>
      <w:r w:rsidR="00DF5469">
        <w:rPr>
          <w:rFonts w:ascii="Arial" w:hAnsi="Arial" w:cs="Arial"/>
          <w:sz w:val="20"/>
          <w:szCs w:val="20"/>
        </w:rPr>
        <w:t xml:space="preserve">(voir p </w:t>
      </w:r>
      <w:r w:rsidR="00DF5469">
        <w:rPr>
          <w:rFonts w:ascii="Arial" w:hAnsi="Arial" w:cs="Arial"/>
          <w:sz w:val="20"/>
          <w:szCs w:val="20"/>
        </w:rPr>
        <w:fldChar w:fldCharType="begin"/>
      </w:r>
      <w:r w:rsidR="00DF5469">
        <w:rPr>
          <w:rFonts w:ascii="Arial" w:hAnsi="Arial" w:cs="Arial"/>
          <w:sz w:val="20"/>
          <w:szCs w:val="20"/>
        </w:rPr>
        <w:instrText xml:space="preserve"> PAGEREF _Ref199931271 \h </w:instrText>
      </w:r>
      <w:r w:rsidR="00DF5469">
        <w:rPr>
          <w:rFonts w:ascii="Arial" w:hAnsi="Arial" w:cs="Arial"/>
          <w:sz w:val="20"/>
          <w:szCs w:val="20"/>
        </w:rPr>
      </w:r>
      <w:r w:rsidR="00DF5469">
        <w:rPr>
          <w:rFonts w:ascii="Arial" w:hAnsi="Arial" w:cs="Arial"/>
          <w:sz w:val="20"/>
          <w:szCs w:val="20"/>
        </w:rPr>
        <w:fldChar w:fldCharType="separate"/>
      </w:r>
      <w:r w:rsidR="00E8517F">
        <w:rPr>
          <w:rFonts w:ascii="Arial" w:hAnsi="Arial" w:cs="Arial"/>
          <w:noProof/>
          <w:sz w:val="20"/>
          <w:szCs w:val="20"/>
        </w:rPr>
        <w:t>24</w:t>
      </w:r>
      <w:r w:rsidR="00DF5469">
        <w:rPr>
          <w:rFonts w:ascii="Arial" w:hAnsi="Arial" w:cs="Arial"/>
          <w:sz w:val="20"/>
          <w:szCs w:val="20"/>
        </w:rPr>
        <w:fldChar w:fldCharType="end"/>
      </w:r>
      <w:r w:rsidR="0026783E">
        <w:rPr>
          <w:rFonts w:ascii="Arial" w:hAnsi="Arial" w:cs="Arial"/>
          <w:sz w:val="20"/>
          <w:szCs w:val="20"/>
        </w:rPr>
        <w:t xml:space="preserve">) </w:t>
      </w:r>
      <w:r w:rsidR="00D87774">
        <w:rPr>
          <w:rFonts w:ascii="Arial" w:hAnsi="Arial" w:cs="Arial"/>
          <w:sz w:val="20"/>
          <w:szCs w:val="20"/>
        </w:rPr>
        <w:t>ou en entrant les dates de début et de fin dans la fenêtre ‘</w:t>
      </w:r>
      <w:r w:rsidR="00D87774" w:rsidRPr="00F101F7">
        <w:rPr>
          <w:rFonts w:ascii="Arial" w:hAnsi="Arial" w:cs="Arial"/>
          <w:b/>
          <w:sz w:val="20"/>
          <w:szCs w:val="20"/>
        </w:rPr>
        <w:t>D</w:t>
      </w:r>
      <w:r w:rsidR="00F101F7">
        <w:rPr>
          <w:rFonts w:ascii="Arial" w:hAnsi="Arial" w:cs="Arial"/>
          <w:b/>
          <w:sz w:val="20"/>
          <w:szCs w:val="20"/>
        </w:rPr>
        <w:t>ate</w:t>
      </w:r>
      <w:r w:rsidR="00D87774" w:rsidRPr="00F101F7">
        <w:rPr>
          <w:rFonts w:ascii="Arial" w:hAnsi="Arial" w:cs="Arial"/>
          <w:b/>
          <w:sz w:val="20"/>
          <w:szCs w:val="20"/>
        </w:rPr>
        <w:t xml:space="preserve"> L</w:t>
      </w:r>
      <w:r w:rsidR="00F101F7">
        <w:rPr>
          <w:rFonts w:ascii="Arial" w:hAnsi="Arial" w:cs="Arial"/>
          <w:b/>
          <w:sz w:val="20"/>
          <w:szCs w:val="20"/>
        </w:rPr>
        <w:t>imits</w:t>
      </w:r>
      <w:r w:rsidR="00D87774">
        <w:rPr>
          <w:rFonts w:ascii="Arial" w:hAnsi="Arial" w:cs="Arial"/>
          <w:sz w:val="20"/>
          <w:szCs w:val="20"/>
        </w:rPr>
        <w:t>’</w:t>
      </w:r>
      <w:r w:rsidR="00A20062">
        <w:rPr>
          <w:rFonts w:ascii="Arial" w:hAnsi="Arial" w:cs="Arial"/>
          <w:sz w:val="20"/>
          <w:szCs w:val="20"/>
        </w:rPr>
        <w:t>.</w:t>
      </w:r>
    </w:p>
    <w:p w14:paraId="478136CA" w14:textId="77777777" w:rsidR="003D4733" w:rsidRDefault="003D4733" w:rsidP="005738A8">
      <w:pPr>
        <w:rPr>
          <w:rFonts w:ascii="Arial" w:hAnsi="Arial" w:cs="Arial"/>
          <w:sz w:val="20"/>
          <w:szCs w:val="20"/>
        </w:rPr>
      </w:pPr>
    </w:p>
    <w:p w14:paraId="431FB43B" w14:textId="77777777" w:rsidR="002E4204" w:rsidRDefault="002E4204" w:rsidP="002E4204">
      <w:pPr>
        <w:pStyle w:val="Titre2"/>
      </w:pPr>
      <w:bookmarkStart w:id="191" w:name="_Toc197924962"/>
      <w:bookmarkStart w:id="192" w:name="_Ref200170940"/>
      <w:bookmarkStart w:id="193" w:name="_Ref268088554"/>
      <w:bookmarkStart w:id="194" w:name="_Ref268528373"/>
      <w:bookmarkStart w:id="195" w:name="_Toc52920096"/>
      <w:r>
        <w:lastRenderedPageBreak/>
        <w:t>Module de correction</w:t>
      </w:r>
      <w:bookmarkEnd w:id="191"/>
      <w:bookmarkEnd w:id="192"/>
      <w:bookmarkEnd w:id="193"/>
      <w:bookmarkEnd w:id="194"/>
      <w:bookmarkEnd w:id="195"/>
    </w:p>
    <w:p w14:paraId="325214E6" w14:textId="626A0C0F" w:rsidR="005738A8" w:rsidRDefault="00B95AB1" w:rsidP="004B162C">
      <w:pPr>
        <w:jc w:val="both"/>
        <w:rPr>
          <w:rFonts w:ascii="Arial" w:hAnsi="Arial" w:cs="Arial"/>
          <w:sz w:val="20"/>
          <w:szCs w:val="20"/>
        </w:rPr>
      </w:pPr>
      <w:r>
        <w:rPr>
          <w:noProof/>
          <w:lang w:eastAsia="fr-FR"/>
        </w:rPr>
        <w:drawing>
          <wp:anchor distT="0" distB="0" distL="114300" distR="114300" simplePos="0" relativeHeight="251662848" behindDoc="0" locked="0" layoutInCell="1" allowOverlap="1" wp14:anchorId="2861DF36" wp14:editId="54CD48AE">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1B28">
        <w:rPr>
          <w:rFonts w:ascii="Arial" w:hAnsi="Arial" w:cs="Arial"/>
          <w:sz w:val="20"/>
          <w:szCs w:val="20"/>
        </w:rPr>
        <w:t xml:space="preserve">Ce module permet de corriger les séries temporelles en </w:t>
      </w:r>
      <w:r w:rsidR="0043619F">
        <w:rPr>
          <w:rFonts w:ascii="Arial" w:hAnsi="Arial" w:cs="Arial"/>
          <w:sz w:val="20"/>
          <w:szCs w:val="20"/>
        </w:rPr>
        <w:t>les comparant</w:t>
      </w:r>
      <w:r w:rsidR="00C71B28">
        <w:rPr>
          <w:rFonts w:ascii="Arial" w:hAnsi="Arial" w:cs="Arial"/>
          <w:sz w:val="20"/>
          <w:szCs w:val="20"/>
        </w:rPr>
        <w:t xml:space="preserve"> avec des données discrètes </w:t>
      </w:r>
      <w:r w:rsidR="0043619F">
        <w:rPr>
          <w:rFonts w:ascii="Arial" w:hAnsi="Arial" w:cs="Arial"/>
          <w:sz w:val="20"/>
          <w:szCs w:val="20"/>
        </w:rPr>
        <w:t xml:space="preserve">‘échantillons’ </w:t>
      </w:r>
      <w:r w:rsidR="00C71B28">
        <w:rPr>
          <w:rFonts w:ascii="Arial" w:hAnsi="Arial" w:cs="Arial"/>
          <w:sz w:val="20"/>
          <w:szCs w:val="20"/>
        </w:rPr>
        <w:t>(bouteilles, CTD, ARGO, etc.).</w:t>
      </w:r>
    </w:p>
    <w:p w14:paraId="11F890C0" w14:textId="77777777" w:rsidR="008D607D" w:rsidRDefault="008D607D" w:rsidP="004B162C">
      <w:pPr>
        <w:jc w:val="both"/>
        <w:rPr>
          <w:rFonts w:ascii="Arial" w:hAnsi="Arial" w:cs="Arial"/>
          <w:sz w:val="20"/>
          <w:szCs w:val="20"/>
        </w:rPr>
      </w:pPr>
    </w:p>
    <w:p w14:paraId="07D5DD63" w14:textId="5EF865B1" w:rsidR="008D607D" w:rsidRPr="008D607D" w:rsidRDefault="008D607D" w:rsidP="004B162C">
      <w:pPr>
        <w:jc w:val="both"/>
        <w:rPr>
          <w:rFonts w:ascii="Arial" w:hAnsi="Arial" w:cs="Arial"/>
          <w:sz w:val="20"/>
          <w:szCs w:val="20"/>
        </w:rPr>
      </w:pPr>
      <w:r w:rsidRPr="008D607D">
        <w:rPr>
          <w:rFonts w:ascii="Arial" w:hAnsi="Arial" w:cs="Arial"/>
          <w:sz w:val="20"/>
          <w:szCs w:val="20"/>
        </w:rPr>
        <w:t xml:space="preserve">La variable </w:t>
      </w:r>
      <w:r w:rsidR="004B162C">
        <w:rPr>
          <w:rFonts w:ascii="Arial" w:hAnsi="Arial" w:cs="Arial"/>
          <w:sz w:val="20"/>
          <w:szCs w:val="20"/>
        </w:rPr>
        <w:t>(</w:t>
      </w:r>
      <w:r w:rsidR="004B162C" w:rsidRPr="004B162C">
        <w:rPr>
          <w:rFonts w:ascii="Arial" w:hAnsi="Arial" w:cs="Arial"/>
          <w:b/>
          <w:sz w:val="20"/>
          <w:szCs w:val="20"/>
        </w:rPr>
        <w:t>SSPS</w:t>
      </w:r>
      <w:r w:rsidR="004B162C">
        <w:rPr>
          <w:rFonts w:ascii="Arial" w:hAnsi="Arial" w:cs="Arial"/>
          <w:sz w:val="20"/>
          <w:szCs w:val="20"/>
        </w:rPr>
        <w:t xml:space="preserve">, </w:t>
      </w:r>
      <w:r w:rsidR="004B162C" w:rsidRPr="004B162C">
        <w:rPr>
          <w:rFonts w:ascii="Arial" w:hAnsi="Arial" w:cs="Arial"/>
          <w:b/>
          <w:sz w:val="20"/>
          <w:szCs w:val="20"/>
        </w:rPr>
        <w:t>SSTP</w:t>
      </w:r>
      <w:r w:rsidR="004B162C">
        <w:rPr>
          <w:rFonts w:ascii="Arial" w:hAnsi="Arial" w:cs="Arial"/>
          <w:sz w:val="20"/>
          <w:szCs w:val="20"/>
        </w:rPr>
        <w:t xml:space="preserve">,...) </w:t>
      </w:r>
      <w:r w:rsidRPr="008D607D">
        <w:rPr>
          <w:rFonts w:ascii="Arial" w:hAnsi="Arial" w:cs="Arial"/>
          <w:sz w:val="20"/>
          <w:szCs w:val="20"/>
        </w:rPr>
        <w:t xml:space="preserve">qui </w:t>
      </w:r>
      <w:r>
        <w:rPr>
          <w:rFonts w:ascii="Arial" w:hAnsi="Arial" w:cs="Arial"/>
          <w:sz w:val="20"/>
          <w:szCs w:val="20"/>
        </w:rPr>
        <w:t>pourra</w:t>
      </w:r>
      <w:r w:rsidRPr="008D607D">
        <w:rPr>
          <w:rFonts w:ascii="Arial" w:hAnsi="Arial" w:cs="Arial"/>
          <w:sz w:val="20"/>
          <w:szCs w:val="20"/>
        </w:rPr>
        <w:t xml:space="preserve"> être corrigée </w:t>
      </w:r>
      <w:r>
        <w:rPr>
          <w:rFonts w:ascii="Arial" w:hAnsi="Arial" w:cs="Arial"/>
          <w:sz w:val="20"/>
          <w:szCs w:val="20"/>
        </w:rPr>
        <w:t xml:space="preserve">via cette interface </w:t>
      </w:r>
      <w:r w:rsidRPr="008D607D">
        <w:rPr>
          <w:rFonts w:ascii="Arial" w:hAnsi="Arial" w:cs="Arial"/>
          <w:sz w:val="20"/>
          <w:szCs w:val="20"/>
        </w:rPr>
        <w:t xml:space="preserve">est celle qui </w:t>
      </w:r>
      <w:r>
        <w:rPr>
          <w:rFonts w:ascii="Arial" w:hAnsi="Arial" w:cs="Arial"/>
          <w:sz w:val="20"/>
          <w:szCs w:val="20"/>
        </w:rPr>
        <w:t xml:space="preserve">a été sélectionnée  </w:t>
      </w:r>
      <w:r w:rsidR="004B162C">
        <w:rPr>
          <w:rFonts w:ascii="Arial" w:hAnsi="Arial" w:cs="Arial"/>
          <w:sz w:val="20"/>
          <w:szCs w:val="20"/>
        </w:rPr>
        <w:t>dans la figure supérieure de</w:t>
      </w:r>
      <w:r>
        <w:rPr>
          <w:rFonts w:ascii="Arial" w:hAnsi="Arial" w:cs="Arial"/>
          <w:sz w:val="20"/>
          <w:szCs w:val="20"/>
        </w:rPr>
        <w:t xml:space="preserve"> l’écran de validation</w:t>
      </w:r>
      <w:r w:rsidR="004B162C">
        <w:rPr>
          <w:rFonts w:ascii="Arial" w:hAnsi="Arial" w:cs="Arial"/>
          <w:sz w:val="20"/>
          <w:szCs w:val="20"/>
        </w:rPr>
        <w:t xml:space="preserve"> (voir p. </w:t>
      </w:r>
      <w:r w:rsidR="004B162C">
        <w:rPr>
          <w:rFonts w:ascii="Arial" w:hAnsi="Arial" w:cs="Arial"/>
          <w:sz w:val="20"/>
          <w:szCs w:val="20"/>
        </w:rPr>
        <w:fldChar w:fldCharType="begin"/>
      </w:r>
      <w:r w:rsidR="004B162C">
        <w:rPr>
          <w:rFonts w:ascii="Arial" w:hAnsi="Arial" w:cs="Arial"/>
          <w:sz w:val="20"/>
          <w:szCs w:val="20"/>
        </w:rPr>
        <w:instrText xml:space="preserve"> PAGEREF _Ref268079854 \h </w:instrText>
      </w:r>
      <w:r w:rsidR="004B162C">
        <w:rPr>
          <w:rFonts w:ascii="Arial" w:hAnsi="Arial" w:cs="Arial"/>
          <w:sz w:val="20"/>
          <w:szCs w:val="20"/>
        </w:rPr>
      </w:r>
      <w:r w:rsidR="004B162C">
        <w:rPr>
          <w:rFonts w:ascii="Arial" w:hAnsi="Arial" w:cs="Arial"/>
          <w:sz w:val="20"/>
          <w:szCs w:val="20"/>
        </w:rPr>
        <w:fldChar w:fldCharType="separate"/>
      </w:r>
      <w:r w:rsidR="00E8517F">
        <w:rPr>
          <w:rFonts w:ascii="Arial" w:hAnsi="Arial" w:cs="Arial"/>
          <w:noProof/>
          <w:sz w:val="20"/>
          <w:szCs w:val="20"/>
        </w:rPr>
        <w:t>20</w:t>
      </w:r>
      <w:r w:rsidR="004B162C">
        <w:rPr>
          <w:rFonts w:ascii="Arial" w:hAnsi="Arial" w:cs="Arial"/>
          <w:sz w:val="20"/>
          <w:szCs w:val="20"/>
        </w:rPr>
        <w:fldChar w:fldCharType="end"/>
      </w:r>
      <w:r w:rsidR="004B162C">
        <w:rPr>
          <w:rFonts w:ascii="Arial" w:hAnsi="Arial" w:cs="Arial"/>
          <w:sz w:val="20"/>
          <w:szCs w:val="20"/>
        </w:rPr>
        <w:t xml:space="preserve"> ).</w:t>
      </w:r>
      <w:r w:rsidR="006561BF">
        <w:rPr>
          <w:rFonts w:ascii="Arial" w:hAnsi="Arial" w:cs="Arial"/>
          <w:sz w:val="20"/>
          <w:szCs w:val="20"/>
        </w:rPr>
        <w:t xml:space="preserve"> Si une calibration a été effectuée, c’est la variable calibrée (</w:t>
      </w:r>
      <w:r w:rsidR="006561BF" w:rsidRPr="004E7C72">
        <w:rPr>
          <w:rFonts w:ascii="Arial" w:hAnsi="Arial" w:cs="Arial"/>
          <w:b/>
          <w:sz w:val="20"/>
          <w:szCs w:val="20"/>
        </w:rPr>
        <w:t>SSPS_CAL</w:t>
      </w:r>
      <w:r w:rsidR="006561BF">
        <w:rPr>
          <w:rFonts w:ascii="Arial" w:hAnsi="Arial" w:cs="Arial"/>
          <w:sz w:val="20"/>
          <w:szCs w:val="20"/>
        </w:rPr>
        <w:t>…) qui sera corrigée.</w:t>
      </w:r>
    </w:p>
    <w:p w14:paraId="329AC4F4" w14:textId="77777777" w:rsidR="00C71B28" w:rsidRDefault="00C71B28" w:rsidP="004B162C">
      <w:pPr>
        <w:jc w:val="both"/>
        <w:rPr>
          <w:rFonts w:ascii="Arial" w:hAnsi="Arial" w:cs="Arial"/>
          <w:sz w:val="20"/>
          <w:szCs w:val="20"/>
        </w:rPr>
      </w:pPr>
    </w:p>
    <w:p w14:paraId="7682A200" w14:textId="77777777" w:rsidR="008D607D" w:rsidRDefault="008D607D" w:rsidP="004B162C">
      <w:pPr>
        <w:jc w:val="both"/>
        <w:rPr>
          <w:rFonts w:ascii="Arial" w:hAnsi="Arial" w:cs="Arial"/>
          <w:b/>
          <w:sz w:val="20"/>
          <w:szCs w:val="20"/>
        </w:rPr>
      </w:pPr>
      <w:r>
        <w:rPr>
          <w:rFonts w:ascii="Arial" w:hAnsi="Arial" w:cs="Arial"/>
          <w:sz w:val="20"/>
          <w:szCs w:val="20"/>
        </w:rPr>
        <w:t xml:space="preserve">Les données corrigées sont conservées dans les variables ayant l’extension </w:t>
      </w:r>
      <w:r w:rsidRPr="008D607D">
        <w:rPr>
          <w:rFonts w:ascii="Arial" w:hAnsi="Arial" w:cs="Arial"/>
          <w:b/>
          <w:sz w:val="20"/>
          <w:szCs w:val="20"/>
        </w:rPr>
        <w:t>_ADJUSTED</w:t>
      </w:r>
      <w:r>
        <w:rPr>
          <w:rFonts w:ascii="Arial" w:hAnsi="Arial" w:cs="Arial"/>
          <w:b/>
          <w:sz w:val="20"/>
          <w:szCs w:val="20"/>
        </w:rPr>
        <w:t> : SSPS_ADJUSTED, SSTP_ADJUSTED, ....</w:t>
      </w:r>
    </w:p>
    <w:p w14:paraId="0C8DC048" w14:textId="77777777" w:rsidR="008D607D" w:rsidRPr="008D607D" w:rsidRDefault="008D607D" w:rsidP="004B162C">
      <w:pPr>
        <w:jc w:val="both"/>
        <w:rPr>
          <w:rFonts w:ascii="Arial" w:hAnsi="Arial" w:cs="Arial"/>
          <w:sz w:val="20"/>
          <w:szCs w:val="20"/>
        </w:rPr>
      </w:pPr>
    </w:p>
    <w:p w14:paraId="35163B63" w14:textId="77777777" w:rsidR="008D607D" w:rsidRDefault="008D607D" w:rsidP="004B162C">
      <w:pPr>
        <w:jc w:val="both"/>
        <w:rPr>
          <w:rFonts w:ascii="Arial" w:hAnsi="Arial" w:cs="Arial"/>
          <w:sz w:val="20"/>
          <w:szCs w:val="20"/>
        </w:rPr>
      </w:pPr>
      <w:r w:rsidRPr="008D607D">
        <w:rPr>
          <w:rFonts w:ascii="Arial" w:hAnsi="Arial" w:cs="Arial"/>
          <w:sz w:val="20"/>
          <w:szCs w:val="20"/>
        </w:rPr>
        <w:t>Les données originales ne sont pas modifiées</w:t>
      </w:r>
      <w:r>
        <w:rPr>
          <w:rFonts w:ascii="Arial" w:hAnsi="Arial" w:cs="Arial"/>
          <w:sz w:val="20"/>
          <w:szCs w:val="20"/>
        </w:rPr>
        <w:t>.</w:t>
      </w:r>
    </w:p>
    <w:p w14:paraId="30F10568" w14:textId="77777777" w:rsidR="008D607D" w:rsidRDefault="008D607D" w:rsidP="004B162C">
      <w:pPr>
        <w:jc w:val="both"/>
        <w:rPr>
          <w:rFonts w:ascii="Arial" w:hAnsi="Arial" w:cs="Arial"/>
          <w:sz w:val="20"/>
          <w:szCs w:val="20"/>
        </w:rPr>
      </w:pPr>
    </w:p>
    <w:p w14:paraId="2969225A" w14:textId="77777777" w:rsidR="008D607D" w:rsidRDefault="008D607D" w:rsidP="004B162C">
      <w:pPr>
        <w:jc w:val="both"/>
        <w:rPr>
          <w:rFonts w:ascii="Arial" w:hAnsi="Arial" w:cs="Arial"/>
          <w:sz w:val="20"/>
          <w:szCs w:val="20"/>
        </w:rPr>
      </w:pPr>
      <w:r>
        <w:rPr>
          <w:rFonts w:ascii="Arial" w:hAnsi="Arial" w:cs="Arial"/>
          <w:sz w:val="20"/>
          <w:szCs w:val="20"/>
        </w:rPr>
        <w:t xml:space="preserve">Si les corrections ne sont appliquées que sur certaines parties de la série temporelle, les mesures n’ayant pas été corrigées n’apparaissent pas dans les variables </w:t>
      </w:r>
      <w:r w:rsidRPr="008D607D">
        <w:rPr>
          <w:rFonts w:ascii="Arial" w:hAnsi="Arial" w:cs="Arial"/>
          <w:b/>
          <w:sz w:val="20"/>
          <w:szCs w:val="20"/>
        </w:rPr>
        <w:t>_ADJUSTED</w:t>
      </w:r>
      <w:r>
        <w:rPr>
          <w:rFonts w:ascii="Arial" w:hAnsi="Arial" w:cs="Arial"/>
          <w:sz w:val="20"/>
          <w:szCs w:val="20"/>
        </w:rPr>
        <w:t> :</w:t>
      </w:r>
      <w:r>
        <w:rPr>
          <w:rFonts w:ascii="Arial" w:hAnsi="Arial" w:cs="Arial"/>
          <w:b/>
          <w:sz w:val="20"/>
          <w:szCs w:val="20"/>
        </w:rPr>
        <w:t> </w:t>
      </w:r>
      <w:r w:rsidRPr="008D607D">
        <w:rPr>
          <w:rFonts w:ascii="Arial" w:hAnsi="Arial" w:cs="Arial"/>
          <w:sz w:val="20"/>
          <w:szCs w:val="20"/>
        </w:rPr>
        <w:t xml:space="preserve">Les valeurs sont </w:t>
      </w:r>
      <w:r w:rsidR="001D7271">
        <w:rPr>
          <w:rFonts w:ascii="Arial" w:hAnsi="Arial" w:cs="Arial"/>
          <w:sz w:val="20"/>
          <w:szCs w:val="20"/>
        </w:rPr>
        <w:t>positionnées</w:t>
      </w:r>
      <w:r>
        <w:rPr>
          <w:rFonts w:ascii="Arial" w:hAnsi="Arial" w:cs="Arial"/>
          <w:sz w:val="20"/>
          <w:szCs w:val="20"/>
        </w:rPr>
        <w:t xml:space="preserve"> </w:t>
      </w:r>
      <w:r w:rsidRPr="008D607D">
        <w:rPr>
          <w:rFonts w:ascii="Arial" w:hAnsi="Arial" w:cs="Arial"/>
          <w:sz w:val="20"/>
          <w:szCs w:val="20"/>
        </w:rPr>
        <w:t xml:space="preserve">à </w:t>
      </w:r>
      <w:r w:rsidRPr="001D7271">
        <w:rPr>
          <w:rFonts w:ascii="Arial" w:hAnsi="Arial" w:cs="Arial"/>
          <w:sz w:val="20"/>
          <w:szCs w:val="20"/>
        </w:rPr>
        <w:t>NaN</w:t>
      </w:r>
      <w:r w:rsidRPr="008D607D">
        <w:rPr>
          <w:rFonts w:ascii="Arial" w:hAnsi="Arial" w:cs="Arial"/>
          <w:sz w:val="20"/>
          <w:szCs w:val="20"/>
        </w:rPr>
        <w:t xml:space="preserve"> (Not a Number)</w:t>
      </w:r>
      <w:r>
        <w:rPr>
          <w:rFonts w:ascii="Arial" w:hAnsi="Arial" w:cs="Arial"/>
          <w:sz w:val="20"/>
          <w:szCs w:val="20"/>
        </w:rPr>
        <w:t>.</w:t>
      </w:r>
    </w:p>
    <w:p w14:paraId="415799AE" w14:textId="77777777" w:rsidR="008D607D" w:rsidRDefault="008D607D" w:rsidP="004B162C">
      <w:pPr>
        <w:jc w:val="both"/>
        <w:rPr>
          <w:rFonts w:ascii="Arial" w:hAnsi="Arial" w:cs="Arial"/>
          <w:sz w:val="20"/>
          <w:szCs w:val="20"/>
        </w:rPr>
      </w:pPr>
    </w:p>
    <w:p w14:paraId="58AF90E2" w14:textId="7A622119" w:rsidR="008D607D" w:rsidRDefault="008D607D" w:rsidP="004B162C">
      <w:pPr>
        <w:jc w:val="both"/>
        <w:rPr>
          <w:rFonts w:ascii="Arial" w:hAnsi="Arial" w:cs="Arial"/>
          <w:sz w:val="20"/>
          <w:szCs w:val="20"/>
        </w:rPr>
      </w:pPr>
      <w:r>
        <w:rPr>
          <w:rFonts w:ascii="Arial" w:hAnsi="Arial" w:cs="Arial"/>
          <w:sz w:val="20"/>
          <w:szCs w:val="20"/>
        </w:rPr>
        <w:t xml:space="preserve">Une erreur est attribuée à chaque valeur corrigée (voir les algorithmes p. </w:t>
      </w:r>
      <w:r>
        <w:rPr>
          <w:rFonts w:ascii="Arial" w:hAnsi="Arial" w:cs="Arial"/>
          <w:sz w:val="20"/>
          <w:szCs w:val="20"/>
        </w:rPr>
        <w:fldChar w:fldCharType="begin"/>
      </w:r>
      <w:r>
        <w:rPr>
          <w:rFonts w:ascii="Arial" w:hAnsi="Arial" w:cs="Arial"/>
          <w:sz w:val="20"/>
          <w:szCs w:val="20"/>
        </w:rPr>
        <w:instrText xml:space="preserve"> PAGEREF _Ref268184872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36</w:t>
      </w:r>
      <w:r>
        <w:rPr>
          <w:rFonts w:ascii="Arial" w:hAnsi="Arial" w:cs="Arial"/>
          <w:sz w:val="20"/>
          <w:szCs w:val="20"/>
        </w:rPr>
        <w:fldChar w:fldCharType="end"/>
      </w:r>
      <w:r>
        <w:rPr>
          <w:rFonts w:ascii="Arial" w:hAnsi="Arial" w:cs="Arial"/>
          <w:sz w:val="20"/>
          <w:szCs w:val="20"/>
        </w:rPr>
        <w:t xml:space="preserve">). Les erreurs sont enregistrées dans les variables ayant l’extension </w:t>
      </w:r>
      <w:r w:rsidR="004B162C" w:rsidRPr="008D607D">
        <w:rPr>
          <w:rFonts w:ascii="Arial" w:hAnsi="Arial" w:cs="Arial"/>
          <w:b/>
          <w:sz w:val="20"/>
          <w:szCs w:val="20"/>
        </w:rPr>
        <w:t>_ADJUSTED</w:t>
      </w:r>
      <w:r w:rsidRPr="008D607D">
        <w:rPr>
          <w:rFonts w:ascii="Arial" w:hAnsi="Arial" w:cs="Arial"/>
          <w:b/>
          <w:sz w:val="20"/>
          <w:szCs w:val="20"/>
        </w:rPr>
        <w:t>_ERROR</w:t>
      </w:r>
      <w:r w:rsidRPr="008D607D">
        <w:rPr>
          <w:rFonts w:ascii="Arial" w:hAnsi="Arial" w:cs="Arial"/>
          <w:sz w:val="20"/>
          <w:szCs w:val="20"/>
        </w:rPr>
        <w:t>.</w:t>
      </w:r>
    </w:p>
    <w:p w14:paraId="625624C9" w14:textId="77777777" w:rsidR="004B162C" w:rsidRDefault="004B162C" w:rsidP="004B162C">
      <w:pPr>
        <w:jc w:val="both"/>
        <w:rPr>
          <w:rFonts w:ascii="Arial" w:hAnsi="Arial" w:cs="Arial"/>
          <w:sz w:val="20"/>
          <w:szCs w:val="20"/>
        </w:rPr>
      </w:pPr>
    </w:p>
    <w:p w14:paraId="72FD498F" w14:textId="4A1A0E55" w:rsidR="008033B8" w:rsidRPr="008033B8" w:rsidRDefault="004B162C" w:rsidP="004B162C">
      <w:pPr>
        <w:jc w:val="both"/>
        <w:rPr>
          <w:rFonts w:ascii="Arial" w:hAnsi="Arial" w:cs="Arial"/>
          <w:sz w:val="20"/>
          <w:szCs w:val="20"/>
        </w:rPr>
      </w:pPr>
      <w:r>
        <w:rPr>
          <w:rFonts w:ascii="Arial" w:hAnsi="Arial" w:cs="Arial"/>
          <w:sz w:val="20"/>
          <w:szCs w:val="20"/>
        </w:rPr>
        <w:t xml:space="preserve">Le code qualité de la variable corrigée </w:t>
      </w:r>
      <w:r w:rsidRPr="004B162C">
        <w:rPr>
          <w:rFonts w:ascii="Arial" w:hAnsi="Arial" w:cs="Arial"/>
          <w:b/>
          <w:sz w:val="20"/>
          <w:szCs w:val="20"/>
        </w:rPr>
        <w:t xml:space="preserve">_ADJUSTED_QC </w:t>
      </w:r>
      <w:r>
        <w:rPr>
          <w:rFonts w:ascii="Arial" w:hAnsi="Arial" w:cs="Arial"/>
          <w:sz w:val="20"/>
          <w:szCs w:val="20"/>
        </w:rPr>
        <w:t xml:space="preserve">est celui qui a été attribué à la mesure originale non corrigée </w:t>
      </w:r>
      <w:r w:rsidRPr="004B162C">
        <w:rPr>
          <w:rFonts w:ascii="Arial" w:hAnsi="Arial" w:cs="Arial"/>
          <w:b/>
          <w:sz w:val="20"/>
          <w:szCs w:val="20"/>
        </w:rPr>
        <w:t>_QC</w:t>
      </w:r>
      <w:r>
        <w:rPr>
          <w:rFonts w:ascii="Arial" w:hAnsi="Arial" w:cs="Arial"/>
          <w:b/>
          <w:sz w:val="20"/>
          <w:szCs w:val="20"/>
        </w:rPr>
        <w:t>.</w:t>
      </w:r>
    </w:p>
    <w:p w14:paraId="0C46A685" w14:textId="77777777" w:rsidR="008D607D" w:rsidRDefault="008D607D" w:rsidP="004B162C">
      <w:pPr>
        <w:jc w:val="both"/>
        <w:rPr>
          <w:rFonts w:ascii="Arial" w:hAnsi="Arial" w:cs="Arial"/>
          <w:sz w:val="20"/>
          <w:szCs w:val="20"/>
        </w:rPr>
      </w:pPr>
    </w:p>
    <w:p w14:paraId="0D6EEA1A" w14:textId="77777777" w:rsidR="00C71B28" w:rsidRDefault="00C71B28" w:rsidP="004B162C">
      <w:pPr>
        <w:jc w:val="both"/>
        <w:rPr>
          <w:rFonts w:ascii="Arial" w:hAnsi="Arial" w:cs="Arial"/>
          <w:sz w:val="20"/>
          <w:szCs w:val="20"/>
        </w:rPr>
      </w:pPr>
      <w:r>
        <w:rPr>
          <w:rFonts w:ascii="Arial" w:hAnsi="Arial" w:cs="Arial"/>
          <w:sz w:val="20"/>
          <w:szCs w:val="20"/>
        </w:rPr>
        <w:t xml:space="preserve">La fenêtre du module de </w:t>
      </w:r>
      <w:r w:rsidR="00C72816">
        <w:rPr>
          <w:rFonts w:ascii="Arial" w:hAnsi="Arial" w:cs="Arial"/>
          <w:sz w:val="20"/>
          <w:szCs w:val="20"/>
        </w:rPr>
        <w:t xml:space="preserve">correction </w:t>
      </w:r>
      <w:r>
        <w:rPr>
          <w:rFonts w:ascii="Arial" w:hAnsi="Arial" w:cs="Arial"/>
          <w:sz w:val="20"/>
          <w:szCs w:val="20"/>
        </w:rPr>
        <w:t>se présente ainsi :</w:t>
      </w:r>
    </w:p>
    <w:p w14:paraId="73179A3E" w14:textId="77777777" w:rsidR="00C71B28" w:rsidRPr="005738A8" w:rsidRDefault="00C71B28" w:rsidP="005738A8">
      <w:pPr>
        <w:rPr>
          <w:rFonts w:ascii="Arial" w:hAnsi="Arial" w:cs="Arial"/>
          <w:sz w:val="20"/>
          <w:szCs w:val="20"/>
        </w:rPr>
      </w:pPr>
    </w:p>
    <w:p w14:paraId="1A4C7DB4" w14:textId="532D9DDC" w:rsidR="008033B8" w:rsidRDefault="008F27CD" w:rsidP="008F27CD">
      <w:pPr>
        <w:keepNext/>
        <w:jc w:val="center"/>
      </w:pPr>
      <w:r>
        <w:rPr>
          <w:noProof/>
          <w:lang w:eastAsia="fr-FR"/>
        </w:rPr>
        <w:drawing>
          <wp:inline distT="0" distB="0" distL="0" distR="0" wp14:anchorId="180DD033" wp14:editId="7C960A5A">
            <wp:extent cx="6246564" cy="4400550"/>
            <wp:effectExtent l="0" t="0" r="190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6253663" cy="4405551"/>
                    </a:xfrm>
                    <a:prstGeom prst="rect">
                      <a:avLst/>
                    </a:prstGeom>
                  </pic:spPr>
                </pic:pic>
              </a:graphicData>
            </a:graphic>
          </wp:inline>
        </w:drawing>
      </w:r>
    </w:p>
    <w:p w14:paraId="6B854291" w14:textId="6BD96FC9" w:rsidR="008D607D" w:rsidRPr="008033B8" w:rsidRDefault="008033B8" w:rsidP="008033B8">
      <w:pPr>
        <w:pStyle w:val="Lgende"/>
      </w:pPr>
      <w:bookmarkStart w:id="196" w:name="_Toc52545071"/>
      <w:r>
        <w:t xml:space="preserve">Figure </w:t>
      </w:r>
      <w:r w:rsidR="00372EA8">
        <w:fldChar w:fldCharType="begin"/>
      </w:r>
      <w:r w:rsidR="00372EA8">
        <w:instrText xml:space="preserve"> SEQ Figure \* ARABIC </w:instrText>
      </w:r>
      <w:r w:rsidR="00372EA8">
        <w:fldChar w:fldCharType="separate"/>
      </w:r>
      <w:r w:rsidR="00B5287A">
        <w:rPr>
          <w:noProof/>
        </w:rPr>
        <w:t>37</w:t>
      </w:r>
      <w:r w:rsidR="00372EA8">
        <w:rPr>
          <w:noProof/>
        </w:rPr>
        <w:fldChar w:fldCharType="end"/>
      </w:r>
      <w:r>
        <w:t>: Module de correction</w:t>
      </w:r>
      <w:bookmarkEnd w:id="196"/>
    </w:p>
    <w:p w14:paraId="7257B33A" w14:textId="77777777" w:rsidR="00630BCA" w:rsidRDefault="008D607D" w:rsidP="008033B8">
      <w:pPr>
        <w:pStyle w:val="Titre3"/>
        <w:numPr>
          <w:ilvl w:val="0"/>
          <w:numId w:val="0"/>
        </w:numPr>
        <w:ind w:left="1440"/>
      </w:pPr>
      <w:r>
        <w:br w:type="page"/>
      </w:r>
      <w:bookmarkStart w:id="197" w:name="_Toc52920097"/>
      <w:r w:rsidR="00E0386A">
        <w:lastRenderedPageBreak/>
        <w:t>Description du module</w:t>
      </w:r>
      <w:bookmarkEnd w:id="197"/>
    </w:p>
    <w:p w14:paraId="2983B055"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supérieure</w:t>
      </w:r>
    </w:p>
    <w:p w14:paraId="3C1074E3" w14:textId="77777777" w:rsidR="009E5A70" w:rsidRDefault="009E5A70" w:rsidP="009E5A70">
      <w:pPr>
        <w:jc w:val="both"/>
        <w:rPr>
          <w:rFonts w:ascii="Arial" w:hAnsi="Arial" w:cs="Arial"/>
          <w:sz w:val="20"/>
          <w:szCs w:val="20"/>
        </w:rPr>
      </w:pPr>
    </w:p>
    <w:p w14:paraId="5E60F14B" w14:textId="77777777" w:rsidR="009E5A70" w:rsidRDefault="00003BCB" w:rsidP="009E5A70">
      <w:pPr>
        <w:jc w:val="both"/>
        <w:rPr>
          <w:rFonts w:ascii="Arial" w:hAnsi="Arial" w:cs="Arial"/>
          <w:sz w:val="20"/>
          <w:szCs w:val="20"/>
        </w:rPr>
      </w:pPr>
      <w:r>
        <w:rPr>
          <w:rFonts w:ascii="Arial" w:hAnsi="Arial" w:cs="Arial"/>
          <w:sz w:val="20"/>
          <w:szCs w:val="20"/>
        </w:rPr>
        <w:t>Les</w:t>
      </w:r>
      <w:r w:rsidR="009E5A70">
        <w:rPr>
          <w:rFonts w:ascii="Arial" w:hAnsi="Arial" w:cs="Arial"/>
          <w:sz w:val="20"/>
          <w:szCs w:val="20"/>
        </w:rPr>
        <w:t xml:space="preserve"> différence</w:t>
      </w:r>
      <w:r>
        <w:rPr>
          <w:rFonts w:ascii="Arial" w:hAnsi="Arial" w:cs="Arial"/>
          <w:sz w:val="20"/>
          <w:szCs w:val="20"/>
        </w:rPr>
        <w:t>s</w:t>
      </w:r>
      <w:r w:rsidR="009E5A70">
        <w:rPr>
          <w:rFonts w:ascii="Arial" w:hAnsi="Arial" w:cs="Arial"/>
          <w:sz w:val="20"/>
          <w:szCs w:val="20"/>
        </w:rPr>
        <w:t xml:space="preserve"> entre les données </w:t>
      </w:r>
      <w:r w:rsidR="002B7CE6">
        <w:rPr>
          <w:rFonts w:ascii="Arial" w:hAnsi="Arial" w:cs="Arial"/>
          <w:sz w:val="20"/>
          <w:szCs w:val="20"/>
        </w:rPr>
        <w:t>discrètes ‘échantillons’</w:t>
      </w:r>
      <w:r w:rsidR="009E5A70">
        <w:rPr>
          <w:rFonts w:ascii="Arial" w:hAnsi="Arial" w:cs="Arial"/>
          <w:sz w:val="20"/>
          <w:szCs w:val="20"/>
        </w:rPr>
        <w:t xml:space="preserve"> et les données </w:t>
      </w:r>
      <w:r w:rsidR="009E5A70" w:rsidRPr="002B7CE6">
        <w:rPr>
          <w:rFonts w:ascii="Arial" w:hAnsi="Arial" w:cs="Arial"/>
          <w:b/>
          <w:sz w:val="20"/>
          <w:szCs w:val="20"/>
        </w:rPr>
        <w:t>TSG</w:t>
      </w:r>
      <w:r w:rsidR="009E5A70">
        <w:rPr>
          <w:rFonts w:ascii="Arial" w:hAnsi="Arial" w:cs="Arial"/>
          <w:sz w:val="20"/>
          <w:szCs w:val="20"/>
        </w:rPr>
        <w:t xml:space="preserve"> </w:t>
      </w:r>
      <w:r w:rsidR="00387C01">
        <w:rPr>
          <w:rFonts w:ascii="Arial" w:hAnsi="Arial" w:cs="Arial"/>
          <w:sz w:val="20"/>
          <w:szCs w:val="20"/>
        </w:rPr>
        <w:t xml:space="preserve">(soustraites dans cet ordre) </w:t>
      </w:r>
      <w:r>
        <w:rPr>
          <w:rFonts w:ascii="Arial" w:hAnsi="Arial" w:cs="Arial"/>
          <w:sz w:val="20"/>
          <w:szCs w:val="20"/>
        </w:rPr>
        <w:t>sont</w:t>
      </w:r>
      <w:r w:rsidR="009E5A70">
        <w:rPr>
          <w:rFonts w:ascii="Arial" w:hAnsi="Arial" w:cs="Arial"/>
          <w:sz w:val="20"/>
          <w:szCs w:val="20"/>
        </w:rPr>
        <w:t xml:space="preserve"> affichée</w:t>
      </w:r>
      <w:r>
        <w:rPr>
          <w:rFonts w:ascii="Arial" w:hAnsi="Arial" w:cs="Arial"/>
          <w:sz w:val="20"/>
          <w:szCs w:val="20"/>
        </w:rPr>
        <w:t>s</w:t>
      </w:r>
      <w:r w:rsidR="009E5A70">
        <w:rPr>
          <w:rFonts w:ascii="Arial" w:hAnsi="Arial" w:cs="Arial"/>
          <w:sz w:val="20"/>
          <w:szCs w:val="20"/>
        </w:rPr>
        <w:t xml:space="preserve"> dans la fenêtre supérieure.</w:t>
      </w:r>
    </w:p>
    <w:p w14:paraId="4815B95D" w14:textId="77777777" w:rsidR="00847EB9" w:rsidRDefault="00847EB9" w:rsidP="009E5A70">
      <w:pPr>
        <w:jc w:val="both"/>
        <w:rPr>
          <w:rFonts w:ascii="Arial" w:hAnsi="Arial" w:cs="Arial"/>
          <w:sz w:val="20"/>
          <w:szCs w:val="20"/>
        </w:rPr>
      </w:pPr>
    </w:p>
    <w:p w14:paraId="04750CF0" w14:textId="77777777" w:rsidR="009E5A70" w:rsidRDefault="009E5A70" w:rsidP="009E5A70">
      <w:pPr>
        <w:jc w:val="both"/>
        <w:rPr>
          <w:rFonts w:ascii="Arial" w:hAnsi="Arial" w:cs="Arial"/>
          <w:sz w:val="20"/>
          <w:szCs w:val="20"/>
        </w:rPr>
      </w:pPr>
      <w:r>
        <w:rPr>
          <w:rFonts w:ascii="Arial" w:hAnsi="Arial" w:cs="Arial"/>
          <w:sz w:val="20"/>
          <w:szCs w:val="20"/>
        </w:rPr>
        <w:t>Les carrés représentent les données bouteilles</w:t>
      </w:r>
      <w:r w:rsidR="002B7CE6">
        <w:rPr>
          <w:rFonts w:ascii="Arial" w:hAnsi="Arial" w:cs="Arial"/>
          <w:sz w:val="20"/>
          <w:szCs w:val="20"/>
        </w:rPr>
        <w:t xml:space="preserve"> collectées par les navires </w:t>
      </w:r>
      <w:r w:rsidR="002003CE">
        <w:rPr>
          <w:rFonts w:ascii="Arial" w:hAnsi="Arial" w:cs="Arial"/>
          <w:sz w:val="20"/>
          <w:szCs w:val="20"/>
        </w:rPr>
        <w:t>qui effectue</w:t>
      </w:r>
      <w:r w:rsidR="00317857">
        <w:rPr>
          <w:rFonts w:ascii="Arial" w:hAnsi="Arial" w:cs="Arial"/>
          <w:sz w:val="20"/>
          <w:szCs w:val="20"/>
        </w:rPr>
        <w:t>nt</w:t>
      </w:r>
      <w:r w:rsidR="002003CE">
        <w:rPr>
          <w:rFonts w:ascii="Arial" w:hAnsi="Arial" w:cs="Arial"/>
          <w:sz w:val="20"/>
          <w:szCs w:val="20"/>
        </w:rPr>
        <w:t xml:space="preserve"> les mesures </w:t>
      </w:r>
      <w:r w:rsidR="002003CE" w:rsidRPr="002003CE">
        <w:rPr>
          <w:rFonts w:ascii="Arial" w:hAnsi="Arial" w:cs="Arial"/>
          <w:b/>
          <w:sz w:val="20"/>
          <w:szCs w:val="20"/>
        </w:rPr>
        <w:t>TSG</w:t>
      </w:r>
      <w:r>
        <w:rPr>
          <w:rFonts w:ascii="Arial" w:hAnsi="Arial" w:cs="Arial"/>
          <w:sz w:val="20"/>
          <w:szCs w:val="20"/>
        </w:rPr>
        <w:t xml:space="preserve"> (</w:t>
      </w:r>
      <w:r w:rsidR="004E7C72">
        <w:rPr>
          <w:rFonts w:ascii="Arial" w:hAnsi="Arial" w:cs="Arial"/>
          <w:sz w:val="20"/>
          <w:szCs w:val="20"/>
        </w:rPr>
        <w:t xml:space="preserve">reconnues par une value </w:t>
      </w:r>
      <w:r w:rsidR="004E7C72" w:rsidRPr="004E7C72">
        <w:rPr>
          <w:rFonts w:ascii="Arial" w:hAnsi="Arial" w:cs="Arial"/>
          <w:b/>
          <w:sz w:val="20"/>
          <w:szCs w:val="20"/>
        </w:rPr>
        <w:t>SSPS_EXT_TYPE</w:t>
      </w:r>
      <w:r w:rsidR="004E7C72">
        <w:rPr>
          <w:rFonts w:ascii="Arial" w:hAnsi="Arial" w:cs="Arial"/>
          <w:sz w:val="20"/>
          <w:szCs w:val="20"/>
        </w:rPr>
        <w:t xml:space="preserve"> à </w:t>
      </w:r>
      <w:r w:rsidR="004E7C72" w:rsidRPr="004E7C72">
        <w:rPr>
          <w:rFonts w:ascii="Arial" w:hAnsi="Arial" w:cs="Arial"/>
          <w:b/>
          <w:sz w:val="20"/>
          <w:szCs w:val="20"/>
        </w:rPr>
        <w:t>WS</w:t>
      </w:r>
      <w:r w:rsidR="004E7C72">
        <w:rPr>
          <w:rFonts w:ascii="Arial" w:hAnsi="Arial" w:cs="Arial"/>
          <w:sz w:val="20"/>
          <w:szCs w:val="20"/>
        </w:rPr>
        <w:t xml:space="preserve"> pour ‘Water Sample’ dans les fichiers </w:t>
      </w:r>
      <w:r w:rsidR="004E7C72" w:rsidRPr="001D1D23">
        <w:rPr>
          <w:rFonts w:ascii="Arial" w:hAnsi="Arial" w:cs="Arial"/>
          <w:b/>
          <w:sz w:val="20"/>
          <w:szCs w:val="20"/>
        </w:rPr>
        <w:t>*.btl</w:t>
      </w:r>
      <w:r>
        <w:rPr>
          <w:rFonts w:ascii="Arial" w:hAnsi="Arial" w:cs="Arial"/>
          <w:sz w:val="20"/>
          <w:szCs w:val="20"/>
        </w:rPr>
        <w:t xml:space="preserve">), les ronds </w:t>
      </w:r>
      <w:r w:rsidR="002003CE">
        <w:rPr>
          <w:rFonts w:ascii="Arial" w:hAnsi="Arial" w:cs="Arial"/>
          <w:sz w:val="20"/>
          <w:szCs w:val="20"/>
        </w:rPr>
        <w:t xml:space="preserve">représentent </w:t>
      </w:r>
      <w:r>
        <w:rPr>
          <w:rFonts w:ascii="Arial" w:hAnsi="Arial" w:cs="Arial"/>
          <w:sz w:val="20"/>
          <w:szCs w:val="20"/>
        </w:rPr>
        <w:t>les autres données (</w:t>
      </w:r>
      <w:r w:rsidR="004E7C72">
        <w:rPr>
          <w:rFonts w:ascii="Arial" w:hAnsi="Arial" w:cs="Arial"/>
          <w:sz w:val="20"/>
          <w:szCs w:val="20"/>
        </w:rPr>
        <w:t>Argo, CTD…</w:t>
      </w:r>
      <w:r>
        <w:rPr>
          <w:rFonts w:ascii="Arial" w:hAnsi="Arial" w:cs="Arial"/>
          <w:sz w:val="20"/>
          <w:szCs w:val="20"/>
        </w:rPr>
        <w:t>).</w:t>
      </w:r>
    </w:p>
    <w:p w14:paraId="197E1919" w14:textId="77777777" w:rsidR="009E5A70" w:rsidRDefault="009E5A70" w:rsidP="009E5A70">
      <w:pPr>
        <w:jc w:val="both"/>
        <w:rPr>
          <w:rFonts w:ascii="Arial" w:hAnsi="Arial" w:cs="Arial"/>
          <w:sz w:val="20"/>
          <w:szCs w:val="20"/>
        </w:rPr>
      </w:pPr>
    </w:p>
    <w:p w14:paraId="1595999E" w14:textId="77777777" w:rsidR="009E5A70" w:rsidRDefault="009E5A70" w:rsidP="009E5A70">
      <w:pPr>
        <w:jc w:val="both"/>
        <w:rPr>
          <w:rFonts w:ascii="Arial" w:hAnsi="Arial" w:cs="Arial"/>
          <w:sz w:val="20"/>
          <w:szCs w:val="20"/>
        </w:rPr>
      </w:pPr>
      <w:r>
        <w:rPr>
          <w:rFonts w:ascii="Arial" w:hAnsi="Arial" w:cs="Arial"/>
          <w:sz w:val="20"/>
          <w:szCs w:val="20"/>
        </w:rPr>
        <w:t xml:space="preserve">La courbe en bleu représente la correction </w:t>
      </w:r>
      <w:r w:rsidR="00E0386A">
        <w:rPr>
          <w:rFonts w:ascii="Arial" w:hAnsi="Arial" w:cs="Arial"/>
          <w:sz w:val="20"/>
          <w:szCs w:val="20"/>
        </w:rPr>
        <w:t xml:space="preserve">(en fait la différence entre la série originale et la série corrigée) </w:t>
      </w:r>
      <w:r>
        <w:rPr>
          <w:rFonts w:ascii="Arial" w:hAnsi="Arial" w:cs="Arial"/>
          <w:sz w:val="20"/>
          <w:szCs w:val="20"/>
        </w:rPr>
        <w:t xml:space="preserve">qui va être apportée </w:t>
      </w:r>
      <w:r w:rsidR="002003CE">
        <w:rPr>
          <w:rFonts w:ascii="Arial" w:hAnsi="Arial" w:cs="Arial"/>
          <w:sz w:val="20"/>
          <w:szCs w:val="20"/>
        </w:rPr>
        <w:t xml:space="preserve">par l’utilisateur </w:t>
      </w:r>
      <w:r>
        <w:rPr>
          <w:rFonts w:ascii="Arial" w:hAnsi="Arial" w:cs="Arial"/>
          <w:sz w:val="20"/>
          <w:szCs w:val="20"/>
        </w:rPr>
        <w:t>à la série temporelle. On voit que la correction peut être faite par morceau et qu’elle n’est pas appliquée partout.</w:t>
      </w:r>
    </w:p>
    <w:p w14:paraId="27330B75" w14:textId="77777777" w:rsidR="00630BCA" w:rsidRDefault="00630BCA" w:rsidP="009E5A70">
      <w:pPr>
        <w:jc w:val="both"/>
        <w:rPr>
          <w:rFonts w:ascii="Arial" w:hAnsi="Arial" w:cs="Arial"/>
          <w:sz w:val="20"/>
          <w:szCs w:val="20"/>
        </w:rPr>
      </w:pPr>
    </w:p>
    <w:p w14:paraId="6C4B3ECC" w14:textId="07E36494" w:rsidR="00630BCA" w:rsidRDefault="00B95AB1" w:rsidP="009E5A70">
      <w:pPr>
        <w:jc w:val="both"/>
        <w:rPr>
          <w:rFonts w:ascii="Arial" w:hAnsi="Arial" w:cs="Arial"/>
          <w:sz w:val="20"/>
          <w:szCs w:val="20"/>
        </w:rPr>
      </w:pPr>
      <w:commentRangeStart w:id="198"/>
      <w:r>
        <w:rPr>
          <w:noProof/>
          <w:lang w:eastAsia="fr-FR"/>
        </w:rPr>
        <w:drawing>
          <wp:anchor distT="0" distB="0" distL="114300" distR="114300" simplePos="0" relativeHeight="251668992" behindDoc="0" locked="0" layoutInCell="1" allowOverlap="1" wp14:anchorId="62A7F8F2" wp14:editId="21515262">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w:t>
      </w:r>
      <w:commentRangeEnd w:id="198"/>
      <w:r w:rsidR="008F27CD">
        <w:rPr>
          <w:rStyle w:val="Marquedecommentaire"/>
        </w:rPr>
        <w:commentReference w:id="198"/>
      </w:r>
      <w:r w:rsidR="00630BCA">
        <w:rPr>
          <w:rFonts w:ascii="Arial" w:hAnsi="Arial" w:cs="Arial"/>
          <w:sz w:val="20"/>
          <w:szCs w:val="20"/>
        </w:rPr>
        <w:t xml:space="preserve"> (voir p.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p>
    <w:p w14:paraId="1DB51A43" w14:textId="77777777" w:rsidR="009E5A70" w:rsidRDefault="009E5A70" w:rsidP="009E5A70">
      <w:pPr>
        <w:jc w:val="both"/>
        <w:rPr>
          <w:rFonts w:ascii="Arial" w:hAnsi="Arial" w:cs="Arial"/>
          <w:sz w:val="20"/>
          <w:szCs w:val="20"/>
        </w:rPr>
      </w:pPr>
    </w:p>
    <w:p w14:paraId="1F9787CF" w14:textId="7CB2FBEC" w:rsidR="00100ED8" w:rsidRPr="00EF72FC" w:rsidRDefault="00100ED8" w:rsidP="00EF72FC">
      <w:pPr>
        <w:ind w:left="1276" w:hanging="1276"/>
        <w:jc w:val="both"/>
        <w:rPr>
          <w:rFonts w:ascii="Arial" w:hAnsi="Arial" w:cs="Arial"/>
          <w:b/>
          <w:color w:val="000000"/>
          <w:sz w:val="20"/>
          <w:szCs w:val="20"/>
        </w:rPr>
      </w:pPr>
      <w:r w:rsidRPr="00100ED8">
        <w:rPr>
          <w:rFonts w:ascii="Arial" w:hAnsi="Arial" w:cs="Arial"/>
          <w:b/>
          <w:color w:val="000000"/>
          <w:sz w:val="20"/>
          <w:szCs w:val="20"/>
        </w:rPr>
        <w:t>Remarque</w:t>
      </w:r>
      <w:r w:rsidR="00EF72FC">
        <w:rPr>
          <w:rFonts w:ascii="Arial" w:hAnsi="Arial" w:cs="Arial"/>
          <w:b/>
          <w:color w:val="000000"/>
          <w:sz w:val="20"/>
          <w:szCs w:val="20"/>
        </w:rPr>
        <w:t> :</w:t>
      </w:r>
      <w:r w:rsidR="00EF72FC">
        <w:rPr>
          <w:rFonts w:ascii="Arial" w:hAnsi="Arial" w:cs="Arial"/>
          <w:b/>
          <w:color w:val="000000"/>
          <w:sz w:val="20"/>
          <w:szCs w:val="20"/>
        </w:rPr>
        <w:tab/>
      </w:r>
      <w:r>
        <w:rPr>
          <w:rFonts w:ascii="Arial" w:hAnsi="Arial" w:cs="Arial"/>
          <w:color w:val="000000"/>
          <w:sz w:val="20"/>
          <w:szCs w:val="20"/>
        </w:rPr>
        <w:t xml:space="preserve">Le logiciel n’affiche que </w:t>
      </w:r>
      <w:r w:rsidRPr="00100ED8">
        <w:rPr>
          <w:rFonts w:ascii="Arial" w:hAnsi="Arial" w:cs="Arial"/>
          <w:color w:val="000000"/>
          <w:sz w:val="20"/>
          <w:szCs w:val="20"/>
        </w:rPr>
        <w:t xml:space="preserve">les bouteilles avec lesquelles il a pu calculer un </w:t>
      </w:r>
      <w:r w:rsidR="0028732A" w:rsidRPr="00100ED8">
        <w:rPr>
          <w:rFonts w:ascii="Arial" w:hAnsi="Arial" w:cs="Arial"/>
          <w:color w:val="000000"/>
          <w:sz w:val="20"/>
          <w:szCs w:val="20"/>
        </w:rPr>
        <w:t>écart</w:t>
      </w:r>
      <w:r w:rsidRPr="00100ED8">
        <w:rPr>
          <w:rFonts w:ascii="Arial" w:hAnsi="Arial" w:cs="Arial"/>
          <w:color w:val="000000"/>
          <w:sz w:val="20"/>
          <w:szCs w:val="20"/>
        </w:rPr>
        <w:t xml:space="preserve"> aux </w:t>
      </w:r>
      <w:r w:rsidR="0028732A" w:rsidRPr="00100ED8">
        <w:rPr>
          <w:rFonts w:ascii="Arial" w:hAnsi="Arial" w:cs="Arial"/>
          <w:color w:val="000000"/>
          <w:sz w:val="20"/>
          <w:szCs w:val="20"/>
        </w:rPr>
        <w:t>données</w:t>
      </w:r>
      <w:r w:rsidRPr="00100ED8">
        <w:rPr>
          <w:rFonts w:ascii="Arial" w:hAnsi="Arial" w:cs="Arial"/>
          <w:color w:val="000000"/>
          <w:sz w:val="20"/>
          <w:szCs w:val="20"/>
        </w:rPr>
        <w:t xml:space="preserve"> </w:t>
      </w:r>
      <w:r w:rsidRPr="0028732A">
        <w:rPr>
          <w:rFonts w:ascii="Arial" w:hAnsi="Arial" w:cs="Arial"/>
          <w:b/>
          <w:color w:val="000000"/>
          <w:sz w:val="20"/>
          <w:szCs w:val="20"/>
        </w:rPr>
        <w:t>TSG</w:t>
      </w:r>
      <w:r w:rsidRPr="00100ED8">
        <w:rPr>
          <w:rFonts w:ascii="Arial" w:hAnsi="Arial" w:cs="Arial"/>
          <w:color w:val="000000"/>
          <w:sz w:val="20"/>
          <w:szCs w:val="20"/>
        </w:rPr>
        <w:t>.</w:t>
      </w:r>
      <w:r>
        <w:rPr>
          <w:rFonts w:ascii="Arial" w:hAnsi="Arial" w:cs="Arial"/>
          <w:color w:val="000000"/>
          <w:sz w:val="20"/>
          <w:szCs w:val="20"/>
        </w:rPr>
        <w:t xml:space="preserve"> </w:t>
      </w:r>
      <w:r w:rsidR="0028732A">
        <w:rPr>
          <w:rFonts w:ascii="Arial" w:hAnsi="Arial" w:cs="Arial"/>
          <w:color w:val="000000"/>
          <w:sz w:val="20"/>
          <w:szCs w:val="20"/>
        </w:rPr>
        <w:t xml:space="preserve">Si pour les mesures discrètes il n’existe pas de mesure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à une date proche où si les mesures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ont un code qualité </w:t>
      </w:r>
      <w:r w:rsidR="0028732A" w:rsidRPr="00661B78">
        <w:rPr>
          <w:rFonts w:ascii="Arial" w:hAnsi="Arial" w:cs="Arial"/>
          <w:b/>
          <w:caps/>
          <w:color w:val="000000"/>
          <w:sz w:val="20"/>
          <w:szCs w:val="20"/>
        </w:rPr>
        <w:t>Probably Bad</w:t>
      </w:r>
      <w:r w:rsidR="0028732A">
        <w:rPr>
          <w:rFonts w:ascii="Arial" w:hAnsi="Arial" w:cs="Arial"/>
          <w:color w:val="000000"/>
          <w:sz w:val="20"/>
          <w:szCs w:val="20"/>
        </w:rPr>
        <w:t xml:space="preserve"> ou </w:t>
      </w:r>
      <w:r w:rsidR="0028732A" w:rsidRPr="00661B78">
        <w:rPr>
          <w:rFonts w:ascii="Arial" w:hAnsi="Arial" w:cs="Arial"/>
          <w:b/>
          <w:caps/>
          <w:color w:val="000000"/>
          <w:sz w:val="20"/>
          <w:szCs w:val="20"/>
        </w:rPr>
        <w:t>Bad</w:t>
      </w:r>
      <w:r w:rsidR="0028732A">
        <w:rPr>
          <w:rFonts w:ascii="Arial" w:hAnsi="Arial" w:cs="Arial"/>
          <w:color w:val="000000"/>
          <w:sz w:val="20"/>
          <w:szCs w:val="20"/>
        </w:rPr>
        <w:t>, le logiciel ne peut calculer d’écart</w:t>
      </w:r>
      <w:r w:rsidRPr="00100ED8">
        <w:rPr>
          <w:rFonts w:ascii="Arial" w:hAnsi="Arial" w:cs="Arial"/>
          <w:color w:val="000000"/>
          <w:sz w:val="20"/>
          <w:szCs w:val="20"/>
        </w:rPr>
        <w:t>.</w:t>
      </w:r>
    </w:p>
    <w:p w14:paraId="1341DA28" w14:textId="77777777" w:rsidR="009E5A70" w:rsidRDefault="009E5A70" w:rsidP="009E5A70">
      <w:pPr>
        <w:jc w:val="both"/>
        <w:rPr>
          <w:rFonts w:ascii="Arial" w:hAnsi="Arial" w:cs="Arial"/>
          <w:sz w:val="20"/>
          <w:szCs w:val="20"/>
        </w:rPr>
      </w:pPr>
    </w:p>
    <w:p w14:paraId="605AEEB8"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intermédiaire</w:t>
      </w:r>
    </w:p>
    <w:p w14:paraId="1B84FFE8" w14:textId="77777777" w:rsidR="009E5A70" w:rsidRDefault="009E5A70" w:rsidP="009E5A70">
      <w:pPr>
        <w:jc w:val="both"/>
        <w:rPr>
          <w:rFonts w:ascii="Arial" w:hAnsi="Arial" w:cs="Arial"/>
          <w:sz w:val="20"/>
          <w:szCs w:val="20"/>
        </w:rPr>
      </w:pPr>
    </w:p>
    <w:p w14:paraId="585A32CF" w14:textId="77777777" w:rsidR="009E5A70" w:rsidRDefault="009E5A70" w:rsidP="009E5A70">
      <w:pPr>
        <w:jc w:val="both"/>
        <w:rPr>
          <w:rFonts w:ascii="Arial" w:hAnsi="Arial" w:cs="Arial"/>
          <w:sz w:val="20"/>
          <w:szCs w:val="20"/>
        </w:rPr>
      </w:pPr>
      <w:r>
        <w:rPr>
          <w:rFonts w:ascii="Arial" w:hAnsi="Arial" w:cs="Arial"/>
          <w:sz w:val="20"/>
          <w:szCs w:val="20"/>
        </w:rPr>
        <w:t>Dans cette fenêtre est tracée la série temporelle, avec ses codes qualité</w:t>
      </w:r>
      <w:r w:rsidR="004E1028">
        <w:rPr>
          <w:rFonts w:ascii="Arial" w:hAnsi="Arial" w:cs="Arial"/>
          <w:sz w:val="20"/>
          <w:szCs w:val="20"/>
        </w:rPr>
        <w:t>, sur laquelle sont superposées les données discrètes ‘échantillons’</w:t>
      </w:r>
      <w:r>
        <w:rPr>
          <w:rFonts w:ascii="Arial" w:hAnsi="Arial" w:cs="Arial"/>
          <w:sz w:val="20"/>
          <w:szCs w:val="20"/>
        </w:rPr>
        <w:t>. Il s’agit de la courbe qui est tracée dans la fenêtre supérieure</w:t>
      </w:r>
      <w:r w:rsidR="000D5945">
        <w:rPr>
          <w:rFonts w:ascii="Arial" w:hAnsi="Arial" w:cs="Arial"/>
          <w:sz w:val="20"/>
          <w:szCs w:val="20"/>
        </w:rPr>
        <w:t xml:space="preserve"> de l’écran initial</w:t>
      </w:r>
      <w:r>
        <w:rPr>
          <w:rFonts w:ascii="Arial" w:hAnsi="Arial" w:cs="Arial"/>
          <w:sz w:val="20"/>
          <w:szCs w:val="20"/>
        </w:rPr>
        <w:t xml:space="preserve"> lorsque l’utilisateur valide les do</w:t>
      </w:r>
      <w:r w:rsidR="00A17BF8">
        <w:rPr>
          <w:rFonts w:ascii="Arial" w:hAnsi="Arial" w:cs="Arial"/>
          <w:sz w:val="20"/>
          <w:szCs w:val="20"/>
        </w:rPr>
        <w:t xml:space="preserve">nnées (attribution d’un code </w:t>
      </w:r>
      <w:r>
        <w:rPr>
          <w:rFonts w:ascii="Arial" w:hAnsi="Arial" w:cs="Arial"/>
          <w:sz w:val="20"/>
          <w:szCs w:val="20"/>
        </w:rPr>
        <w:t>qualité).</w:t>
      </w:r>
    </w:p>
    <w:p w14:paraId="175C0CA3" w14:textId="77777777" w:rsidR="009E5A70" w:rsidRDefault="009E5A70" w:rsidP="009E5A70">
      <w:pPr>
        <w:jc w:val="both"/>
        <w:rPr>
          <w:rFonts w:ascii="Arial" w:hAnsi="Arial" w:cs="Arial"/>
          <w:sz w:val="20"/>
          <w:szCs w:val="20"/>
        </w:rPr>
      </w:pPr>
    </w:p>
    <w:p w14:paraId="415D9019" w14:textId="77777777" w:rsidR="009E5A70" w:rsidRPr="000D5945" w:rsidRDefault="009E5A70" w:rsidP="009E5A70">
      <w:pPr>
        <w:jc w:val="both"/>
        <w:rPr>
          <w:rFonts w:ascii="Arial" w:hAnsi="Arial" w:cs="Arial"/>
          <w:i/>
          <w:sz w:val="20"/>
          <w:szCs w:val="20"/>
          <w:u w:val="single"/>
        </w:rPr>
      </w:pPr>
      <w:r w:rsidRPr="000D5945">
        <w:rPr>
          <w:rFonts w:ascii="Arial" w:hAnsi="Arial" w:cs="Arial"/>
          <w:i/>
          <w:sz w:val="20"/>
          <w:szCs w:val="20"/>
          <w:u w:val="single"/>
        </w:rPr>
        <w:t>Fenêtre de tracé inférieure</w:t>
      </w:r>
    </w:p>
    <w:p w14:paraId="3D6DE27A" w14:textId="77777777" w:rsidR="00847EB9" w:rsidRPr="009E5A70" w:rsidRDefault="00847EB9" w:rsidP="009E5A70">
      <w:pPr>
        <w:jc w:val="both"/>
        <w:rPr>
          <w:rFonts w:ascii="Arial" w:hAnsi="Arial" w:cs="Arial"/>
          <w:i/>
          <w:sz w:val="20"/>
          <w:szCs w:val="20"/>
        </w:rPr>
      </w:pPr>
    </w:p>
    <w:p w14:paraId="3B964287" w14:textId="77777777" w:rsidR="009E5A70" w:rsidRDefault="009E5A70" w:rsidP="009E5A70">
      <w:pPr>
        <w:jc w:val="both"/>
        <w:rPr>
          <w:rFonts w:ascii="Arial" w:hAnsi="Arial" w:cs="Arial"/>
          <w:sz w:val="20"/>
          <w:szCs w:val="20"/>
        </w:rPr>
      </w:pPr>
      <w:r>
        <w:rPr>
          <w:rFonts w:ascii="Arial" w:hAnsi="Arial" w:cs="Arial"/>
          <w:sz w:val="20"/>
          <w:szCs w:val="20"/>
        </w:rPr>
        <w:t>Dans cette fenêtre</w:t>
      </w:r>
      <w:r w:rsidR="00B26BA3">
        <w:rPr>
          <w:rFonts w:ascii="Arial" w:hAnsi="Arial" w:cs="Arial"/>
          <w:sz w:val="20"/>
          <w:szCs w:val="20"/>
        </w:rPr>
        <w:t xml:space="preserve"> sont tracées :</w:t>
      </w:r>
    </w:p>
    <w:p w14:paraId="0E831794" w14:textId="77777777" w:rsidR="000D5945" w:rsidRDefault="000D5945" w:rsidP="009E5A70">
      <w:pPr>
        <w:jc w:val="both"/>
        <w:rPr>
          <w:rFonts w:ascii="Arial" w:hAnsi="Arial" w:cs="Arial"/>
          <w:sz w:val="20"/>
          <w:szCs w:val="20"/>
        </w:rPr>
      </w:pPr>
    </w:p>
    <w:p w14:paraId="562C36C5" w14:textId="060AB08B"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61063E5E" wp14:editId="33C7761B">
            <wp:extent cx="1333500" cy="904875"/>
            <wp:effectExtent l="19050" t="19050" r="19050"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14:paraId="793E11A2" w14:textId="77777777" w:rsidR="00B26BA3" w:rsidRDefault="00B26BA3" w:rsidP="009E5A70">
      <w:pPr>
        <w:jc w:val="both"/>
        <w:rPr>
          <w:rFonts w:ascii="Arial" w:hAnsi="Arial" w:cs="Arial"/>
          <w:sz w:val="20"/>
          <w:szCs w:val="20"/>
        </w:rPr>
      </w:pPr>
    </w:p>
    <w:p w14:paraId="5D376D89"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brute, sans les codes de qualité. En noir.</w:t>
      </w:r>
    </w:p>
    <w:p w14:paraId="3271FA03" w14:textId="77777777" w:rsidR="00B26BA3" w:rsidRDefault="00B26BA3" w:rsidP="00B26BA3">
      <w:pPr>
        <w:jc w:val="both"/>
        <w:rPr>
          <w:rFonts w:ascii="Arial" w:hAnsi="Arial" w:cs="Arial"/>
          <w:sz w:val="20"/>
          <w:szCs w:val="20"/>
        </w:rPr>
      </w:pPr>
    </w:p>
    <w:p w14:paraId="59910561"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corrigée, en rouge</w:t>
      </w:r>
      <w:r w:rsidR="00E13449">
        <w:rPr>
          <w:rFonts w:ascii="Arial" w:hAnsi="Arial" w:cs="Arial"/>
          <w:sz w:val="20"/>
          <w:szCs w:val="20"/>
        </w:rPr>
        <w:t xml:space="preserve"> </w:t>
      </w:r>
    </w:p>
    <w:p w14:paraId="2B882E3C"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après é</w:t>
      </w:r>
      <w:r w:rsidR="00B26BA3">
        <w:rPr>
          <w:rFonts w:ascii="Arial" w:hAnsi="Arial" w:cs="Arial"/>
          <w:sz w:val="20"/>
          <w:szCs w:val="20"/>
        </w:rPr>
        <w:t>talonnage</w:t>
      </w:r>
    </w:p>
    <w:p w14:paraId="22627F07"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w:t>
      </w:r>
      <w:r w:rsidR="00B26BA3">
        <w:rPr>
          <w:rFonts w:ascii="Arial" w:hAnsi="Arial" w:cs="Arial"/>
          <w:sz w:val="20"/>
          <w:szCs w:val="20"/>
        </w:rPr>
        <w:t xml:space="preserve">près </w:t>
      </w:r>
      <w:r w:rsidR="00661B78">
        <w:rPr>
          <w:rFonts w:ascii="Arial" w:hAnsi="Arial" w:cs="Arial"/>
          <w:sz w:val="20"/>
          <w:szCs w:val="20"/>
        </w:rPr>
        <w:t xml:space="preserve">correction </w:t>
      </w:r>
      <w:r w:rsidR="00B26BA3">
        <w:rPr>
          <w:rFonts w:ascii="Arial" w:hAnsi="Arial" w:cs="Arial"/>
          <w:sz w:val="20"/>
          <w:szCs w:val="20"/>
        </w:rPr>
        <w:t>avec des données externes. La correction avec des données externes remplace la mesure étalonnée. Si cette correction est annulée, comme le permet le logiciel, la donnée étalonnée réapparait.</w:t>
      </w:r>
    </w:p>
    <w:p w14:paraId="37AFF11B" w14:textId="77777777" w:rsidR="00B26BA3" w:rsidRDefault="00B26BA3" w:rsidP="00B26BA3">
      <w:pPr>
        <w:ind w:left="360"/>
        <w:jc w:val="both"/>
        <w:rPr>
          <w:rFonts w:ascii="Arial" w:hAnsi="Arial" w:cs="Arial"/>
          <w:sz w:val="20"/>
          <w:szCs w:val="20"/>
        </w:rPr>
      </w:pPr>
    </w:p>
    <w:p w14:paraId="73C1702C"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L’erreur sur la série temporelle corrigée. En vert.</w:t>
      </w:r>
    </w:p>
    <w:p w14:paraId="5EF9403E" w14:textId="77777777" w:rsidR="00630BCA" w:rsidRDefault="00630BCA" w:rsidP="009E5A70">
      <w:pPr>
        <w:jc w:val="both"/>
        <w:rPr>
          <w:rFonts w:ascii="Arial" w:hAnsi="Arial" w:cs="Arial"/>
          <w:sz w:val="20"/>
          <w:szCs w:val="20"/>
        </w:rPr>
      </w:pPr>
    </w:p>
    <w:p w14:paraId="1B2278E5" w14:textId="77777777" w:rsidR="00630BCA" w:rsidRPr="00B1513E" w:rsidRDefault="008D607D" w:rsidP="00E0386A">
      <w:pPr>
        <w:pStyle w:val="Titre3"/>
      </w:pPr>
      <w:r>
        <w:br w:type="page"/>
      </w:r>
      <w:bookmarkStart w:id="199" w:name="_Toc52920098"/>
      <w:r w:rsidR="00630BCA" w:rsidRPr="00B1513E">
        <w:lastRenderedPageBreak/>
        <w:t>Fonctionnalités</w:t>
      </w:r>
      <w:bookmarkEnd w:id="199"/>
    </w:p>
    <w:p w14:paraId="1484B206" w14:textId="77777777" w:rsidR="00E0386A" w:rsidRPr="00E0386A" w:rsidRDefault="00E0386A" w:rsidP="00630BCA">
      <w:pPr>
        <w:jc w:val="both"/>
        <w:rPr>
          <w:rFonts w:ascii="Arial" w:hAnsi="Arial" w:cs="Arial"/>
          <w:i/>
          <w:sz w:val="20"/>
          <w:szCs w:val="20"/>
          <w:u w:val="single"/>
        </w:rPr>
      </w:pPr>
      <w:r w:rsidRPr="00E0386A">
        <w:rPr>
          <w:rFonts w:ascii="Arial" w:hAnsi="Arial" w:cs="Arial"/>
          <w:i/>
          <w:sz w:val="20"/>
          <w:szCs w:val="20"/>
          <w:u w:val="single"/>
        </w:rPr>
        <w:t>Code qualité mesures bouteilles</w:t>
      </w:r>
    </w:p>
    <w:p w14:paraId="41AE58EF" w14:textId="77777777" w:rsidR="00E0386A" w:rsidRDefault="00E0386A" w:rsidP="00630BCA">
      <w:pPr>
        <w:jc w:val="both"/>
        <w:rPr>
          <w:rFonts w:ascii="Arial" w:hAnsi="Arial" w:cs="Arial"/>
          <w:sz w:val="20"/>
          <w:szCs w:val="20"/>
        </w:rPr>
      </w:pPr>
    </w:p>
    <w:p w14:paraId="5896B0F9" w14:textId="39963E9C" w:rsidR="002003CE" w:rsidRDefault="00B95AB1" w:rsidP="00630BCA">
      <w:pPr>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6944" behindDoc="0" locked="0" layoutInCell="1" allowOverlap="1" wp14:anchorId="47938FEA" wp14:editId="3C3582D0">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 (voir p.</w:t>
      </w:r>
      <w:r w:rsidR="002003CE">
        <w:rPr>
          <w:rFonts w:ascii="Arial" w:hAnsi="Arial" w:cs="Arial"/>
          <w:sz w:val="20"/>
          <w:szCs w:val="20"/>
        </w:rPr>
        <w:t xml:space="preserve">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r w:rsidR="00690CD2">
        <w:rPr>
          <w:rFonts w:ascii="Arial" w:hAnsi="Arial" w:cs="Arial"/>
          <w:sz w:val="20"/>
          <w:szCs w:val="20"/>
        </w:rPr>
        <w:t xml:space="preserve"> </w:t>
      </w:r>
    </w:p>
    <w:p w14:paraId="28102CBB" w14:textId="77777777" w:rsidR="002003CE" w:rsidRDefault="002003CE" w:rsidP="00630BCA">
      <w:pPr>
        <w:jc w:val="both"/>
        <w:rPr>
          <w:rFonts w:ascii="Arial" w:hAnsi="Arial" w:cs="Arial"/>
          <w:sz w:val="20"/>
          <w:szCs w:val="20"/>
        </w:rPr>
      </w:pPr>
    </w:p>
    <w:p w14:paraId="0F90C778" w14:textId="77777777" w:rsidR="00630BCA" w:rsidRDefault="00690CD2" w:rsidP="00630BCA">
      <w:pPr>
        <w:jc w:val="both"/>
        <w:rPr>
          <w:rFonts w:ascii="Arial" w:hAnsi="Arial" w:cs="Arial"/>
          <w:sz w:val="20"/>
          <w:szCs w:val="20"/>
        </w:rPr>
      </w:pPr>
      <w:r>
        <w:rPr>
          <w:rFonts w:ascii="Arial" w:hAnsi="Arial" w:cs="Arial"/>
          <w:sz w:val="20"/>
          <w:szCs w:val="20"/>
        </w:rPr>
        <w:t xml:space="preserve">Seules les mesures discrètes dont le code qualité est positionné à </w:t>
      </w:r>
      <w:r w:rsidRPr="002003CE">
        <w:rPr>
          <w:rFonts w:ascii="Arial" w:hAnsi="Arial" w:cs="Arial"/>
          <w:b/>
          <w:sz w:val="20"/>
          <w:szCs w:val="20"/>
        </w:rPr>
        <w:t>NO_CONTROL</w:t>
      </w:r>
      <w:r>
        <w:rPr>
          <w:rFonts w:ascii="Arial" w:hAnsi="Arial" w:cs="Arial"/>
          <w:sz w:val="20"/>
          <w:szCs w:val="20"/>
        </w:rPr>
        <w:t xml:space="preserve">, </w:t>
      </w:r>
      <w:r w:rsidRPr="002003CE">
        <w:rPr>
          <w:rFonts w:ascii="Arial" w:hAnsi="Arial" w:cs="Arial"/>
          <w:b/>
          <w:sz w:val="20"/>
          <w:szCs w:val="20"/>
        </w:rPr>
        <w:t>GOOD</w:t>
      </w:r>
      <w:r>
        <w:rPr>
          <w:rFonts w:ascii="Arial" w:hAnsi="Arial" w:cs="Arial"/>
          <w:sz w:val="20"/>
          <w:szCs w:val="20"/>
        </w:rPr>
        <w:t xml:space="preserve">, et </w:t>
      </w:r>
      <w:r w:rsidRPr="002003CE">
        <w:rPr>
          <w:rFonts w:ascii="Arial" w:hAnsi="Arial" w:cs="Arial"/>
          <w:b/>
          <w:sz w:val="20"/>
          <w:szCs w:val="20"/>
        </w:rPr>
        <w:t>PROBABLY_GOOD</w:t>
      </w:r>
      <w:r>
        <w:rPr>
          <w:rFonts w:ascii="Arial" w:hAnsi="Arial" w:cs="Arial"/>
          <w:sz w:val="20"/>
          <w:szCs w:val="20"/>
        </w:rPr>
        <w:t xml:space="preserve"> sont </w:t>
      </w:r>
      <w:r w:rsidR="000D5945">
        <w:rPr>
          <w:rFonts w:ascii="Arial" w:hAnsi="Arial" w:cs="Arial"/>
          <w:sz w:val="20"/>
          <w:szCs w:val="20"/>
        </w:rPr>
        <w:t>utilisées</w:t>
      </w:r>
      <w:r>
        <w:rPr>
          <w:rFonts w:ascii="Arial" w:hAnsi="Arial" w:cs="Arial"/>
          <w:sz w:val="20"/>
          <w:szCs w:val="20"/>
        </w:rPr>
        <w:t xml:space="preserve"> pour effectuer les corrections.</w:t>
      </w:r>
    </w:p>
    <w:p w14:paraId="40410FA6" w14:textId="77777777" w:rsidR="009E5A70" w:rsidRDefault="009E5A70" w:rsidP="009E5A70">
      <w:pPr>
        <w:jc w:val="both"/>
        <w:rPr>
          <w:rFonts w:ascii="Arial" w:hAnsi="Arial" w:cs="Arial"/>
          <w:sz w:val="20"/>
          <w:szCs w:val="20"/>
        </w:rPr>
      </w:pPr>
    </w:p>
    <w:p w14:paraId="1B0230F8" w14:textId="77777777" w:rsidR="00E0386A" w:rsidRPr="00E0386A" w:rsidRDefault="00E0386A" w:rsidP="00847EB9">
      <w:pPr>
        <w:jc w:val="both"/>
        <w:rPr>
          <w:rFonts w:ascii="Arial" w:hAnsi="Arial" w:cs="Arial"/>
          <w:i/>
          <w:sz w:val="20"/>
          <w:szCs w:val="20"/>
          <w:u w:val="single"/>
        </w:rPr>
      </w:pPr>
      <w:r w:rsidRPr="00E0386A">
        <w:rPr>
          <w:rFonts w:ascii="Arial" w:hAnsi="Arial" w:cs="Arial"/>
          <w:i/>
          <w:sz w:val="20"/>
          <w:szCs w:val="20"/>
          <w:u w:val="single"/>
        </w:rPr>
        <w:t>Choix d’une limite temporelle</w:t>
      </w:r>
    </w:p>
    <w:p w14:paraId="3E1D4F85" w14:textId="77777777" w:rsidR="00E0386A" w:rsidRDefault="00E0386A" w:rsidP="00847EB9">
      <w:pPr>
        <w:jc w:val="both"/>
        <w:rPr>
          <w:rFonts w:ascii="Arial" w:hAnsi="Arial" w:cs="Arial"/>
          <w:sz w:val="20"/>
          <w:szCs w:val="20"/>
        </w:rPr>
      </w:pPr>
    </w:p>
    <w:p w14:paraId="27A252BE"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0304CFD7" wp14:editId="3F708B26">
            <wp:extent cx="1828800" cy="1571625"/>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0">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14:paraId="2A2FFFAA" w14:textId="6F65010D" w:rsidR="000D5945" w:rsidRDefault="00CE5553" w:rsidP="00CE5553">
      <w:pPr>
        <w:pStyle w:val="Lgende"/>
        <w:rPr>
          <w:rFonts w:ascii="Arial" w:hAnsi="Arial" w:cs="Arial"/>
          <w:sz w:val="20"/>
          <w:szCs w:val="20"/>
        </w:rPr>
      </w:pPr>
      <w:bookmarkStart w:id="200" w:name="_Toc52545072"/>
      <w:r>
        <w:t xml:space="preserve">Figure </w:t>
      </w:r>
      <w:r w:rsidR="00372EA8">
        <w:fldChar w:fldCharType="begin"/>
      </w:r>
      <w:r w:rsidR="00372EA8">
        <w:instrText xml:space="preserve"> SEQ Figure \* ARABIC </w:instrText>
      </w:r>
      <w:r w:rsidR="00372EA8">
        <w:fldChar w:fldCharType="separate"/>
      </w:r>
      <w:r w:rsidR="00B5287A">
        <w:rPr>
          <w:noProof/>
        </w:rPr>
        <w:t>38</w:t>
      </w:r>
      <w:r w:rsidR="00372EA8">
        <w:rPr>
          <w:noProof/>
        </w:rPr>
        <w:fldChar w:fldCharType="end"/>
      </w:r>
      <w:r>
        <w:t xml:space="preserve">: </w:t>
      </w:r>
      <w:r w:rsidRPr="00613E23">
        <w:t>Choix d’une limite temporelle</w:t>
      </w:r>
      <w:bookmarkEnd w:id="200"/>
    </w:p>
    <w:p w14:paraId="0E6FF4BA" w14:textId="77777777" w:rsidR="000D5945" w:rsidRDefault="000D5945" w:rsidP="00847EB9">
      <w:pPr>
        <w:jc w:val="both"/>
        <w:rPr>
          <w:rFonts w:ascii="Arial" w:hAnsi="Arial" w:cs="Arial"/>
          <w:sz w:val="20"/>
          <w:szCs w:val="20"/>
        </w:rPr>
      </w:pPr>
    </w:p>
    <w:p w14:paraId="780C407C" w14:textId="045B897D" w:rsidR="00E0386A" w:rsidRDefault="00B95AB1" w:rsidP="00847EB9">
      <w:pPr>
        <w:jc w:val="both"/>
        <w:rPr>
          <w:rFonts w:ascii="Arial" w:hAnsi="Arial" w:cs="Arial"/>
          <w:sz w:val="20"/>
          <w:szCs w:val="20"/>
        </w:rPr>
      </w:pPr>
      <w:r>
        <w:rPr>
          <w:noProof/>
          <w:lang w:eastAsia="fr-FR"/>
        </w:rPr>
        <w:drawing>
          <wp:anchor distT="0" distB="0" distL="114300" distR="114300" simplePos="0" relativeHeight="251651584" behindDoc="1" locked="0" layoutInCell="1" allowOverlap="1" wp14:anchorId="6AA617AF" wp14:editId="5F420F8D">
            <wp:simplePos x="0" y="0"/>
            <wp:positionH relativeFrom="column">
              <wp:posOffset>2052320</wp:posOffset>
            </wp:positionH>
            <wp:positionV relativeFrom="paragraph">
              <wp:posOffset>115570</wp:posOffset>
            </wp:positionV>
            <wp:extent cx="228600" cy="266700"/>
            <wp:effectExtent l="0" t="0" r="0" b="0"/>
            <wp:wrapNone/>
            <wp:docPr id="61"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7EB9">
        <w:rPr>
          <w:rFonts w:ascii="Arial" w:hAnsi="Arial" w:cs="Arial"/>
          <w:sz w:val="20"/>
          <w:szCs w:val="20"/>
        </w:rPr>
        <w:t xml:space="preserve">Il est possible </w:t>
      </w:r>
      <w:r w:rsidR="00BF2F06">
        <w:rPr>
          <w:rFonts w:ascii="Arial" w:hAnsi="Arial" w:cs="Arial"/>
          <w:sz w:val="20"/>
          <w:szCs w:val="20"/>
        </w:rPr>
        <w:t>d</w:t>
      </w:r>
      <w:r w:rsidR="00F9330F">
        <w:rPr>
          <w:rFonts w:ascii="Arial" w:hAnsi="Arial" w:cs="Arial"/>
          <w:sz w:val="20"/>
          <w:szCs w:val="20"/>
        </w:rPr>
        <w:t>e n</w:t>
      </w:r>
      <w:r w:rsidR="00BF2F06">
        <w:rPr>
          <w:rFonts w:ascii="Arial" w:hAnsi="Arial" w:cs="Arial"/>
          <w:sz w:val="20"/>
          <w:szCs w:val="20"/>
        </w:rPr>
        <w:t>’appliquer</w:t>
      </w:r>
      <w:r w:rsidR="00847EB9">
        <w:rPr>
          <w:rFonts w:ascii="Arial" w:hAnsi="Arial" w:cs="Arial"/>
          <w:sz w:val="20"/>
          <w:szCs w:val="20"/>
        </w:rPr>
        <w:t xml:space="preserve"> la correction que sur certaines parties de la série temporelle</w:t>
      </w:r>
      <w:r w:rsidR="001D473D">
        <w:rPr>
          <w:rFonts w:ascii="Arial" w:hAnsi="Arial" w:cs="Arial"/>
          <w:sz w:val="20"/>
          <w:szCs w:val="20"/>
        </w:rPr>
        <w:t>,</w:t>
      </w:r>
      <w:r w:rsidR="00847EB9">
        <w:rPr>
          <w:rFonts w:ascii="Arial" w:hAnsi="Arial" w:cs="Arial"/>
          <w:sz w:val="20"/>
          <w:szCs w:val="20"/>
        </w:rPr>
        <w:t xml:space="preserve"> en utilisant l’outil de sélection temporelle </w:t>
      </w:r>
      <w:r w:rsidR="001D473D">
        <w:rPr>
          <w:rFonts w:ascii="Arial" w:hAnsi="Arial" w:cs="Arial"/>
          <w:sz w:val="20"/>
          <w:szCs w:val="20"/>
        </w:rPr>
        <w:t xml:space="preserve">(icone         </w:t>
      </w:r>
      <w:r w:rsidR="00847EB9">
        <w:rPr>
          <w:rFonts w:ascii="Arial" w:hAnsi="Arial" w:cs="Arial"/>
          <w:sz w:val="20"/>
          <w:szCs w:val="20"/>
        </w:rPr>
        <w:t xml:space="preserve">voir p </w:t>
      </w:r>
      <w:r w:rsidR="00847EB9">
        <w:rPr>
          <w:rFonts w:ascii="Arial" w:hAnsi="Arial" w:cs="Arial"/>
          <w:sz w:val="20"/>
          <w:szCs w:val="20"/>
        </w:rPr>
        <w:fldChar w:fldCharType="begin"/>
      </w:r>
      <w:r w:rsidR="00847EB9">
        <w:rPr>
          <w:rFonts w:ascii="Arial" w:hAnsi="Arial" w:cs="Arial"/>
          <w:sz w:val="20"/>
          <w:szCs w:val="20"/>
        </w:rPr>
        <w:instrText xml:space="preserve"> PAGEREF _Ref199931271 \h </w:instrText>
      </w:r>
      <w:r w:rsidR="00847EB9">
        <w:rPr>
          <w:rFonts w:ascii="Arial" w:hAnsi="Arial" w:cs="Arial"/>
          <w:sz w:val="20"/>
          <w:szCs w:val="20"/>
        </w:rPr>
      </w:r>
      <w:r w:rsidR="00847EB9">
        <w:rPr>
          <w:rFonts w:ascii="Arial" w:hAnsi="Arial" w:cs="Arial"/>
          <w:sz w:val="20"/>
          <w:szCs w:val="20"/>
        </w:rPr>
        <w:fldChar w:fldCharType="separate"/>
      </w:r>
      <w:r w:rsidR="00E8517F">
        <w:rPr>
          <w:rFonts w:ascii="Arial" w:hAnsi="Arial" w:cs="Arial"/>
          <w:noProof/>
          <w:sz w:val="20"/>
          <w:szCs w:val="20"/>
        </w:rPr>
        <w:t>24</w:t>
      </w:r>
      <w:r w:rsidR="00847EB9">
        <w:rPr>
          <w:rFonts w:ascii="Arial" w:hAnsi="Arial" w:cs="Arial"/>
          <w:sz w:val="20"/>
          <w:szCs w:val="20"/>
        </w:rPr>
        <w:fldChar w:fldCharType="end"/>
      </w:r>
      <w:r w:rsidR="00847EB9">
        <w:rPr>
          <w:rFonts w:ascii="Arial" w:hAnsi="Arial" w:cs="Arial"/>
          <w:sz w:val="20"/>
          <w:szCs w:val="20"/>
        </w:rPr>
        <w:t>)</w:t>
      </w:r>
      <w:r w:rsidR="001D473D">
        <w:rPr>
          <w:rFonts w:ascii="Arial" w:hAnsi="Arial" w:cs="Arial"/>
          <w:sz w:val="20"/>
          <w:szCs w:val="20"/>
        </w:rPr>
        <w:t xml:space="preserve">. </w:t>
      </w:r>
    </w:p>
    <w:p w14:paraId="0912C8BD" w14:textId="77777777" w:rsidR="001D473D" w:rsidRDefault="001D473D" w:rsidP="00847EB9">
      <w:pPr>
        <w:jc w:val="both"/>
        <w:rPr>
          <w:rFonts w:ascii="Arial" w:hAnsi="Arial" w:cs="Arial"/>
          <w:sz w:val="20"/>
          <w:szCs w:val="20"/>
        </w:rPr>
      </w:pPr>
    </w:p>
    <w:p w14:paraId="30ABBF85" w14:textId="77777777" w:rsidR="00FA3912" w:rsidRDefault="00FA3912" w:rsidP="00847EB9">
      <w:pPr>
        <w:jc w:val="both"/>
        <w:rPr>
          <w:rFonts w:ascii="Arial" w:hAnsi="Arial" w:cs="Arial"/>
          <w:sz w:val="20"/>
          <w:szCs w:val="20"/>
        </w:rPr>
      </w:pPr>
    </w:p>
    <w:p w14:paraId="47DF2862" w14:textId="77777777" w:rsidR="00E0386A" w:rsidRPr="00E0386A" w:rsidRDefault="00A17BF8" w:rsidP="00847EB9">
      <w:pPr>
        <w:jc w:val="both"/>
        <w:rPr>
          <w:rFonts w:ascii="Arial" w:hAnsi="Arial" w:cs="Arial"/>
          <w:i/>
          <w:sz w:val="20"/>
          <w:szCs w:val="20"/>
          <w:u w:val="single"/>
        </w:rPr>
      </w:pPr>
      <w:r>
        <w:rPr>
          <w:rFonts w:ascii="Arial" w:hAnsi="Arial" w:cs="Arial"/>
          <w:i/>
          <w:sz w:val="20"/>
          <w:szCs w:val="20"/>
          <w:u w:val="single"/>
        </w:rPr>
        <w:t xml:space="preserve">Correction selon le code </w:t>
      </w:r>
      <w:r w:rsidR="00E0386A" w:rsidRPr="00E0386A">
        <w:rPr>
          <w:rFonts w:ascii="Arial" w:hAnsi="Arial" w:cs="Arial"/>
          <w:i/>
          <w:sz w:val="20"/>
          <w:szCs w:val="20"/>
          <w:u w:val="single"/>
        </w:rPr>
        <w:t>qualité</w:t>
      </w:r>
    </w:p>
    <w:p w14:paraId="571D13FD" w14:textId="77777777" w:rsidR="001D473D" w:rsidRDefault="001D473D" w:rsidP="001D473D">
      <w:pPr>
        <w:jc w:val="both"/>
        <w:rPr>
          <w:rFonts w:ascii="Arial" w:hAnsi="Arial" w:cs="Arial"/>
          <w:sz w:val="20"/>
          <w:szCs w:val="20"/>
        </w:rPr>
      </w:pPr>
    </w:p>
    <w:p w14:paraId="1194A954" w14:textId="77777777" w:rsidR="001D473D" w:rsidRDefault="001D473D" w:rsidP="001D473D">
      <w:pPr>
        <w:jc w:val="both"/>
        <w:rPr>
          <w:rFonts w:ascii="Arial" w:hAnsi="Arial" w:cs="Arial"/>
          <w:sz w:val="20"/>
          <w:szCs w:val="20"/>
        </w:rPr>
      </w:pPr>
      <w:r>
        <w:rPr>
          <w:rFonts w:ascii="Arial" w:hAnsi="Arial" w:cs="Arial"/>
          <w:sz w:val="20"/>
          <w:szCs w:val="20"/>
        </w:rPr>
        <w:t xml:space="preserve">Le code qualité de la série temporelle peut-être utilisée pour déterminer si la correction est ou non appliquée. Utiliser pour cela les cases à cocher de </w:t>
      </w:r>
      <w:smartTag w:uri="urn:schemas-microsoft-com:office:smarttags" w:element="PersonName">
        <w:smartTagPr>
          <w:attr w:name="ProductID" w:val="ョꌈミᰜᅨᰡ㟀㞸!ǖ̈จ冸ฉǞ̈蚌ョ㻀༆虜ョꌈミ虰໓圸ฉ෵㜠!Ǧ̈䄀ʻ㛸Ǯ̈蚌ョ몘໷虜ョꌈミ⮰໱駐໏෵㞸!Ƕ̈䄀ʻ閈ʸ Ǿ̐蚌ョ鄨ໞ虜ョꌈミ饐໏유෵㞸!ŉ ƅ̈㛌໏꫰໏ꋰ໏Ꞥ໏㚨໏ ƀ̌ꏐョꑔミꎠョ캰ヘꫨ໏ Ɨ̈ꒀミ캰Ꞥ໏驀໏ƒ̈ꒀミ캰鸄໏㚨໏ Ɲ̌ꏐョꑔミꎠョ캰ヘ맀ʱ Ƥ̈FormatistƯ̈desƬ̈ꇔ໏㚈໏ꤠ໏ꋔ໏ꉠ໏ Ǯꏐョꑔミꎠョ캰ヘ⹀໌ ƾ̈ꒀミ캰쓄ʱꄀ໏ƹ̈ꒀミ캰⮬໏㎘໏ń̈ꒀミ캰Ꙅ໏ꁐ໏ŏ̈automatiquement.11ň̈Instrumentation.11,&#10;ő̎ 俠⃐Elodie KestenareȀŚ̈Ce ŧ̌ꏐョꑔミꎠョ캰ヘ鸘໏ Ů̈TSGṻꒀミ캰⭼໏㐰໏ Ŷ̌ꏐョꑔミꎠョ캰ヘ꩸໏ Ž̈.ken List퉨໖Ÿ̈&#10;⣢發ą̈鴬໏ꪀ໏⹈໌ꀬ໏鴈໏ Ā̌ꏐョꑔミꎠョ캰ヘ꨸໏ ė̈ꒀミ캰퓔໖໖Ē̈*ğ̈ꏤ໏ꉀ໏ꃠ໏麴໏ꑰ໏ Ě̌ꏐョꑔミꎠョ캰ヘ鼸໏ ġ̈鼔໏ꅐ໏ꩀ໏鸄໏鿈໏Ĭ̈astĩ̈ꁴ໏ꤠ໏ꅐ໏Ĵ̈duen List Ŀ̌ꏐョꑔミꎠョ캰ヘꅈ໏ ǆ̈.⣢發ǃ̈ꒀミ캰ᦴ໐ᴰ໐ ǎ̌ꏐョꑔミꎠョ캰ヘ齸໏ Ǖ̈ꒀミ캰꛴໏高໏ǐ̈&#10;PSǝ̈ꌴ໏黐໏㚈໏ꖔ໏ꏀ໏ ǘ̌ꏐョꑔミꎠョ캰ヘꤘ໏ ǯ̈鿬໏龀໏齀໏Ǫ̈&#10;aǷ̈ꒀミ캰Ⱄ໏㕠໏ ǲ̌ꏐョꑔミꎠョ캰ヘ魠໏ ǹ̈ꒀミ캰✄໔⟀໔Ƅ̈&#10;tƁ̈꒔໏ꐐ໏黐໏ ƌ̌ꏐョꑔミꎠョ캰ヘ㚀໏ Ɠ̈훜໨꓀໏흐໨ƞ̈.⣢發ƛ̈㘜໏騠໏ꍠ໏鸄໏㗸໏ Ʀ̌ꏐョꑔミꎠョ캰ヘꃘ໏ ƭ̈㖄໏ꋰ໏㙈໏ꀬ໏㕠໏ƨ̈32Ƶ̈ꒀミ캰%꤄໏ꔠ໏ ư̌ꏐョꑔミꎠョ캰ヘ黈໏ Ň̈ꕄ໏ꕰ໏ꉀ໏ł̈desŏ̈ꒀミ캰⯄໏鴈໏ Ŋ̌ꏐョꑔミꎠョ캰ヘꈸ໏ ő̈뤼໑໨ꊰ໏Ŝ̈&#10;Ař̈ꒀミ캰&amp;ꅴ"/>
        </w:smartTagPr>
        <w:r>
          <w:rPr>
            <w:rFonts w:ascii="Arial" w:hAnsi="Arial" w:cs="Arial"/>
            <w:sz w:val="20"/>
            <w:szCs w:val="20"/>
          </w:rPr>
          <w:t xml:space="preserve">la fenêtre </w:t>
        </w:r>
        <w:r w:rsidRPr="001D473D">
          <w:rPr>
            <w:rFonts w:ascii="Arial" w:hAnsi="Arial" w:cs="Arial"/>
            <w:b/>
            <w:sz w:val="20"/>
            <w:szCs w:val="20"/>
          </w:rPr>
          <w:t>Correction</w:t>
        </w:r>
      </w:smartTag>
      <w:r w:rsidRPr="001D473D">
        <w:rPr>
          <w:rFonts w:ascii="Arial" w:hAnsi="Arial" w:cs="Arial"/>
          <w:b/>
          <w:sz w:val="20"/>
          <w:szCs w:val="20"/>
        </w:rPr>
        <w:t xml:space="preserve"> applied to ...</w:t>
      </w:r>
      <w:r>
        <w:rPr>
          <w:rFonts w:ascii="Arial" w:hAnsi="Arial" w:cs="Arial"/>
          <w:sz w:val="20"/>
          <w:szCs w:val="20"/>
        </w:rPr>
        <w:t xml:space="preserve"> en bas </w:t>
      </w:r>
      <w:r w:rsidR="00BF2F06">
        <w:rPr>
          <w:rFonts w:ascii="Arial" w:hAnsi="Arial" w:cs="Arial"/>
          <w:sz w:val="20"/>
          <w:szCs w:val="20"/>
        </w:rPr>
        <w:t>à</w:t>
      </w:r>
      <w:r>
        <w:rPr>
          <w:rFonts w:ascii="Arial" w:hAnsi="Arial" w:cs="Arial"/>
          <w:sz w:val="20"/>
          <w:szCs w:val="20"/>
        </w:rPr>
        <w:t xml:space="preserve"> gauche.</w:t>
      </w:r>
    </w:p>
    <w:p w14:paraId="0F30BBE2" w14:textId="77777777" w:rsidR="001D473D" w:rsidRDefault="001D473D" w:rsidP="001D473D">
      <w:pPr>
        <w:jc w:val="both"/>
        <w:rPr>
          <w:rFonts w:ascii="Arial" w:hAnsi="Arial" w:cs="Arial"/>
          <w:sz w:val="20"/>
          <w:szCs w:val="20"/>
        </w:rPr>
      </w:pPr>
    </w:p>
    <w:p w14:paraId="5BA481B3" w14:textId="77777777" w:rsidR="001D473D" w:rsidRPr="00E0386A" w:rsidRDefault="001D473D" w:rsidP="001D473D">
      <w:pPr>
        <w:jc w:val="both"/>
        <w:rPr>
          <w:rFonts w:ascii="Arial" w:hAnsi="Arial" w:cs="Arial"/>
          <w:sz w:val="20"/>
          <w:szCs w:val="20"/>
        </w:rPr>
      </w:pPr>
      <w:r>
        <w:rPr>
          <w:rFonts w:ascii="Arial" w:hAnsi="Arial" w:cs="Arial"/>
          <w:sz w:val="20"/>
          <w:szCs w:val="20"/>
        </w:rPr>
        <w:t xml:space="preserve">Dans l’exemple ci-dessous les corrections ne seront </w:t>
      </w:r>
      <w:r w:rsidR="00DE4601">
        <w:rPr>
          <w:rFonts w:ascii="Arial" w:hAnsi="Arial" w:cs="Arial"/>
          <w:sz w:val="20"/>
          <w:szCs w:val="20"/>
        </w:rPr>
        <w:t>appliquées</w:t>
      </w:r>
      <w:r>
        <w:rPr>
          <w:rFonts w:ascii="Arial" w:hAnsi="Arial" w:cs="Arial"/>
          <w:sz w:val="20"/>
          <w:szCs w:val="20"/>
        </w:rPr>
        <w:t xml:space="preserve"> qu’aux mesures </w:t>
      </w:r>
      <w:r w:rsidRPr="00DE4601">
        <w:rPr>
          <w:rFonts w:ascii="Arial" w:hAnsi="Arial" w:cs="Arial"/>
          <w:b/>
          <w:sz w:val="20"/>
          <w:szCs w:val="20"/>
        </w:rPr>
        <w:t>TSG</w:t>
      </w:r>
      <w:r>
        <w:rPr>
          <w:rFonts w:ascii="Arial" w:hAnsi="Arial" w:cs="Arial"/>
          <w:sz w:val="20"/>
          <w:szCs w:val="20"/>
        </w:rPr>
        <w:t xml:space="preserve"> ayant un code qualité positionné à : </w:t>
      </w:r>
      <w:r w:rsidRPr="005E5BFA">
        <w:rPr>
          <w:rFonts w:ascii="Arial" w:hAnsi="Arial" w:cs="Arial"/>
          <w:b/>
          <w:caps/>
          <w:sz w:val="20"/>
          <w:szCs w:val="20"/>
        </w:rPr>
        <w:t>Good</w:t>
      </w:r>
      <w:r>
        <w:rPr>
          <w:rFonts w:ascii="Arial" w:hAnsi="Arial" w:cs="Arial"/>
          <w:sz w:val="20"/>
          <w:szCs w:val="20"/>
        </w:rPr>
        <w:t xml:space="preserve">, et </w:t>
      </w:r>
      <w:r w:rsidRPr="005E5BFA">
        <w:rPr>
          <w:rFonts w:ascii="Arial" w:hAnsi="Arial" w:cs="Arial"/>
          <w:b/>
          <w:caps/>
          <w:sz w:val="20"/>
          <w:szCs w:val="20"/>
        </w:rPr>
        <w:t>Probably Good</w:t>
      </w:r>
    </w:p>
    <w:p w14:paraId="51109D7F" w14:textId="77777777" w:rsidR="00E0386A" w:rsidRDefault="00E0386A" w:rsidP="00847EB9">
      <w:pPr>
        <w:jc w:val="both"/>
        <w:rPr>
          <w:rFonts w:ascii="Arial" w:hAnsi="Arial" w:cs="Arial"/>
          <w:sz w:val="20"/>
          <w:szCs w:val="20"/>
        </w:rPr>
      </w:pPr>
    </w:p>
    <w:p w14:paraId="68851AF2" w14:textId="77777777" w:rsidR="00CE5553" w:rsidRDefault="00B95AB1" w:rsidP="00CE5553">
      <w:pPr>
        <w:keepNext/>
        <w:jc w:val="center"/>
      </w:pPr>
      <w:r w:rsidRPr="00893816">
        <w:rPr>
          <w:rFonts w:ascii="Arial" w:hAnsi="Arial" w:cs="Arial"/>
          <w:noProof/>
          <w:sz w:val="20"/>
          <w:szCs w:val="20"/>
          <w:lang w:eastAsia="fr-FR"/>
        </w:rPr>
        <w:drawing>
          <wp:inline distT="0" distB="0" distL="0" distR="0" wp14:anchorId="00E797B5" wp14:editId="7E99CFC2">
            <wp:extent cx="1781175" cy="1990725"/>
            <wp:effectExtent l="0" t="0" r="9525"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1">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14:paraId="0576F971" w14:textId="348F6DAF" w:rsidR="000D5945" w:rsidRDefault="00CE5553" w:rsidP="00CE5553">
      <w:pPr>
        <w:pStyle w:val="Lgende"/>
        <w:rPr>
          <w:rFonts w:ascii="Arial" w:hAnsi="Arial" w:cs="Arial"/>
          <w:sz w:val="20"/>
          <w:szCs w:val="20"/>
        </w:rPr>
      </w:pPr>
      <w:bookmarkStart w:id="201" w:name="_Toc52545073"/>
      <w:r>
        <w:t xml:space="preserve">Figure </w:t>
      </w:r>
      <w:r w:rsidR="00372EA8">
        <w:fldChar w:fldCharType="begin"/>
      </w:r>
      <w:r w:rsidR="00372EA8">
        <w:instrText xml:space="preserve"> SEQ Figure \* ARABIC </w:instrText>
      </w:r>
      <w:r w:rsidR="00372EA8">
        <w:fldChar w:fldCharType="separate"/>
      </w:r>
      <w:r w:rsidR="00B5287A">
        <w:rPr>
          <w:noProof/>
        </w:rPr>
        <w:t>39</w:t>
      </w:r>
      <w:r w:rsidR="00372EA8">
        <w:rPr>
          <w:noProof/>
        </w:rPr>
        <w:fldChar w:fldCharType="end"/>
      </w:r>
      <w:r>
        <w:t>: Choix de la correction en fonction du QC</w:t>
      </w:r>
      <w:bookmarkEnd w:id="201"/>
    </w:p>
    <w:p w14:paraId="404C1188" w14:textId="77777777" w:rsidR="00E0386A" w:rsidRDefault="00E0386A" w:rsidP="00847EB9">
      <w:pPr>
        <w:jc w:val="both"/>
        <w:rPr>
          <w:rFonts w:ascii="Arial" w:hAnsi="Arial" w:cs="Arial"/>
          <w:sz w:val="20"/>
          <w:szCs w:val="20"/>
        </w:rPr>
      </w:pPr>
    </w:p>
    <w:p w14:paraId="41497210" w14:textId="77777777" w:rsidR="001D473D" w:rsidRDefault="001D473D" w:rsidP="00847EB9">
      <w:pPr>
        <w:jc w:val="both"/>
        <w:rPr>
          <w:rFonts w:ascii="Arial" w:hAnsi="Arial" w:cs="Arial"/>
          <w:sz w:val="20"/>
          <w:szCs w:val="20"/>
        </w:rPr>
      </w:pPr>
    </w:p>
    <w:p w14:paraId="39A9999E" w14:textId="77777777" w:rsidR="00E0386A" w:rsidRDefault="00BF2F06" w:rsidP="00847EB9">
      <w:pPr>
        <w:jc w:val="both"/>
        <w:rPr>
          <w:rFonts w:ascii="Arial" w:hAnsi="Arial" w:cs="Arial"/>
          <w:i/>
          <w:sz w:val="20"/>
          <w:szCs w:val="20"/>
          <w:u w:val="single"/>
        </w:rPr>
      </w:pPr>
      <w:r>
        <w:rPr>
          <w:rFonts w:ascii="Arial" w:hAnsi="Arial" w:cs="Arial"/>
          <w:i/>
          <w:sz w:val="20"/>
          <w:szCs w:val="20"/>
          <w:u w:val="single"/>
        </w:rPr>
        <w:br w:type="page"/>
      </w:r>
      <w:r w:rsidR="00E0386A" w:rsidRPr="00E0386A">
        <w:rPr>
          <w:rFonts w:ascii="Arial" w:hAnsi="Arial" w:cs="Arial"/>
          <w:i/>
          <w:sz w:val="20"/>
          <w:szCs w:val="20"/>
          <w:u w:val="single"/>
        </w:rPr>
        <w:lastRenderedPageBreak/>
        <w:t>Type de correction</w:t>
      </w:r>
    </w:p>
    <w:p w14:paraId="3A771904" w14:textId="77777777" w:rsidR="00800730" w:rsidRDefault="00800730" w:rsidP="003B4ED3">
      <w:pPr>
        <w:jc w:val="both"/>
        <w:rPr>
          <w:rFonts w:ascii="Arial" w:hAnsi="Arial" w:cs="Arial"/>
          <w:sz w:val="20"/>
          <w:szCs w:val="20"/>
        </w:rPr>
      </w:pPr>
    </w:p>
    <w:p w14:paraId="06078766" w14:textId="77777777" w:rsidR="003B4ED3" w:rsidRDefault="00800730" w:rsidP="003B4ED3">
      <w:pPr>
        <w:pStyle w:val="Default"/>
        <w:jc w:val="both"/>
        <w:rPr>
          <w:rFonts w:ascii="Arial" w:hAnsi="Arial" w:cs="Arial"/>
          <w:sz w:val="20"/>
          <w:szCs w:val="20"/>
        </w:rPr>
      </w:pPr>
      <w:r>
        <w:rPr>
          <w:rFonts w:ascii="Arial" w:hAnsi="Arial" w:cs="Arial"/>
          <w:sz w:val="20"/>
          <w:szCs w:val="20"/>
        </w:rPr>
        <w:t>Quatre</w:t>
      </w:r>
      <w:r w:rsidRPr="00E0386A">
        <w:rPr>
          <w:rFonts w:ascii="Arial" w:hAnsi="Arial" w:cs="Arial"/>
          <w:sz w:val="20"/>
          <w:szCs w:val="20"/>
        </w:rPr>
        <w:t xml:space="preserve"> </w:t>
      </w:r>
      <w:r w:rsidR="005E5BFA">
        <w:rPr>
          <w:rFonts w:ascii="Arial" w:hAnsi="Arial" w:cs="Arial"/>
          <w:sz w:val="20"/>
          <w:szCs w:val="20"/>
        </w:rPr>
        <w:t xml:space="preserve">types de </w:t>
      </w:r>
      <w:r w:rsidRPr="00E0386A">
        <w:rPr>
          <w:rFonts w:ascii="Arial" w:hAnsi="Arial" w:cs="Arial"/>
          <w:sz w:val="20"/>
          <w:szCs w:val="20"/>
        </w:rPr>
        <w:t xml:space="preserve">correction peuvent être appliqués à la série temporelle ou à une </w:t>
      </w:r>
      <w:r>
        <w:rPr>
          <w:rFonts w:ascii="Arial" w:hAnsi="Arial" w:cs="Arial"/>
          <w:sz w:val="20"/>
          <w:szCs w:val="20"/>
        </w:rPr>
        <w:t>partie</w:t>
      </w:r>
      <w:r w:rsidRPr="00E0386A">
        <w:rPr>
          <w:rFonts w:ascii="Arial" w:hAnsi="Arial" w:cs="Arial"/>
          <w:sz w:val="20"/>
          <w:szCs w:val="20"/>
        </w:rPr>
        <w:t xml:space="preserve"> de </w:t>
      </w:r>
      <w:r>
        <w:rPr>
          <w:rFonts w:ascii="Arial" w:hAnsi="Arial" w:cs="Arial"/>
          <w:sz w:val="20"/>
          <w:szCs w:val="20"/>
        </w:rPr>
        <w:t>celle-ci.</w:t>
      </w:r>
      <w:r w:rsidR="003B4ED3">
        <w:rPr>
          <w:rFonts w:ascii="Arial" w:hAnsi="Arial" w:cs="Arial"/>
          <w:sz w:val="20"/>
          <w:szCs w:val="20"/>
        </w:rPr>
        <w:t xml:space="preserve"> Si l’utilisateur choisit d’appliquer des corrections différentes sur plusieurs sections de la série temporelle, il peut utiliser </w:t>
      </w:r>
      <w:r w:rsidR="005E5BFA">
        <w:rPr>
          <w:rFonts w:ascii="Arial" w:hAnsi="Arial" w:cs="Arial"/>
          <w:sz w:val="20"/>
          <w:szCs w:val="20"/>
        </w:rPr>
        <w:t>plusieurs de</w:t>
      </w:r>
      <w:r w:rsidR="003B4ED3">
        <w:rPr>
          <w:rFonts w:ascii="Arial" w:hAnsi="Arial" w:cs="Arial"/>
          <w:sz w:val="20"/>
          <w:szCs w:val="20"/>
        </w:rPr>
        <w:t xml:space="preserve"> </w:t>
      </w:r>
      <w:r w:rsidR="005E5BFA">
        <w:rPr>
          <w:rFonts w:ascii="Arial" w:hAnsi="Arial" w:cs="Arial"/>
          <w:sz w:val="20"/>
          <w:szCs w:val="20"/>
        </w:rPr>
        <w:t>c</w:t>
      </w:r>
      <w:r w:rsidR="003B4ED3">
        <w:rPr>
          <w:rFonts w:ascii="Arial" w:hAnsi="Arial" w:cs="Arial"/>
          <w:sz w:val="20"/>
          <w:szCs w:val="20"/>
        </w:rPr>
        <w:t xml:space="preserve">es méthodes. </w:t>
      </w:r>
    </w:p>
    <w:p w14:paraId="69E1F878" w14:textId="77777777" w:rsidR="003B4ED3" w:rsidRDefault="003B4ED3" w:rsidP="003B4ED3">
      <w:pPr>
        <w:pStyle w:val="Default"/>
        <w:jc w:val="both"/>
        <w:rPr>
          <w:rFonts w:ascii="Arial" w:hAnsi="Arial" w:cs="Arial"/>
          <w:sz w:val="20"/>
          <w:szCs w:val="20"/>
        </w:rPr>
      </w:pPr>
    </w:p>
    <w:p w14:paraId="1D05F813" w14:textId="77777777" w:rsidR="003B4ED3" w:rsidRDefault="00FA3912" w:rsidP="003B4ED3">
      <w:pPr>
        <w:pStyle w:val="Default"/>
        <w:jc w:val="both"/>
        <w:rPr>
          <w:rFonts w:ascii="Arial" w:hAnsi="Arial" w:cs="Arial"/>
          <w:sz w:val="20"/>
          <w:szCs w:val="20"/>
        </w:rPr>
      </w:pPr>
      <w:r>
        <w:rPr>
          <w:rFonts w:ascii="Arial" w:hAnsi="Arial" w:cs="Arial"/>
          <w:sz w:val="20"/>
          <w:szCs w:val="20"/>
        </w:rPr>
        <w:t>Il est possible d’annuler tout</w:t>
      </w:r>
      <w:r w:rsidR="003B4ED3">
        <w:rPr>
          <w:rFonts w:ascii="Arial" w:hAnsi="Arial" w:cs="Arial"/>
          <w:sz w:val="20"/>
          <w:szCs w:val="20"/>
        </w:rPr>
        <w:t xml:space="preserve"> </w:t>
      </w:r>
      <w:r>
        <w:rPr>
          <w:rFonts w:ascii="Arial" w:hAnsi="Arial" w:cs="Arial"/>
          <w:sz w:val="20"/>
          <w:szCs w:val="20"/>
        </w:rPr>
        <w:t>ou partie des corrections.</w:t>
      </w:r>
    </w:p>
    <w:p w14:paraId="090ABAA3" w14:textId="77777777" w:rsidR="00800730" w:rsidRPr="00E0386A" w:rsidRDefault="00800730" w:rsidP="00800730">
      <w:pPr>
        <w:jc w:val="both"/>
        <w:rPr>
          <w:rFonts w:ascii="Arial" w:hAnsi="Arial" w:cs="Arial"/>
          <w:sz w:val="20"/>
          <w:szCs w:val="20"/>
        </w:rPr>
      </w:pPr>
    </w:p>
    <w:p w14:paraId="7BA6A87F" w14:textId="77777777" w:rsidR="000D5945" w:rsidRPr="000D5945" w:rsidRDefault="000D5945" w:rsidP="00847EB9">
      <w:pPr>
        <w:jc w:val="both"/>
        <w:rPr>
          <w:rFonts w:ascii="Arial" w:hAnsi="Arial" w:cs="Arial"/>
          <w:sz w:val="20"/>
          <w:szCs w:val="20"/>
        </w:rPr>
      </w:pPr>
    </w:p>
    <w:p w14:paraId="5A030046"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4FB399EC" wp14:editId="02B6A110">
            <wp:extent cx="1819275" cy="251460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14:paraId="439B1390" w14:textId="68B626AF" w:rsidR="00E0386A" w:rsidRDefault="00CE5553" w:rsidP="00CE5553">
      <w:pPr>
        <w:pStyle w:val="Lgende"/>
        <w:rPr>
          <w:rFonts w:ascii="Arial" w:hAnsi="Arial" w:cs="Arial"/>
          <w:sz w:val="20"/>
          <w:szCs w:val="20"/>
        </w:rPr>
      </w:pPr>
      <w:bookmarkStart w:id="202" w:name="_Toc52545074"/>
      <w:r>
        <w:t xml:space="preserve">Figure </w:t>
      </w:r>
      <w:r w:rsidR="00372EA8">
        <w:fldChar w:fldCharType="begin"/>
      </w:r>
      <w:r w:rsidR="00372EA8">
        <w:instrText xml:space="preserve"> SEQ Figure \* ARABIC </w:instrText>
      </w:r>
      <w:r w:rsidR="00372EA8">
        <w:fldChar w:fldCharType="separate"/>
      </w:r>
      <w:r w:rsidR="00B5287A">
        <w:rPr>
          <w:noProof/>
        </w:rPr>
        <w:t>40</w:t>
      </w:r>
      <w:r w:rsidR="00372EA8">
        <w:rPr>
          <w:noProof/>
        </w:rPr>
        <w:fldChar w:fldCharType="end"/>
      </w:r>
      <w:r>
        <w:t>: Sélection du type de correction</w:t>
      </w:r>
      <w:bookmarkEnd w:id="202"/>
    </w:p>
    <w:p w14:paraId="2F4A45DE" w14:textId="77777777" w:rsidR="005118CA" w:rsidRDefault="005118CA" w:rsidP="005118CA">
      <w:pPr>
        <w:jc w:val="center"/>
        <w:rPr>
          <w:rFonts w:ascii="Arial" w:hAnsi="Arial" w:cs="Arial"/>
          <w:sz w:val="20"/>
          <w:szCs w:val="20"/>
        </w:rPr>
      </w:pPr>
    </w:p>
    <w:p w14:paraId="4F672539" w14:textId="77777777" w:rsidR="00E44562" w:rsidRPr="00E0386A" w:rsidRDefault="00E44562" w:rsidP="00847EB9">
      <w:pPr>
        <w:jc w:val="both"/>
        <w:rPr>
          <w:rFonts w:ascii="Arial" w:hAnsi="Arial" w:cs="Arial"/>
          <w:sz w:val="20"/>
          <w:szCs w:val="20"/>
        </w:rPr>
      </w:pPr>
    </w:p>
    <w:p w14:paraId="430BD1CD" w14:textId="7C481DFF" w:rsidR="005118CA" w:rsidRDefault="00B95AB1" w:rsidP="005118CA">
      <w:pPr>
        <w:jc w:val="both"/>
        <w:rPr>
          <w:rFonts w:ascii="Arial" w:hAnsi="Arial" w:cs="Arial"/>
          <w:sz w:val="20"/>
          <w:szCs w:val="20"/>
        </w:rPr>
      </w:pPr>
      <w:r w:rsidRPr="00AD61B9">
        <w:rPr>
          <w:rFonts w:ascii="Arial" w:hAnsi="Arial" w:cs="Arial"/>
          <w:noProof/>
          <w:sz w:val="20"/>
          <w:szCs w:val="20"/>
          <w:lang w:eastAsia="fr-FR"/>
        </w:rPr>
        <w:drawing>
          <wp:inline distT="0" distB="0" distL="0" distR="0" wp14:anchorId="3824E228" wp14:editId="1CF19E06">
            <wp:extent cx="1628775" cy="3238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14:paraId="377C7400" w14:textId="77777777" w:rsidR="00800730" w:rsidRDefault="00800730" w:rsidP="0063592A">
      <w:pPr>
        <w:jc w:val="both"/>
        <w:rPr>
          <w:rFonts w:ascii="Arial" w:hAnsi="Arial" w:cs="Arial"/>
          <w:sz w:val="20"/>
          <w:szCs w:val="20"/>
        </w:rPr>
      </w:pPr>
    </w:p>
    <w:p w14:paraId="3C7AE543" w14:textId="53ECAD07" w:rsidR="00800730" w:rsidRDefault="00C75B33" w:rsidP="00800730">
      <w:pPr>
        <w:tabs>
          <w:tab w:val="left" w:pos="8222"/>
        </w:tabs>
        <w:jc w:val="both"/>
        <w:rPr>
          <w:rFonts w:ascii="Arial" w:hAnsi="Arial" w:cs="Arial"/>
          <w:sz w:val="20"/>
          <w:szCs w:val="20"/>
        </w:rPr>
      </w:pPr>
      <w:r>
        <w:rPr>
          <w:rFonts w:ascii="Arial" w:hAnsi="Arial" w:cs="Arial"/>
          <w:sz w:val="20"/>
          <w:szCs w:val="20"/>
        </w:rPr>
        <w:t>Un f</w:t>
      </w:r>
      <w:r w:rsidR="00E44562" w:rsidRPr="00D65233">
        <w:rPr>
          <w:rFonts w:ascii="Arial" w:hAnsi="Arial" w:cs="Arial"/>
          <w:sz w:val="20"/>
          <w:szCs w:val="20"/>
        </w:rPr>
        <w:t xml:space="preserve">iltre Médian. </w:t>
      </w:r>
      <w:r>
        <w:rPr>
          <w:rFonts w:ascii="Arial" w:hAnsi="Arial" w:cs="Arial"/>
          <w:sz w:val="20"/>
          <w:szCs w:val="20"/>
        </w:rPr>
        <w:t xml:space="preserve"> Voir l’algorithme </w:t>
      </w:r>
      <w:r w:rsidR="00800730">
        <w:rPr>
          <w:rFonts w:ascii="Arial" w:hAnsi="Arial" w:cs="Arial"/>
          <w:sz w:val="20"/>
          <w:szCs w:val="20"/>
        </w:rPr>
        <w:t xml:space="preserve">p. </w:t>
      </w:r>
      <w:r w:rsidR="00800730">
        <w:rPr>
          <w:rFonts w:ascii="Arial" w:hAnsi="Arial" w:cs="Arial"/>
          <w:sz w:val="20"/>
          <w:szCs w:val="20"/>
        </w:rPr>
        <w:fldChar w:fldCharType="begin"/>
      </w:r>
      <w:r w:rsidR="00800730">
        <w:rPr>
          <w:rFonts w:ascii="Arial" w:hAnsi="Arial" w:cs="Arial"/>
          <w:sz w:val="20"/>
          <w:szCs w:val="20"/>
        </w:rPr>
        <w:instrText xml:space="preserve"> PAGEREF _Ref200361526 \h </w:instrText>
      </w:r>
      <w:r w:rsidR="00800730">
        <w:rPr>
          <w:rFonts w:ascii="Arial" w:hAnsi="Arial" w:cs="Arial"/>
          <w:sz w:val="20"/>
          <w:szCs w:val="20"/>
        </w:rPr>
      </w:r>
      <w:r w:rsidR="00800730">
        <w:rPr>
          <w:rFonts w:ascii="Arial" w:hAnsi="Arial" w:cs="Arial"/>
          <w:sz w:val="20"/>
          <w:szCs w:val="20"/>
        </w:rPr>
        <w:fldChar w:fldCharType="separate"/>
      </w:r>
      <w:r w:rsidR="00E8517F">
        <w:rPr>
          <w:rFonts w:ascii="Arial" w:hAnsi="Arial" w:cs="Arial"/>
          <w:noProof/>
          <w:sz w:val="20"/>
          <w:szCs w:val="20"/>
        </w:rPr>
        <w:t>36</w:t>
      </w:r>
      <w:r w:rsidR="00800730">
        <w:rPr>
          <w:rFonts w:ascii="Arial" w:hAnsi="Arial" w:cs="Arial"/>
          <w:sz w:val="20"/>
          <w:szCs w:val="20"/>
        </w:rPr>
        <w:fldChar w:fldCharType="end"/>
      </w:r>
    </w:p>
    <w:p w14:paraId="51BA1D32" w14:textId="77777777" w:rsidR="00800730" w:rsidRDefault="00800730" w:rsidP="0063592A">
      <w:pPr>
        <w:jc w:val="both"/>
        <w:rPr>
          <w:rFonts w:ascii="Arial" w:hAnsi="Arial" w:cs="Arial"/>
          <w:sz w:val="20"/>
          <w:szCs w:val="20"/>
        </w:rPr>
      </w:pPr>
    </w:p>
    <w:p w14:paraId="6BFEE98B" w14:textId="77777777" w:rsidR="00800730" w:rsidRDefault="00E44562" w:rsidP="0063592A">
      <w:pPr>
        <w:jc w:val="both"/>
        <w:rPr>
          <w:rFonts w:ascii="Arial" w:hAnsi="Arial" w:cs="Arial"/>
          <w:sz w:val="20"/>
          <w:szCs w:val="20"/>
        </w:rPr>
      </w:pPr>
      <w:r w:rsidRPr="00D65233">
        <w:rPr>
          <w:rFonts w:ascii="Arial" w:hAnsi="Arial" w:cs="Arial"/>
          <w:sz w:val="20"/>
          <w:szCs w:val="20"/>
        </w:rPr>
        <w:t>Le détail de la correction est décrit dans le document :</w:t>
      </w:r>
      <w:r w:rsidR="00E0386A" w:rsidRPr="00D65233">
        <w:rPr>
          <w:rFonts w:ascii="Arial" w:hAnsi="Arial" w:cs="Arial"/>
          <w:sz w:val="20"/>
          <w:szCs w:val="20"/>
        </w:rPr>
        <w:t xml:space="preserve"> </w:t>
      </w:r>
    </w:p>
    <w:p w14:paraId="2D52664B" w14:textId="77777777" w:rsidR="00E0386A" w:rsidRPr="0063592A" w:rsidRDefault="00E44562" w:rsidP="00E0452F">
      <w:pPr>
        <w:ind w:left="851" w:hanging="851"/>
        <w:jc w:val="both"/>
        <w:rPr>
          <w:rFonts w:ascii="Arial" w:hAnsi="Arial" w:cs="Arial"/>
          <w:sz w:val="20"/>
          <w:szCs w:val="20"/>
        </w:rPr>
      </w:pPr>
      <w:r w:rsidRPr="00D65233">
        <w:rPr>
          <w:rFonts w:ascii="Arial" w:hAnsi="Arial" w:cs="Arial"/>
          <w:sz w:val="20"/>
          <w:szCs w:val="20"/>
        </w:rPr>
        <w:t xml:space="preserve">G. Reverdin, F. Gaillard, S. Contardo, D. Mathias, Y. Gouriou, D. Dagorne, </w:t>
      </w:r>
      <w:r w:rsidRPr="00C571FF">
        <w:rPr>
          <w:rFonts w:ascii="Arial" w:hAnsi="Arial" w:cs="Arial"/>
          <w:i/>
          <w:sz w:val="20"/>
          <w:szCs w:val="20"/>
        </w:rPr>
        <w:t>Réseau bleu Coriolis : Qualification des mesures navires/ Salinité de surface</w:t>
      </w:r>
      <w:r w:rsidRPr="00D65233">
        <w:rPr>
          <w:rFonts w:ascii="Arial" w:hAnsi="Arial" w:cs="Arial"/>
          <w:sz w:val="20"/>
          <w:szCs w:val="20"/>
        </w:rPr>
        <w:t>, Coriolis, pp 60, septembre 2006</w:t>
      </w:r>
      <w:r w:rsidR="00800730">
        <w:rPr>
          <w:rFonts w:ascii="Arial" w:hAnsi="Arial" w:cs="Arial"/>
          <w:sz w:val="20"/>
          <w:szCs w:val="20"/>
        </w:rPr>
        <w:t>.</w:t>
      </w:r>
    </w:p>
    <w:p w14:paraId="4D2B1B32" w14:textId="77777777" w:rsidR="005118CA" w:rsidRDefault="005118CA" w:rsidP="005118CA">
      <w:pPr>
        <w:pStyle w:val="Default"/>
        <w:rPr>
          <w:rFonts w:ascii="Arial" w:hAnsi="Arial" w:cs="Arial"/>
          <w:sz w:val="20"/>
          <w:szCs w:val="20"/>
        </w:rPr>
      </w:pPr>
    </w:p>
    <w:p w14:paraId="09BF1FBD" w14:textId="7055F341" w:rsidR="005118CA" w:rsidRDefault="00B95AB1" w:rsidP="005118CA">
      <w:pPr>
        <w:pStyle w:val="Default"/>
        <w:rPr>
          <w:rFonts w:ascii="Arial" w:hAnsi="Arial" w:cs="Arial"/>
          <w:sz w:val="20"/>
          <w:szCs w:val="20"/>
        </w:rPr>
      </w:pPr>
      <w:r w:rsidRPr="00AD61B9">
        <w:rPr>
          <w:rFonts w:ascii="Arial" w:hAnsi="Arial" w:cs="Arial"/>
          <w:noProof/>
          <w:sz w:val="20"/>
          <w:szCs w:val="20"/>
        </w:rPr>
        <w:drawing>
          <wp:inline distT="0" distB="0" distL="0" distR="0" wp14:anchorId="7A04DB4A" wp14:editId="1F0DD29F">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14:paraId="04314F95" w14:textId="77777777" w:rsidR="00800730" w:rsidRDefault="00800730" w:rsidP="005118CA">
      <w:pPr>
        <w:pStyle w:val="Default"/>
        <w:rPr>
          <w:rFonts w:ascii="Arial" w:hAnsi="Arial" w:cs="Arial"/>
          <w:sz w:val="20"/>
          <w:szCs w:val="20"/>
        </w:rPr>
      </w:pPr>
    </w:p>
    <w:p w14:paraId="72C6CA43" w14:textId="77777777" w:rsidR="00F764BB" w:rsidRDefault="00E0386A" w:rsidP="00F764BB">
      <w:pPr>
        <w:pStyle w:val="WW-Default"/>
        <w:rPr>
          <w:rFonts w:ascii="Arial" w:hAnsi="Arial" w:cs="Arial"/>
          <w:sz w:val="20"/>
          <w:szCs w:val="20"/>
        </w:rPr>
      </w:pPr>
      <w:r w:rsidRPr="00E0386A">
        <w:rPr>
          <w:rFonts w:ascii="Arial" w:hAnsi="Arial" w:cs="Arial"/>
          <w:sz w:val="20"/>
          <w:szCs w:val="20"/>
        </w:rPr>
        <w:t>Un ajustement linéaire</w:t>
      </w:r>
      <w:r w:rsidR="00F764BB">
        <w:rPr>
          <w:rFonts w:ascii="Arial" w:hAnsi="Arial" w:cs="Arial"/>
          <w:sz w:val="20"/>
          <w:szCs w:val="20"/>
        </w:rPr>
        <w:t xml:space="preserve"> destiné à corriger la dérive instrumentale principalement due à l’encrassement biologique du capteur.</w:t>
      </w:r>
    </w:p>
    <w:p w14:paraId="4F4A62F3" w14:textId="77777777" w:rsidR="00F764BB" w:rsidRDefault="00F764BB" w:rsidP="00F764BB">
      <w:pPr>
        <w:pStyle w:val="WW-Default"/>
        <w:rPr>
          <w:rFonts w:ascii="Arial" w:hAnsi="Arial" w:cs="Arial"/>
          <w:sz w:val="20"/>
          <w:szCs w:val="20"/>
        </w:rPr>
      </w:pPr>
    </w:p>
    <w:p w14:paraId="73C2F2CB" w14:textId="39B6D4E3" w:rsidR="00E0386A" w:rsidRPr="00E0386A" w:rsidRDefault="00C75B33" w:rsidP="00E0452F">
      <w:pPr>
        <w:pStyle w:val="Default"/>
        <w:tabs>
          <w:tab w:val="left" w:pos="8222"/>
        </w:tabs>
        <w:rPr>
          <w:rFonts w:ascii="Arial" w:hAnsi="Arial" w:cs="Arial"/>
          <w:sz w:val="20"/>
          <w:szCs w:val="20"/>
        </w:rPr>
      </w:pPr>
      <w:r>
        <w:rPr>
          <w:rFonts w:ascii="Arial" w:hAnsi="Arial" w:cs="Arial"/>
          <w:sz w:val="20"/>
          <w:szCs w:val="20"/>
        </w:rPr>
        <w:t>Voir l’algorithme</w:t>
      </w:r>
      <w:r w:rsidR="00551788">
        <w:rPr>
          <w:rFonts w:ascii="Arial" w:hAnsi="Arial" w:cs="Arial"/>
          <w:sz w:val="20"/>
          <w:szCs w:val="20"/>
        </w:rPr>
        <w:t xml:space="preserve"> </w:t>
      </w:r>
      <w:r w:rsidR="00E0452F">
        <w:rPr>
          <w:rFonts w:ascii="Arial" w:hAnsi="Arial" w:cs="Arial"/>
          <w:sz w:val="20"/>
          <w:szCs w:val="20"/>
        </w:rPr>
        <w:t xml:space="preserve">p. </w:t>
      </w:r>
      <w:r w:rsidR="00E0452F">
        <w:rPr>
          <w:rFonts w:ascii="Arial" w:hAnsi="Arial" w:cs="Arial"/>
          <w:sz w:val="20"/>
          <w:szCs w:val="20"/>
        </w:rPr>
        <w:fldChar w:fldCharType="begin"/>
      </w:r>
      <w:r w:rsidR="00E0452F">
        <w:rPr>
          <w:rFonts w:ascii="Arial" w:hAnsi="Arial" w:cs="Arial"/>
          <w:sz w:val="20"/>
          <w:szCs w:val="20"/>
        </w:rPr>
        <w:instrText xml:space="preserve"> PAGEREF _Ref268094455 \h </w:instrText>
      </w:r>
      <w:r w:rsidR="00E0452F">
        <w:rPr>
          <w:rFonts w:ascii="Arial" w:hAnsi="Arial" w:cs="Arial"/>
          <w:sz w:val="20"/>
          <w:szCs w:val="20"/>
        </w:rPr>
      </w:r>
      <w:r w:rsidR="00E0452F">
        <w:rPr>
          <w:rFonts w:ascii="Arial" w:hAnsi="Arial" w:cs="Arial"/>
          <w:sz w:val="20"/>
          <w:szCs w:val="20"/>
        </w:rPr>
        <w:fldChar w:fldCharType="separate"/>
      </w:r>
      <w:r w:rsidR="00E8517F">
        <w:rPr>
          <w:rFonts w:ascii="Arial" w:hAnsi="Arial" w:cs="Arial"/>
          <w:noProof/>
          <w:sz w:val="20"/>
          <w:szCs w:val="20"/>
        </w:rPr>
        <w:t>37</w:t>
      </w:r>
      <w:r w:rsidR="00E0452F">
        <w:rPr>
          <w:rFonts w:ascii="Arial" w:hAnsi="Arial" w:cs="Arial"/>
          <w:sz w:val="20"/>
          <w:szCs w:val="20"/>
        </w:rPr>
        <w:fldChar w:fldCharType="end"/>
      </w:r>
    </w:p>
    <w:p w14:paraId="18E952E1" w14:textId="77777777" w:rsidR="00E0386A" w:rsidRDefault="00E0386A" w:rsidP="00E44562">
      <w:pPr>
        <w:pStyle w:val="Default"/>
        <w:rPr>
          <w:rFonts w:ascii="Arial" w:hAnsi="Arial" w:cs="Arial"/>
          <w:sz w:val="20"/>
          <w:szCs w:val="20"/>
        </w:rPr>
      </w:pPr>
    </w:p>
    <w:p w14:paraId="4A1D4267" w14:textId="77777777" w:rsidR="00FA3912" w:rsidRDefault="00FA3912" w:rsidP="00E44562">
      <w:pPr>
        <w:pStyle w:val="Default"/>
        <w:rPr>
          <w:rFonts w:ascii="Arial" w:hAnsi="Arial" w:cs="Arial"/>
          <w:sz w:val="20"/>
          <w:szCs w:val="20"/>
        </w:rPr>
      </w:pPr>
    </w:p>
    <w:p w14:paraId="5F8939E4" w14:textId="3FC43ED0"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275DA005" wp14:editId="1F880212">
            <wp:extent cx="1628775" cy="314325"/>
            <wp:effectExtent l="0" t="0" r="9525"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E7EBCD1" w14:textId="77777777" w:rsidR="0063592A" w:rsidRDefault="0063592A" w:rsidP="00E44562">
      <w:pPr>
        <w:pStyle w:val="Default"/>
        <w:rPr>
          <w:rFonts w:ascii="Arial" w:hAnsi="Arial" w:cs="Arial"/>
          <w:sz w:val="20"/>
          <w:szCs w:val="20"/>
        </w:rPr>
      </w:pPr>
    </w:p>
    <w:p w14:paraId="4F1E615C" w14:textId="77777777" w:rsidR="00F764BB" w:rsidRDefault="00F764BB" w:rsidP="00F764BB">
      <w:pPr>
        <w:pStyle w:val="Default"/>
        <w:tabs>
          <w:tab w:val="left" w:pos="8222"/>
        </w:tabs>
        <w:jc w:val="both"/>
        <w:rPr>
          <w:rFonts w:ascii="Arial" w:hAnsi="Arial" w:cs="Arial"/>
          <w:sz w:val="20"/>
          <w:szCs w:val="20"/>
        </w:rPr>
      </w:pPr>
      <w:r>
        <w:rPr>
          <w:rFonts w:ascii="Arial" w:hAnsi="Arial" w:cs="Arial"/>
          <w:sz w:val="20"/>
          <w:szCs w:val="20"/>
        </w:rPr>
        <w:t>Un ajustement de gradient</w:t>
      </w:r>
      <w:r w:rsidRPr="00F764BB">
        <w:rPr>
          <w:rFonts w:ascii="Arial" w:hAnsi="Arial" w:cs="Arial"/>
          <w:sz w:val="20"/>
          <w:szCs w:val="20"/>
        </w:rPr>
        <w:t xml:space="preserve"> </w:t>
      </w:r>
      <w:r>
        <w:rPr>
          <w:rFonts w:ascii="Arial" w:hAnsi="Arial" w:cs="Arial"/>
          <w:sz w:val="20"/>
          <w:szCs w:val="20"/>
        </w:rPr>
        <w:t>(développé par Gaël Alory -</w:t>
      </w:r>
      <w:r w:rsidR="00C75B33">
        <w:rPr>
          <w:rFonts w:ascii="Arial" w:hAnsi="Arial" w:cs="Arial"/>
          <w:sz w:val="20"/>
          <w:szCs w:val="20"/>
        </w:rPr>
        <w:t xml:space="preserve"> </w:t>
      </w:r>
      <w:r>
        <w:rPr>
          <w:rFonts w:ascii="Arial" w:hAnsi="Arial" w:cs="Arial"/>
          <w:sz w:val="20"/>
          <w:szCs w:val="20"/>
        </w:rPr>
        <w:t xml:space="preserve">UMR Legos), destiné à faire une correction sans discontinuité de la série temporelle dans les régions de fort gradient de salinité/température où </w:t>
      </w:r>
      <w:smartTag w:uri="urn:schemas-microsoft-com:office:smarttags" w:element="PersonName">
        <w:smartTagPr>
          <w:attr w:name="ProductID" w:val="la diff￩rence TSG"/>
        </w:smartTagPr>
        <w:r>
          <w:rPr>
            <w:rFonts w:ascii="Arial" w:hAnsi="Arial" w:cs="Arial"/>
            <w:sz w:val="20"/>
            <w:szCs w:val="20"/>
          </w:rPr>
          <w:t>la différence TSG</w:t>
        </w:r>
      </w:smartTag>
      <w:r>
        <w:rPr>
          <w:rFonts w:ascii="Arial" w:hAnsi="Arial" w:cs="Arial"/>
          <w:sz w:val="20"/>
          <w:szCs w:val="20"/>
        </w:rPr>
        <w:t>/prélèvement varie fortement de part et d’autre du gradient.</w:t>
      </w:r>
    </w:p>
    <w:p w14:paraId="5B89F28B" w14:textId="77777777" w:rsidR="00F764BB" w:rsidRDefault="00F764BB" w:rsidP="00C571FF">
      <w:pPr>
        <w:pStyle w:val="Default"/>
        <w:tabs>
          <w:tab w:val="left" w:pos="8222"/>
        </w:tabs>
        <w:rPr>
          <w:rFonts w:ascii="Arial" w:hAnsi="Arial" w:cs="Arial"/>
          <w:sz w:val="20"/>
          <w:szCs w:val="20"/>
        </w:rPr>
      </w:pPr>
    </w:p>
    <w:p w14:paraId="562A9C75" w14:textId="3611DF28" w:rsidR="00C571FF" w:rsidRDefault="00551788" w:rsidP="00C571FF">
      <w:pPr>
        <w:pStyle w:val="Default"/>
        <w:tabs>
          <w:tab w:val="left" w:pos="8222"/>
        </w:tabs>
        <w:rPr>
          <w:rFonts w:ascii="Arial" w:hAnsi="Arial" w:cs="Arial"/>
          <w:sz w:val="20"/>
          <w:szCs w:val="20"/>
        </w:rPr>
      </w:pPr>
      <w:r>
        <w:rPr>
          <w:rFonts w:ascii="Arial" w:hAnsi="Arial" w:cs="Arial"/>
          <w:sz w:val="20"/>
          <w:szCs w:val="20"/>
        </w:rPr>
        <w:t xml:space="preserve">Voir l’algorithme </w:t>
      </w:r>
      <w:r w:rsidR="00C571FF">
        <w:rPr>
          <w:rFonts w:ascii="Arial" w:hAnsi="Arial" w:cs="Arial"/>
          <w:sz w:val="20"/>
          <w:szCs w:val="20"/>
        </w:rPr>
        <w:t xml:space="preserve">p. </w:t>
      </w:r>
      <w:r w:rsidR="00C571FF">
        <w:rPr>
          <w:rFonts w:ascii="Arial" w:hAnsi="Arial" w:cs="Arial"/>
          <w:sz w:val="20"/>
          <w:szCs w:val="20"/>
        </w:rPr>
        <w:fldChar w:fldCharType="begin"/>
      </w:r>
      <w:r w:rsidR="00C571FF">
        <w:rPr>
          <w:rFonts w:ascii="Arial" w:hAnsi="Arial" w:cs="Arial"/>
          <w:sz w:val="20"/>
          <w:szCs w:val="20"/>
        </w:rPr>
        <w:instrText xml:space="preserve"> PAGEREF _Ref268095043 \h </w:instrText>
      </w:r>
      <w:r w:rsidR="00C571FF">
        <w:rPr>
          <w:rFonts w:ascii="Arial" w:hAnsi="Arial" w:cs="Arial"/>
          <w:sz w:val="20"/>
          <w:szCs w:val="20"/>
        </w:rPr>
      </w:r>
      <w:r w:rsidR="00C571FF">
        <w:rPr>
          <w:rFonts w:ascii="Arial" w:hAnsi="Arial" w:cs="Arial"/>
          <w:sz w:val="20"/>
          <w:szCs w:val="20"/>
        </w:rPr>
        <w:fldChar w:fldCharType="separate"/>
      </w:r>
      <w:r w:rsidR="00E8517F">
        <w:rPr>
          <w:rFonts w:ascii="Arial" w:hAnsi="Arial" w:cs="Arial"/>
          <w:noProof/>
          <w:sz w:val="20"/>
          <w:szCs w:val="20"/>
        </w:rPr>
        <w:t>37</w:t>
      </w:r>
      <w:r w:rsidR="00C571FF">
        <w:rPr>
          <w:rFonts w:ascii="Arial" w:hAnsi="Arial" w:cs="Arial"/>
          <w:sz w:val="20"/>
          <w:szCs w:val="20"/>
        </w:rPr>
        <w:fldChar w:fldCharType="end"/>
      </w:r>
    </w:p>
    <w:p w14:paraId="3BC105CD" w14:textId="77777777" w:rsidR="00C571FF" w:rsidRDefault="00C571FF" w:rsidP="00E44562">
      <w:pPr>
        <w:pStyle w:val="Default"/>
        <w:rPr>
          <w:rFonts w:ascii="Arial" w:hAnsi="Arial" w:cs="Arial"/>
          <w:sz w:val="20"/>
          <w:szCs w:val="20"/>
        </w:rPr>
      </w:pPr>
    </w:p>
    <w:p w14:paraId="77086661" w14:textId="77777777" w:rsidR="00FA3912" w:rsidRDefault="00FA3912" w:rsidP="00E44562">
      <w:pPr>
        <w:pStyle w:val="Default"/>
        <w:rPr>
          <w:rFonts w:ascii="Arial" w:hAnsi="Arial" w:cs="Arial"/>
          <w:sz w:val="20"/>
          <w:szCs w:val="20"/>
        </w:rPr>
      </w:pPr>
    </w:p>
    <w:p w14:paraId="184CA06F" w14:textId="47EDEF81"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4DD0964A" wp14:editId="2ACE505E">
            <wp:extent cx="1628775" cy="314325"/>
            <wp:effectExtent l="0" t="0" r="9525"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4EB38C47" w14:textId="77777777" w:rsidR="0063592A" w:rsidRDefault="0063592A" w:rsidP="00E44562">
      <w:pPr>
        <w:pStyle w:val="Default"/>
        <w:rPr>
          <w:rFonts w:ascii="Arial" w:hAnsi="Arial" w:cs="Arial"/>
          <w:sz w:val="20"/>
          <w:szCs w:val="20"/>
        </w:rPr>
      </w:pPr>
    </w:p>
    <w:p w14:paraId="59196458" w14:textId="77777777" w:rsidR="005A4199" w:rsidRDefault="00345CF2" w:rsidP="00E44562">
      <w:pPr>
        <w:pStyle w:val="Default"/>
        <w:rPr>
          <w:rFonts w:ascii="Arial" w:hAnsi="Arial" w:cs="Arial"/>
          <w:sz w:val="20"/>
          <w:szCs w:val="20"/>
        </w:rPr>
      </w:pPr>
      <w:r>
        <w:rPr>
          <w:rFonts w:ascii="Arial" w:hAnsi="Arial" w:cs="Arial"/>
          <w:sz w:val="20"/>
          <w:szCs w:val="20"/>
        </w:rPr>
        <w:t>TSGQC permet d’appliquer un biais</w:t>
      </w:r>
      <w:r w:rsidR="005A4199">
        <w:rPr>
          <w:rFonts w:ascii="Arial" w:hAnsi="Arial" w:cs="Arial"/>
          <w:sz w:val="20"/>
          <w:szCs w:val="20"/>
        </w:rPr>
        <w:t>, destiné à faire une correction constante estimée à partir de la climatologie ou d’autres voyages, malgré l’absence de prélèvements</w:t>
      </w:r>
      <w:r>
        <w:rPr>
          <w:rFonts w:ascii="Arial" w:hAnsi="Arial" w:cs="Arial"/>
          <w:sz w:val="20"/>
          <w:szCs w:val="20"/>
        </w:rPr>
        <w:t>.</w:t>
      </w:r>
    </w:p>
    <w:p w14:paraId="3E2B7B08" w14:textId="77777777" w:rsidR="005A4199" w:rsidRDefault="005A4199" w:rsidP="00E44562">
      <w:pPr>
        <w:pStyle w:val="Default"/>
        <w:rPr>
          <w:rFonts w:ascii="Arial" w:hAnsi="Arial" w:cs="Arial"/>
          <w:sz w:val="20"/>
          <w:szCs w:val="20"/>
        </w:rPr>
      </w:pPr>
    </w:p>
    <w:p w14:paraId="251BAD70" w14:textId="77777777" w:rsidR="00E0452F" w:rsidRDefault="00450C87" w:rsidP="00E44562">
      <w:pPr>
        <w:pStyle w:val="Default"/>
        <w:rPr>
          <w:rFonts w:ascii="Arial" w:hAnsi="Arial" w:cs="Arial"/>
          <w:sz w:val="20"/>
          <w:szCs w:val="20"/>
        </w:rPr>
      </w:pPr>
      <w:r>
        <w:rPr>
          <w:rFonts w:ascii="Arial" w:hAnsi="Arial" w:cs="Arial"/>
          <w:sz w:val="20"/>
          <w:szCs w:val="20"/>
        </w:rPr>
        <w:t>Le logiciel demande à l’utilisateur d’entrer le biais qui sera appliqué à la série temporelle ou à une partie de celle-ci.</w:t>
      </w:r>
    </w:p>
    <w:p w14:paraId="31D958C3" w14:textId="77777777" w:rsidR="00450C87" w:rsidRDefault="00450C87" w:rsidP="00E44562">
      <w:pPr>
        <w:pStyle w:val="Default"/>
        <w:rPr>
          <w:rFonts w:ascii="Arial" w:hAnsi="Arial" w:cs="Arial"/>
          <w:sz w:val="20"/>
          <w:szCs w:val="20"/>
        </w:rPr>
      </w:pPr>
    </w:p>
    <w:p w14:paraId="45953D9E" w14:textId="7A11F12D" w:rsidR="00CE5553" w:rsidRDefault="008F27CD" w:rsidP="00CE5553">
      <w:pPr>
        <w:pStyle w:val="Default"/>
        <w:keepNext/>
        <w:jc w:val="center"/>
      </w:pPr>
      <w:r>
        <w:rPr>
          <w:noProof/>
        </w:rPr>
        <w:drawing>
          <wp:inline distT="0" distB="0" distL="0" distR="0" wp14:anchorId="1D5E570E" wp14:editId="19678D87">
            <wp:extent cx="2572109" cy="1552792"/>
            <wp:effectExtent l="0" t="0" r="0" b="952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7">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14:paraId="7A2EF7B8" w14:textId="4D027929" w:rsidR="00450C87" w:rsidRPr="00E0386A" w:rsidRDefault="00CE5553" w:rsidP="00CE5553">
      <w:pPr>
        <w:pStyle w:val="Lgende"/>
        <w:rPr>
          <w:rFonts w:ascii="Arial" w:hAnsi="Arial" w:cs="Arial"/>
          <w:sz w:val="20"/>
          <w:szCs w:val="20"/>
        </w:rPr>
      </w:pPr>
      <w:bookmarkStart w:id="203" w:name="_Toc52545075"/>
      <w:r>
        <w:t xml:space="preserve">Figure </w:t>
      </w:r>
      <w:r w:rsidR="00372EA8">
        <w:fldChar w:fldCharType="begin"/>
      </w:r>
      <w:r w:rsidR="00372EA8">
        <w:instrText xml:space="preserve"> SEQ Figure \* ARABIC </w:instrText>
      </w:r>
      <w:r w:rsidR="00372EA8">
        <w:fldChar w:fldCharType="separate"/>
      </w:r>
      <w:r w:rsidR="00B5287A">
        <w:rPr>
          <w:noProof/>
        </w:rPr>
        <w:t>41</w:t>
      </w:r>
      <w:r w:rsidR="00372EA8">
        <w:rPr>
          <w:noProof/>
        </w:rPr>
        <w:fldChar w:fldCharType="end"/>
      </w:r>
      <w:r>
        <w:t>: Boite de dialogue d'entrée du biais</w:t>
      </w:r>
      <w:bookmarkEnd w:id="203"/>
    </w:p>
    <w:p w14:paraId="76E24799" w14:textId="77777777" w:rsidR="00D65233" w:rsidRDefault="00D65233" w:rsidP="00E44562">
      <w:pPr>
        <w:pStyle w:val="Default"/>
        <w:rPr>
          <w:rFonts w:ascii="Arial" w:hAnsi="Arial" w:cs="Arial"/>
          <w:sz w:val="20"/>
          <w:szCs w:val="20"/>
        </w:rPr>
      </w:pPr>
    </w:p>
    <w:p w14:paraId="61E1BF3A" w14:textId="77777777" w:rsidR="00FA3912" w:rsidRDefault="00FA3912" w:rsidP="00E44562">
      <w:pPr>
        <w:pStyle w:val="Default"/>
        <w:rPr>
          <w:rFonts w:ascii="Arial" w:hAnsi="Arial" w:cs="Arial"/>
          <w:sz w:val="20"/>
          <w:szCs w:val="20"/>
        </w:rPr>
      </w:pPr>
    </w:p>
    <w:p w14:paraId="2C71FDA5" w14:textId="36539D9C" w:rsidR="00CF0CCF"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024C1D64" wp14:editId="4D852640">
            <wp:extent cx="1628775" cy="31432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C1C7A29" w14:textId="77777777" w:rsidR="00D65233" w:rsidRDefault="00D65233" w:rsidP="00E44562">
      <w:pPr>
        <w:pStyle w:val="Default"/>
        <w:rPr>
          <w:rFonts w:ascii="Arial" w:hAnsi="Arial" w:cs="Arial"/>
          <w:sz w:val="20"/>
          <w:szCs w:val="20"/>
        </w:rPr>
      </w:pPr>
    </w:p>
    <w:p w14:paraId="5B873ADA" w14:textId="77777777" w:rsidR="00F65CFB" w:rsidRDefault="00F65CFB" w:rsidP="00E44562">
      <w:pPr>
        <w:pStyle w:val="Default"/>
        <w:rPr>
          <w:rFonts w:ascii="Arial" w:hAnsi="Arial" w:cs="Arial"/>
          <w:sz w:val="20"/>
          <w:szCs w:val="20"/>
        </w:rPr>
      </w:pPr>
      <w:r>
        <w:rPr>
          <w:rFonts w:ascii="Arial" w:hAnsi="Arial" w:cs="Arial"/>
          <w:sz w:val="20"/>
          <w:szCs w:val="20"/>
        </w:rPr>
        <w:t>Ce bouton ‘</w:t>
      </w:r>
      <w:r w:rsidRPr="00F65CFB">
        <w:rPr>
          <w:rFonts w:ascii="Arial" w:hAnsi="Arial" w:cs="Arial"/>
          <w:b/>
          <w:sz w:val="20"/>
          <w:szCs w:val="20"/>
        </w:rPr>
        <w:t>Cancel within Date Limits</w:t>
      </w:r>
      <w:r>
        <w:rPr>
          <w:rFonts w:ascii="Arial" w:hAnsi="Arial" w:cs="Arial"/>
          <w:sz w:val="20"/>
          <w:szCs w:val="20"/>
        </w:rPr>
        <w:t>’ permet d’effacer toute portion de correction qui se trouve dans les limites temporelles définies dans la fenêtre ‘</w:t>
      </w:r>
      <w:r w:rsidRPr="00F65CFB">
        <w:rPr>
          <w:rFonts w:ascii="Arial" w:hAnsi="Arial" w:cs="Arial"/>
          <w:b/>
          <w:sz w:val="20"/>
          <w:szCs w:val="20"/>
        </w:rPr>
        <w:t>Date Limits</w:t>
      </w:r>
      <w:r>
        <w:rPr>
          <w:rFonts w:ascii="Arial" w:hAnsi="Arial" w:cs="Arial"/>
          <w:sz w:val="20"/>
          <w:szCs w:val="20"/>
        </w:rPr>
        <w:t>’.</w:t>
      </w:r>
    </w:p>
    <w:p w14:paraId="6DE9B3BB" w14:textId="5916FD22" w:rsidR="00F65CFB" w:rsidRDefault="00B95AB1" w:rsidP="00E44562">
      <w:pPr>
        <w:pStyle w:val="Default"/>
        <w:rPr>
          <w:rFonts w:ascii="Arial" w:hAnsi="Arial" w:cs="Arial"/>
          <w:sz w:val="20"/>
          <w:szCs w:val="20"/>
        </w:rPr>
      </w:pPr>
      <w:r>
        <w:rPr>
          <w:rFonts w:ascii="Arial" w:hAnsi="Arial" w:cs="Arial"/>
          <w:noProof/>
          <w:sz w:val="20"/>
          <w:szCs w:val="20"/>
        </w:rPr>
        <w:drawing>
          <wp:anchor distT="0" distB="0" distL="114300" distR="114300" simplePos="0" relativeHeight="251652608" behindDoc="1" locked="0" layoutInCell="1" allowOverlap="1" wp14:anchorId="3D103C2D" wp14:editId="244729B0">
            <wp:simplePos x="0" y="0"/>
            <wp:positionH relativeFrom="column">
              <wp:posOffset>4319270</wp:posOffset>
            </wp:positionH>
            <wp:positionV relativeFrom="paragraph">
              <wp:posOffset>84455</wp:posOffset>
            </wp:positionV>
            <wp:extent cx="228600" cy="266700"/>
            <wp:effectExtent l="0" t="0" r="0" b="0"/>
            <wp:wrapNone/>
            <wp:docPr id="60"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A0F469" w14:textId="77777777" w:rsidR="00F65CFB" w:rsidRDefault="00F65CFB" w:rsidP="00F65CFB">
      <w:pPr>
        <w:jc w:val="both"/>
        <w:rPr>
          <w:rFonts w:ascii="Arial" w:hAnsi="Arial" w:cs="Arial"/>
          <w:sz w:val="20"/>
          <w:szCs w:val="20"/>
        </w:rPr>
      </w:pPr>
      <w:r>
        <w:rPr>
          <w:rFonts w:ascii="Arial" w:hAnsi="Arial" w:cs="Arial"/>
          <w:sz w:val="20"/>
          <w:szCs w:val="20"/>
        </w:rPr>
        <w:t xml:space="preserve">Pour la sélection des dates il faut utiliser l’outil de sélection temporelle (icone         voir p </w:t>
      </w:r>
      <w:r>
        <w:rPr>
          <w:rFonts w:ascii="Arial" w:hAnsi="Arial" w:cs="Arial"/>
          <w:sz w:val="20"/>
          <w:szCs w:val="20"/>
        </w:rPr>
        <w:fldChar w:fldCharType="begin"/>
      </w:r>
      <w:r>
        <w:rPr>
          <w:rFonts w:ascii="Arial" w:hAnsi="Arial" w:cs="Arial"/>
          <w:sz w:val="20"/>
          <w:szCs w:val="20"/>
        </w:rPr>
        <w:instrText xml:space="preserve"> PAGEREF _Ref199931271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24</w:t>
      </w:r>
      <w:r>
        <w:rPr>
          <w:rFonts w:ascii="Arial" w:hAnsi="Arial" w:cs="Arial"/>
          <w:sz w:val="20"/>
          <w:szCs w:val="20"/>
        </w:rPr>
        <w:fldChar w:fldCharType="end"/>
      </w:r>
      <w:r>
        <w:rPr>
          <w:rFonts w:ascii="Arial" w:hAnsi="Arial" w:cs="Arial"/>
          <w:sz w:val="20"/>
          <w:szCs w:val="20"/>
        </w:rPr>
        <w:t xml:space="preserve">). </w:t>
      </w:r>
    </w:p>
    <w:p w14:paraId="6ECD3423" w14:textId="77777777" w:rsidR="00F65CFB" w:rsidRDefault="00F65CFB" w:rsidP="00E44562">
      <w:pPr>
        <w:pStyle w:val="Default"/>
        <w:rPr>
          <w:rFonts w:ascii="Arial" w:hAnsi="Arial" w:cs="Arial"/>
          <w:sz w:val="20"/>
          <w:szCs w:val="20"/>
        </w:rPr>
      </w:pPr>
    </w:p>
    <w:p w14:paraId="5156144E" w14:textId="77777777" w:rsidR="00F65CFB" w:rsidRDefault="00F65CFB" w:rsidP="00E44562">
      <w:pPr>
        <w:pStyle w:val="Default"/>
        <w:rPr>
          <w:rFonts w:ascii="Arial" w:hAnsi="Arial" w:cs="Arial"/>
          <w:sz w:val="20"/>
          <w:szCs w:val="20"/>
        </w:rPr>
      </w:pPr>
    </w:p>
    <w:p w14:paraId="6E55DC42" w14:textId="440324BC" w:rsidR="00D65233"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32E162B1" wp14:editId="2C513FA3">
            <wp:extent cx="1628775" cy="31432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6EEFCDB4" w14:textId="77777777" w:rsidR="00FE2764" w:rsidRDefault="00FE2764" w:rsidP="00E44562">
      <w:pPr>
        <w:pStyle w:val="Default"/>
        <w:rPr>
          <w:rFonts w:ascii="Arial" w:hAnsi="Arial" w:cs="Arial"/>
          <w:sz w:val="20"/>
          <w:szCs w:val="20"/>
        </w:rPr>
      </w:pPr>
    </w:p>
    <w:p w14:paraId="00B36ACE" w14:textId="77777777" w:rsidR="00CF0CCF" w:rsidRDefault="00CF0CCF" w:rsidP="00E44562">
      <w:pPr>
        <w:pStyle w:val="Default"/>
        <w:rPr>
          <w:rFonts w:ascii="Arial" w:hAnsi="Arial" w:cs="Arial"/>
          <w:sz w:val="20"/>
          <w:szCs w:val="20"/>
        </w:rPr>
      </w:pPr>
      <w:r>
        <w:rPr>
          <w:rFonts w:ascii="Arial" w:hAnsi="Arial" w:cs="Arial"/>
          <w:sz w:val="20"/>
          <w:szCs w:val="20"/>
        </w:rPr>
        <w:t>Le bouton d’annulation ‘</w:t>
      </w:r>
      <w:r w:rsidRPr="00FE2764">
        <w:rPr>
          <w:rFonts w:ascii="Arial" w:hAnsi="Arial" w:cs="Arial"/>
          <w:b/>
          <w:sz w:val="20"/>
          <w:szCs w:val="20"/>
        </w:rPr>
        <w:t xml:space="preserve">Cancel </w:t>
      </w:r>
      <w:r w:rsidR="00FE2764" w:rsidRPr="00FE2764">
        <w:rPr>
          <w:rFonts w:ascii="Arial" w:hAnsi="Arial" w:cs="Arial"/>
          <w:b/>
          <w:sz w:val="20"/>
          <w:szCs w:val="20"/>
        </w:rPr>
        <w:t>all</w:t>
      </w:r>
      <w:r>
        <w:rPr>
          <w:rFonts w:ascii="Arial" w:hAnsi="Arial" w:cs="Arial"/>
          <w:sz w:val="20"/>
          <w:szCs w:val="20"/>
        </w:rPr>
        <w:t>’ annule l’ensemble des corrections qui ont été apportées à la série temporelle.</w:t>
      </w:r>
    </w:p>
    <w:p w14:paraId="7E151069" w14:textId="77777777" w:rsidR="00E0386A" w:rsidRDefault="00E0386A" w:rsidP="00E44562">
      <w:pPr>
        <w:pStyle w:val="Default"/>
        <w:rPr>
          <w:rFonts w:ascii="Arial" w:hAnsi="Arial" w:cs="Arial"/>
          <w:sz w:val="20"/>
          <w:szCs w:val="20"/>
        </w:rPr>
      </w:pPr>
    </w:p>
    <w:p w14:paraId="09239977" w14:textId="77777777" w:rsidR="008D607D" w:rsidRDefault="008D607D" w:rsidP="00E44562">
      <w:pPr>
        <w:pStyle w:val="Default"/>
        <w:rPr>
          <w:rFonts w:ascii="Arial" w:hAnsi="Arial" w:cs="Arial"/>
          <w:sz w:val="20"/>
          <w:szCs w:val="20"/>
        </w:rPr>
      </w:pPr>
    </w:p>
    <w:p w14:paraId="35C318E9" w14:textId="77777777" w:rsidR="00E0386A" w:rsidRDefault="008D607D" w:rsidP="00E0386A">
      <w:pPr>
        <w:pStyle w:val="Titre3"/>
      </w:pPr>
      <w:bookmarkStart w:id="204" w:name="_Ref268184872"/>
      <w:r>
        <w:br w:type="page"/>
      </w:r>
      <w:bookmarkStart w:id="205" w:name="_Toc52920099"/>
      <w:r w:rsidR="00E0386A">
        <w:lastRenderedPageBreak/>
        <w:t>Algorithmes</w:t>
      </w:r>
      <w:bookmarkEnd w:id="204"/>
      <w:bookmarkEnd w:id="205"/>
    </w:p>
    <w:p w14:paraId="189F82B5" w14:textId="77777777" w:rsidR="00E0386A" w:rsidRPr="009B6447" w:rsidRDefault="00CF0CCF" w:rsidP="009B6447">
      <w:pPr>
        <w:pStyle w:val="Titre4"/>
      </w:pPr>
      <w:bookmarkStart w:id="206" w:name="_Ref200361526"/>
      <w:r w:rsidRPr="009B6447">
        <w:t>Correction par filtre médian</w:t>
      </w:r>
      <w:bookmarkEnd w:id="206"/>
    </w:p>
    <w:p w14:paraId="3A6607FC" w14:textId="77777777" w:rsidR="00F53945" w:rsidRPr="00F53945" w:rsidRDefault="00F53945" w:rsidP="00F53945">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corTsgMedian.m</w:t>
      </w:r>
      <w:r w:rsidR="006A7298">
        <w:rPr>
          <w:rFonts w:ascii="Arial" w:hAnsi="Arial" w:cs="Arial"/>
          <w:sz w:val="20"/>
          <w:szCs w:val="20"/>
        </w:rPr>
        <w:t>,</w:t>
      </w:r>
      <w:r w:rsidRPr="00F53945">
        <w:rPr>
          <w:rFonts w:ascii="Arial" w:hAnsi="Arial" w:cs="Arial"/>
          <w:sz w:val="20"/>
          <w:szCs w:val="20"/>
        </w:rPr>
        <w:t xml:space="preserve"> comporte plusieurs étapes :</w:t>
      </w:r>
    </w:p>
    <w:p w14:paraId="774D2B28" w14:textId="77777777" w:rsidR="00F53945" w:rsidRPr="00F53945" w:rsidRDefault="00F53945" w:rsidP="00F53945">
      <w:pPr>
        <w:jc w:val="both"/>
        <w:rPr>
          <w:rFonts w:ascii="Arial" w:hAnsi="Arial" w:cs="Arial"/>
          <w:sz w:val="20"/>
          <w:szCs w:val="20"/>
        </w:rPr>
      </w:pPr>
    </w:p>
    <w:p w14:paraId="667D8ADA" w14:textId="77777777" w:rsidR="00CF0CCF" w:rsidRPr="00E62F99" w:rsidRDefault="00F53945"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sidR="00B1142F">
        <w:rPr>
          <w:rFonts w:ascii="Arial" w:hAnsi="Arial" w:cs="Arial"/>
          <w:bCs/>
          <w:i/>
          <w:color w:val="000000"/>
          <w:sz w:val="20"/>
          <w:szCs w:val="20"/>
          <w:u w:val="single"/>
          <w:lang w:eastAsia="fr-FR"/>
        </w:rPr>
        <w:t>Différence mesure</w:t>
      </w:r>
      <w:r w:rsidR="00CF0CCF" w:rsidRPr="00E62F99">
        <w:rPr>
          <w:rFonts w:ascii="Arial" w:hAnsi="Arial" w:cs="Arial"/>
          <w:bCs/>
          <w:i/>
          <w:color w:val="000000"/>
          <w:sz w:val="20"/>
          <w:szCs w:val="20"/>
          <w:u w:val="single"/>
          <w:lang w:eastAsia="fr-FR"/>
        </w:rPr>
        <w:t xml:space="preserve"> </w:t>
      </w:r>
      <w:r w:rsidR="00387C01">
        <w:rPr>
          <w:rFonts w:ascii="Arial" w:hAnsi="Arial" w:cs="Arial"/>
          <w:bCs/>
          <w:i/>
          <w:color w:val="000000"/>
          <w:sz w:val="20"/>
          <w:szCs w:val="20"/>
          <w:u w:val="single"/>
          <w:lang w:eastAsia="fr-FR"/>
        </w:rPr>
        <w:t>discrète</w:t>
      </w:r>
      <w:r w:rsidR="00387C01" w:rsidRPr="00E62F99">
        <w:rPr>
          <w:rFonts w:ascii="Arial" w:hAnsi="Arial" w:cs="Arial"/>
          <w:bCs/>
          <w:i/>
          <w:color w:val="000000"/>
          <w:sz w:val="20"/>
          <w:szCs w:val="20"/>
          <w:u w:val="single"/>
          <w:lang w:eastAsia="fr-FR"/>
        </w:rPr>
        <w:t xml:space="preserve"> </w:t>
      </w:r>
      <w:r w:rsidR="00B1142F">
        <w:rPr>
          <w:rFonts w:ascii="Arial" w:hAnsi="Arial" w:cs="Arial"/>
          <w:bCs/>
          <w:i/>
          <w:color w:val="000000"/>
          <w:sz w:val="20"/>
          <w:szCs w:val="20"/>
          <w:u w:val="single"/>
          <w:lang w:eastAsia="fr-FR"/>
        </w:rPr>
        <w:t xml:space="preserve">- mesure </w:t>
      </w:r>
      <w:r w:rsidR="00387C01" w:rsidRPr="00E62F99">
        <w:rPr>
          <w:rFonts w:ascii="Arial" w:hAnsi="Arial" w:cs="Arial"/>
          <w:bCs/>
          <w:i/>
          <w:color w:val="000000"/>
          <w:sz w:val="20"/>
          <w:szCs w:val="20"/>
          <w:u w:val="single"/>
          <w:lang w:eastAsia="fr-FR"/>
        </w:rPr>
        <w:t>TSG</w:t>
      </w:r>
    </w:p>
    <w:p w14:paraId="7944A7A1" w14:textId="77777777" w:rsidR="00F53945" w:rsidRPr="00B1678F" w:rsidRDefault="00F53945" w:rsidP="00F53945">
      <w:pPr>
        <w:suppressAutoHyphens w:val="0"/>
        <w:autoSpaceDE w:val="0"/>
        <w:autoSpaceDN w:val="0"/>
        <w:adjustRightInd w:val="0"/>
        <w:jc w:val="both"/>
        <w:rPr>
          <w:rFonts w:ascii="Arial" w:hAnsi="Arial" w:cs="Arial"/>
          <w:b/>
          <w:bCs/>
          <w:color w:val="000000"/>
          <w:sz w:val="20"/>
          <w:szCs w:val="20"/>
          <w:lang w:eastAsia="fr-FR"/>
        </w:rPr>
      </w:pPr>
    </w:p>
    <w:p w14:paraId="59DFD4E8" w14:textId="77777777" w:rsidR="00B1678F" w:rsidRPr="00B1678F" w:rsidRDefault="00B1678F" w:rsidP="00F53945">
      <w:pPr>
        <w:suppressAutoHyphens w:val="0"/>
        <w:autoSpaceDE w:val="0"/>
        <w:autoSpaceDN w:val="0"/>
        <w:adjustRightInd w:val="0"/>
        <w:jc w:val="both"/>
        <w:rPr>
          <w:rFonts w:ascii="Arial" w:hAnsi="Arial" w:cs="Arial"/>
          <w:b/>
          <w:bCs/>
          <w:color w:val="000000"/>
          <w:sz w:val="20"/>
          <w:szCs w:val="20"/>
          <w:lang w:eastAsia="fr-FR"/>
        </w:rPr>
      </w:pPr>
      <w:r w:rsidRPr="00B1678F">
        <w:rPr>
          <w:rFonts w:ascii="Arial" w:hAnsi="Arial" w:cs="Arial"/>
          <w:bCs/>
          <w:color w:val="000000"/>
          <w:sz w:val="20"/>
          <w:szCs w:val="20"/>
          <w:lang w:eastAsia="fr-FR"/>
        </w:rPr>
        <w:t xml:space="preserve">Calcul de la différence entre les mesures </w:t>
      </w:r>
      <w:r w:rsidR="00387C01" w:rsidRPr="00B1678F">
        <w:rPr>
          <w:rFonts w:ascii="Arial" w:hAnsi="Arial" w:cs="Arial"/>
          <w:bCs/>
          <w:color w:val="000000"/>
          <w:sz w:val="20"/>
          <w:szCs w:val="20"/>
          <w:lang w:eastAsia="fr-FR"/>
        </w:rPr>
        <w:t>discrètes ‘</w:t>
      </w:r>
      <w:r w:rsidR="00387C01" w:rsidRPr="00B1678F">
        <w:rPr>
          <w:rFonts w:ascii="Arial" w:hAnsi="Arial" w:cs="Arial"/>
          <w:b/>
          <w:bCs/>
          <w:color w:val="000000"/>
          <w:sz w:val="20"/>
          <w:szCs w:val="20"/>
          <w:lang w:eastAsia="fr-FR"/>
        </w:rPr>
        <w:t>échantillons’</w:t>
      </w:r>
      <w:r w:rsidRPr="00B1678F">
        <w:rPr>
          <w:rFonts w:ascii="Arial" w:hAnsi="Arial" w:cs="Arial"/>
          <w:bCs/>
          <w:color w:val="000000"/>
          <w:sz w:val="20"/>
          <w:szCs w:val="20"/>
          <w:lang w:eastAsia="fr-FR"/>
        </w:rPr>
        <w:t xml:space="preserve"> et les mesures</w:t>
      </w:r>
      <w:r w:rsidR="00387C01" w:rsidRPr="00387C01">
        <w:rPr>
          <w:rFonts w:ascii="Arial" w:hAnsi="Arial" w:cs="Arial"/>
          <w:b/>
          <w:bCs/>
          <w:color w:val="000000"/>
          <w:sz w:val="20"/>
          <w:szCs w:val="20"/>
          <w:lang w:eastAsia="fr-FR"/>
        </w:rPr>
        <w:t xml:space="preserve"> </w:t>
      </w:r>
      <w:r w:rsidR="00387C01" w:rsidRPr="00B1678F">
        <w:rPr>
          <w:rFonts w:ascii="Arial" w:hAnsi="Arial" w:cs="Arial"/>
          <w:b/>
          <w:bCs/>
          <w:color w:val="000000"/>
          <w:sz w:val="20"/>
          <w:szCs w:val="20"/>
          <w:lang w:eastAsia="fr-FR"/>
        </w:rPr>
        <w:t>TSG</w:t>
      </w:r>
      <w:r w:rsidRPr="00B1678F">
        <w:rPr>
          <w:rFonts w:ascii="Arial" w:hAnsi="Arial" w:cs="Arial"/>
          <w:b/>
          <w:bCs/>
          <w:color w:val="000000"/>
          <w:sz w:val="20"/>
          <w:szCs w:val="20"/>
          <w:lang w:eastAsia="fr-FR"/>
        </w:rPr>
        <w:t xml:space="preserve">. </w:t>
      </w:r>
      <w:r w:rsidRPr="00B1678F">
        <w:rPr>
          <w:rFonts w:ascii="Arial" w:hAnsi="Arial" w:cs="Arial"/>
          <w:bCs/>
          <w:color w:val="000000"/>
          <w:sz w:val="20"/>
          <w:szCs w:val="20"/>
          <w:lang w:eastAsia="fr-FR"/>
        </w:rPr>
        <w:t>Etapes :</w:t>
      </w:r>
    </w:p>
    <w:p w14:paraId="7AF7A736" w14:textId="77777777" w:rsidR="00B1678F" w:rsidRPr="00B1678F" w:rsidRDefault="00B1678F" w:rsidP="00B1142F">
      <w:pPr>
        <w:suppressAutoHyphens w:val="0"/>
        <w:autoSpaceDE w:val="0"/>
        <w:autoSpaceDN w:val="0"/>
        <w:adjustRightInd w:val="0"/>
        <w:jc w:val="both"/>
        <w:rPr>
          <w:rFonts w:ascii="Arial" w:hAnsi="Arial" w:cs="Arial"/>
          <w:bCs/>
          <w:color w:val="000000"/>
          <w:sz w:val="20"/>
          <w:szCs w:val="20"/>
          <w:lang w:eastAsia="fr-FR"/>
        </w:rPr>
      </w:pPr>
    </w:p>
    <w:p w14:paraId="09D6C825" w14:textId="77777777" w:rsidR="00B1678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sidRPr="00B1678F">
        <w:rPr>
          <w:rFonts w:ascii="Arial" w:hAnsi="Arial" w:cs="Arial"/>
          <w:bCs/>
          <w:color w:val="000000"/>
          <w:sz w:val="20"/>
          <w:szCs w:val="20"/>
          <w:lang w:eastAsia="fr-FR"/>
        </w:rPr>
        <w:t>Les mesures s</w:t>
      </w:r>
      <w:r w:rsidR="00B1142F">
        <w:rPr>
          <w:rFonts w:ascii="Arial" w:hAnsi="Arial" w:cs="Arial"/>
          <w:bCs/>
          <w:color w:val="000000"/>
          <w:sz w:val="20"/>
          <w:szCs w:val="20"/>
          <w:lang w:eastAsia="fr-FR"/>
        </w:rPr>
        <w:t xml:space="preserve">ont co-localisées dans le temps : </w:t>
      </w:r>
      <w:r w:rsidRPr="00B1678F">
        <w:rPr>
          <w:rFonts w:ascii="Arial" w:hAnsi="Arial" w:cs="Arial"/>
          <w:color w:val="000000"/>
          <w:sz w:val="20"/>
          <w:szCs w:val="20"/>
          <w:lang w:eastAsia="fr-FR"/>
        </w:rPr>
        <w:t xml:space="preserve">On détecte </w:t>
      </w:r>
      <w:smartTag w:uri="urn:schemas-microsoft-com:office:smarttags" w:element="PersonName">
        <w:smartTagPr>
          <w:attr w:name="ProductID" w:val="la mesure TSG"/>
        </w:smartTagPr>
        <w:r w:rsidRPr="00B1678F">
          <w:rPr>
            <w:rFonts w:ascii="Arial" w:hAnsi="Arial" w:cs="Arial"/>
            <w:color w:val="000000"/>
            <w:sz w:val="20"/>
            <w:szCs w:val="20"/>
            <w:lang w:eastAsia="fr-FR"/>
          </w:rPr>
          <w:t xml:space="preserve">la mesure </w:t>
        </w:r>
        <w:r w:rsidRPr="00B1678F">
          <w:rPr>
            <w:rFonts w:ascii="Arial" w:hAnsi="Arial" w:cs="Arial"/>
            <w:b/>
            <w:color w:val="000000"/>
            <w:sz w:val="20"/>
            <w:szCs w:val="20"/>
            <w:lang w:eastAsia="fr-FR"/>
          </w:rPr>
          <w:t>TSG</w:t>
        </w:r>
      </w:smartTag>
      <w:r w:rsidRPr="00B1678F">
        <w:rPr>
          <w:rFonts w:ascii="Arial" w:hAnsi="Arial" w:cs="Arial"/>
          <w:color w:val="000000"/>
          <w:sz w:val="20"/>
          <w:szCs w:val="20"/>
          <w:lang w:eastAsia="fr-FR"/>
        </w:rPr>
        <w:t xml:space="preserve"> la plus proche </w:t>
      </w:r>
      <w:r w:rsidR="00C75B33" w:rsidRPr="00B1678F">
        <w:rPr>
          <w:rFonts w:ascii="Arial" w:hAnsi="Arial" w:cs="Arial"/>
          <w:color w:val="000000"/>
          <w:sz w:val="20"/>
          <w:szCs w:val="20"/>
          <w:lang w:eastAsia="fr-FR"/>
        </w:rPr>
        <w:t>de l’</w:t>
      </w:r>
      <w:r w:rsidR="00C75B33" w:rsidRPr="00B1678F">
        <w:rPr>
          <w:rFonts w:ascii="Arial" w:hAnsi="Arial" w:cs="Arial"/>
          <w:b/>
          <w:color w:val="000000"/>
          <w:sz w:val="20"/>
          <w:szCs w:val="20"/>
          <w:lang w:eastAsia="fr-FR"/>
        </w:rPr>
        <w:t>échantillon</w:t>
      </w:r>
      <w:r w:rsidR="00C75B33">
        <w:rPr>
          <w:rFonts w:ascii="Arial" w:hAnsi="Arial" w:cs="Arial"/>
          <w:b/>
          <w:color w:val="000000"/>
          <w:sz w:val="20"/>
          <w:szCs w:val="20"/>
          <w:lang w:eastAsia="fr-FR"/>
        </w:rPr>
        <w:t>,</w:t>
      </w:r>
      <w:r w:rsidR="00C75B33" w:rsidRPr="00B1678F">
        <w:rPr>
          <w:rFonts w:ascii="Arial" w:hAnsi="Arial" w:cs="Arial"/>
          <w:color w:val="000000"/>
          <w:sz w:val="20"/>
          <w:szCs w:val="20"/>
          <w:lang w:eastAsia="fr-FR"/>
        </w:rPr>
        <w:t xml:space="preserve"> </w:t>
      </w:r>
      <w:r w:rsidRPr="00B1678F">
        <w:rPr>
          <w:rFonts w:ascii="Arial" w:hAnsi="Arial" w:cs="Arial"/>
          <w:color w:val="000000"/>
          <w:sz w:val="20"/>
          <w:szCs w:val="20"/>
          <w:lang w:eastAsia="fr-FR"/>
        </w:rPr>
        <w:t>dans le temps.</w:t>
      </w:r>
      <w:r w:rsidR="00B1142F" w:rsidRPr="00B1142F">
        <w:rPr>
          <w:rFonts w:ascii="Arial" w:hAnsi="Arial" w:cs="Arial"/>
          <w:bCs/>
          <w:color w:val="000000"/>
          <w:sz w:val="20"/>
          <w:szCs w:val="20"/>
          <w:lang w:eastAsia="fr-FR"/>
        </w:rPr>
        <w:t xml:space="preserve"> </w:t>
      </w:r>
      <w:r w:rsidR="00B1142F" w:rsidRPr="00B1678F">
        <w:rPr>
          <w:rFonts w:ascii="Arial" w:hAnsi="Arial" w:cs="Arial"/>
          <w:bCs/>
          <w:color w:val="000000"/>
          <w:sz w:val="20"/>
          <w:szCs w:val="20"/>
          <w:lang w:eastAsia="fr-FR"/>
        </w:rPr>
        <w:t xml:space="preserve">Fonction : </w:t>
      </w:r>
      <w:r w:rsidR="00B1142F" w:rsidRPr="008D6675">
        <w:rPr>
          <w:rFonts w:ascii="Courier New" w:hAnsi="Courier New" w:cs="Courier New"/>
          <w:color w:val="000000"/>
          <w:sz w:val="20"/>
          <w:szCs w:val="20"/>
          <w:lang w:eastAsia="fr-FR"/>
        </w:rPr>
        <w:t>diffTsgSample.m</w:t>
      </w:r>
      <w:r w:rsidR="003B23C7">
        <w:rPr>
          <w:rFonts w:ascii="Arial" w:hAnsi="Arial" w:cs="Arial"/>
          <w:color w:val="000000"/>
          <w:sz w:val="20"/>
          <w:szCs w:val="20"/>
          <w:lang w:eastAsia="fr-FR"/>
        </w:rPr>
        <w:t>.</w:t>
      </w:r>
    </w:p>
    <w:p w14:paraId="0FC8DAEF" w14:textId="77777777" w:rsidR="003B23C7" w:rsidRDefault="003B23C7" w:rsidP="003B23C7">
      <w:pPr>
        <w:suppressAutoHyphens w:val="0"/>
        <w:autoSpaceDE w:val="0"/>
        <w:autoSpaceDN w:val="0"/>
        <w:adjustRightInd w:val="0"/>
        <w:jc w:val="both"/>
        <w:rPr>
          <w:rFonts w:ascii="Arial" w:hAnsi="Arial" w:cs="Arial"/>
          <w:color w:val="000000"/>
          <w:sz w:val="20"/>
          <w:szCs w:val="20"/>
          <w:lang w:eastAsia="fr-FR"/>
        </w:rPr>
      </w:pPr>
    </w:p>
    <w:p w14:paraId="2783ABBD" w14:textId="77777777" w:rsidR="00B1142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Les </w:t>
      </w:r>
      <w:r w:rsidRPr="00B1142F">
        <w:rPr>
          <w:rFonts w:ascii="Arial" w:hAnsi="Arial" w:cs="Arial"/>
          <w:b/>
          <w:color w:val="000000"/>
          <w:sz w:val="20"/>
          <w:szCs w:val="20"/>
          <w:lang w:eastAsia="fr-FR"/>
        </w:rPr>
        <w:t>échantillons</w:t>
      </w:r>
      <w:r>
        <w:rPr>
          <w:rFonts w:ascii="Arial" w:hAnsi="Arial" w:cs="Arial"/>
          <w:color w:val="000000"/>
          <w:sz w:val="20"/>
          <w:szCs w:val="20"/>
          <w:lang w:eastAsia="fr-FR"/>
        </w:rPr>
        <w:t xml:space="preserve"> ne sont pas comparés à </w:t>
      </w:r>
      <w:smartTag w:uri="urn:schemas-microsoft-com:office:smarttags" w:element="PersonName">
        <w:smartTagPr>
          <w:attr w:name="ProductID" w:val="la mesure TSG"/>
        </w:smartTagPr>
        <w:r>
          <w:rPr>
            <w:rFonts w:ascii="Arial" w:hAnsi="Arial" w:cs="Arial"/>
            <w:color w:val="000000"/>
            <w:sz w:val="20"/>
            <w:szCs w:val="20"/>
            <w:lang w:eastAsia="fr-FR"/>
          </w:rPr>
          <w:t xml:space="preserve">la mesure </w:t>
        </w:r>
        <w:r w:rsidRPr="00B1142F">
          <w:rPr>
            <w:rFonts w:ascii="Arial" w:hAnsi="Arial" w:cs="Arial"/>
            <w:b/>
            <w:color w:val="000000"/>
            <w:sz w:val="20"/>
            <w:szCs w:val="20"/>
            <w:lang w:eastAsia="fr-FR"/>
          </w:rPr>
          <w:t>TSG</w:t>
        </w:r>
      </w:smartTag>
      <w:r>
        <w:rPr>
          <w:rFonts w:ascii="Arial" w:hAnsi="Arial" w:cs="Arial"/>
          <w:color w:val="000000"/>
          <w:sz w:val="20"/>
          <w:szCs w:val="20"/>
          <w:lang w:eastAsia="fr-FR"/>
        </w:rPr>
        <w:t xml:space="preserve"> co-localisée mais à </w:t>
      </w:r>
      <w:r w:rsidR="00B1142F">
        <w:rPr>
          <w:rFonts w:ascii="Arial" w:hAnsi="Arial" w:cs="Arial"/>
          <w:color w:val="000000"/>
          <w:sz w:val="20"/>
          <w:szCs w:val="20"/>
          <w:lang w:eastAsia="fr-FR"/>
        </w:rPr>
        <w:t>la</w:t>
      </w:r>
      <w:r>
        <w:rPr>
          <w:rFonts w:ascii="Arial" w:hAnsi="Arial" w:cs="Arial"/>
          <w:color w:val="000000"/>
          <w:sz w:val="20"/>
          <w:szCs w:val="20"/>
          <w:lang w:eastAsia="fr-FR"/>
        </w:rPr>
        <w:t xml:space="preserve"> moyenne des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w:t>
      </w:r>
      <w:r w:rsidR="00B1142F">
        <w:rPr>
          <w:rFonts w:ascii="Arial" w:hAnsi="Arial" w:cs="Arial"/>
          <w:color w:val="000000"/>
          <w:sz w:val="20"/>
          <w:szCs w:val="20"/>
          <w:lang w:eastAsia="fr-FR"/>
        </w:rPr>
        <w:t xml:space="preserve">autour de la mesure co-localisée. </w:t>
      </w:r>
      <w:r w:rsidR="003B23C7" w:rsidRPr="003B23C7">
        <w:rPr>
          <w:rFonts w:ascii="Arial" w:hAnsi="Arial" w:cs="Arial"/>
          <w:color w:val="000000"/>
          <w:sz w:val="20"/>
          <w:szCs w:val="20"/>
          <w:lang w:eastAsia="fr-FR"/>
        </w:rPr>
        <w:t>Fonction</w:t>
      </w:r>
      <w:r w:rsidR="003B23C7">
        <w:rPr>
          <w:rFonts w:ascii="Arial" w:hAnsi="Arial" w:cs="Arial"/>
          <w:color w:val="000000"/>
          <w:sz w:val="20"/>
          <w:szCs w:val="20"/>
          <w:lang w:eastAsia="fr-FR"/>
        </w:rPr>
        <w:t xml:space="preserve"> : </w:t>
      </w:r>
      <w:r w:rsidR="003B23C7" w:rsidRPr="003B23C7">
        <w:rPr>
          <w:rFonts w:ascii="Courier New" w:hAnsi="Courier New" w:cs="Courier New"/>
          <w:color w:val="000000"/>
          <w:sz w:val="20"/>
          <w:szCs w:val="20"/>
          <w:lang w:eastAsia="fr-FR"/>
        </w:rPr>
        <w:t>tsg_average.m</w:t>
      </w:r>
      <w:r w:rsidR="003B23C7">
        <w:rPr>
          <w:rFonts w:ascii="Arial" w:hAnsi="Arial" w:cs="Arial"/>
          <w:color w:val="000000"/>
          <w:sz w:val="20"/>
          <w:szCs w:val="20"/>
          <w:lang w:eastAsia="fr-FR"/>
        </w:rPr>
        <w:t>.</w:t>
      </w:r>
    </w:p>
    <w:p w14:paraId="01602BE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618035B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Seules sont prises en compte pour le calcul de la moyenne</w:t>
      </w:r>
      <w:r w:rsidR="00DE4601">
        <w:rPr>
          <w:rFonts w:ascii="Arial" w:hAnsi="Arial" w:cs="Arial"/>
          <w:color w:val="000000"/>
          <w:sz w:val="20"/>
          <w:szCs w:val="20"/>
          <w:lang w:eastAsia="fr-FR"/>
        </w:rPr>
        <w:t>,</w:t>
      </w:r>
      <w:r>
        <w:rPr>
          <w:rFonts w:ascii="Arial" w:hAnsi="Arial" w:cs="Arial"/>
          <w:color w:val="000000"/>
          <w:sz w:val="20"/>
          <w:szCs w:val="20"/>
          <w:lang w:eastAsia="fr-FR"/>
        </w:rPr>
        <w:t xml:space="preserve"> les mesures TSG avec un code qualité : </w:t>
      </w:r>
      <w:r w:rsidRPr="00B1142F">
        <w:rPr>
          <w:rFonts w:ascii="Arial" w:hAnsi="Arial" w:cs="Arial"/>
          <w:b/>
          <w:color w:val="000000"/>
          <w:sz w:val="20"/>
          <w:szCs w:val="20"/>
          <w:lang w:eastAsia="fr-FR"/>
        </w:rPr>
        <w:t>NO_CONTROL</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GOOD</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PROBABLY_GOOD</w:t>
      </w:r>
      <w:r>
        <w:rPr>
          <w:rFonts w:ascii="Arial" w:hAnsi="Arial" w:cs="Arial"/>
          <w:color w:val="000000"/>
          <w:sz w:val="20"/>
          <w:szCs w:val="20"/>
          <w:lang w:eastAsia="fr-FR"/>
        </w:rPr>
        <w:t>.</w:t>
      </w:r>
    </w:p>
    <w:p w14:paraId="0E9AC685" w14:textId="77777777" w:rsidR="00206BAF" w:rsidRDefault="00206BAF" w:rsidP="00206BAF">
      <w:pPr>
        <w:suppressAutoHyphens w:val="0"/>
        <w:autoSpaceDE w:val="0"/>
        <w:autoSpaceDN w:val="0"/>
        <w:adjustRightInd w:val="0"/>
        <w:ind w:left="360"/>
        <w:jc w:val="both"/>
        <w:rPr>
          <w:rFonts w:ascii="Arial" w:hAnsi="Arial" w:cs="Arial"/>
          <w:color w:val="000000"/>
          <w:sz w:val="20"/>
          <w:szCs w:val="20"/>
          <w:lang w:eastAsia="fr-FR"/>
        </w:rPr>
      </w:pPr>
    </w:p>
    <w:p w14:paraId="62BE8AFF" w14:textId="7BB7B9FF"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fenêtre utilisée pour calculer cette moyenne est donnée par la </w:t>
      </w:r>
      <w:r w:rsidRPr="00B1142F">
        <w:rPr>
          <w:rFonts w:ascii="Arial" w:hAnsi="Arial" w:cs="Arial"/>
          <w:sz w:val="20"/>
          <w:szCs w:val="20"/>
          <w:lang w:eastAsia="fr-FR"/>
        </w:rPr>
        <w:t xml:space="preserve">variable </w:t>
      </w:r>
      <w:r w:rsidRPr="00B1142F">
        <w:rPr>
          <w:rFonts w:ascii="Courier New" w:hAnsi="Courier New" w:cs="Courier New"/>
          <w:sz w:val="20"/>
          <w:szCs w:val="20"/>
          <w:lang w:eastAsia="fr-FR"/>
        </w:rPr>
        <w:t>tsg.cst.TSG_DT_SMOOTH</w:t>
      </w:r>
      <w:r>
        <w:rPr>
          <w:rFonts w:ascii="Courier New" w:hAnsi="Courier New" w:cs="Courier New"/>
          <w:sz w:val="20"/>
          <w:szCs w:val="20"/>
          <w:lang w:eastAsia="fr-FR"/>
        </w:rPr>
        <w:t>.</w:t>
      </w:r>
      <w:r w:rsidR="00FF077E">
        <w:rPr>
          <w:rFonts w:ascii="Arial" w:hAnsi="Arial" w:cs="Arial"/>
          <w:sz w:val="20"/>
          <w:szCs w:val="20"/>
          <w:lang w:eastAsia="fr-FR"/>
        </w:rPr>
        <w:t xml:space="preserve"> L</w:t>
      </w:r>
      <w:r w:rsidRPr="00B1142F">
        <w:rPr>
          <w:rFonts w:ascii="Arial" w:hAnsi="Arial" w:cs="Arial"/>
          <w:color w:val="000000"/>
          <w:sz w:val="20"/>
          <w:szCs w:val="20"/>
          <w:lang w:eastAsia="fr-FR"/>
        </w:rPr>
        <w:t>a fenêtre</w:t>
      </w:r>
      <w:r w:rsidR="00FF077E">
        <w:rPr>
          <w:rFonts w:ascii="Arial" w:hAnsi="Arial" w:cs="Arial"/>
          <w:color w:val="000000"/>
          <w:sz w:val="20"/>
          <w:szCs w:val="20"/>
          <w:lang w:eastAsia="fr-FR"/>
        </w:rPr>
        <w:t xml:space="preserve"> </w:t>
      </w:r>
      <w:r w:rsidR="00FF077E" w:rsidRPr="00B1142F">
        <w:rPr>
          <w:rFonts w:ascii="Arial" w:hAnsi="Arial" w:cs="Arial"/>
          <w:sz w:val="20"/>
          <w:szCs w:val="20"/>
          <w:lang w:eastAsia="fr-FR"/>
        </w:rPr>
        <w:t xml:space="preserve">est définie </w:t>
      </w:r>
      <w:r w:rsidR="00FF077E">
        <w:rPr>
          <w:rFonts w:ascii="Arial" w:hAnsi="Arial" w:cs="Arial"/>
          <w:sz w:val="20"/>
          <w:szCs w:val="20"/>
          <w:lang w:eastAsia="fr-FR"/>
        </w:rPr>
        <w:t>par défaut</w:t>
      </w:r>
      <w:r w:rsidR="00FF077E">
        <w:rPr>
          <w:rFonts w:ascii="Arial" w:hAnsi="Arial" w:cs="Arial"/>
          <w:color w:val="000000"/>
          <w:sz w:val="20"/>
          <w:szCs w:val="20"/>
          <w:lang w:eastAsia="fr-FR"/>
        </w:rPr>
        <w:t xml:space="preserve"> à 60 minutes et peut être modifiée dans le menu option/preferences</w:t>
      </w:r>
      <w:r w:rsidR="00D81FF0">
        <w:rPr>
          <w:rFonts w:ascii="Arial" w:hAnsi="Arial" w:cs="Arial"/>
          <w:color w:val="000000"/>
          <w:sz w:val="20"/>
          <w:szCs w:val="20"/>
          <w:lang w:eastAsia="fr-FR"/>
        </w:rPr>
        <w:t>.</w:t>
      </w:r>
    </w:p>
    <w:p w14:paraId="42E738B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3B76D942" w14:textId="73D2DEBC" w:rsidR="003B23C7" w:rsidRDefault="00B1142F" w:rsidP="003B23C7">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Un test de rejet des données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basé sur l’écart-type à la moyenne est effectué pour écarter les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présentant une dispersion trop importante.</w:t>
      </w:r>
      <w:r w:rsidR="003B23C7">
        <w:rPr>
          <w:rFonts w:ascii="Arial" w:hAnsi="Arial" w:cs="Arial"/>
          <w:color w:val="000000"/>
          <w:sz w:val="20"/>
          <w:szCs w:val="20"/>
          <w:lang w:eastAsia="fr-FR"/>
        </w:rPr>
        <w:t xml:space="preserve"> Les valeurs qui s’écartent de plus de STD_MAX de la moyenne ne sont pas prises en compte. </w:t>
      </w:r>
      <w:r w:rsidR="00D81FF0">
        <w:rPr>
          <w:rFonts w:ascii="Arial" w:hAnsi="Arial" w:cs="Arial"/>
          <w:color w:val="000000"/>
          <w:sz w:val="20"/>
          <w:szCs w:val="20"/>
          <w:lang w:eastAsia="fr-FR"/>
        </w:rPr>
        <w:t>Pour la salinité, la</w:t>
      </w:r>
      <w:r w:rsidR="003B23C7">
        <w:rPr>
          <w:rFonts w:ascii="Arial" w:hAnsi="Arial" w:cs="Arial"/>
          <w:color w:val="000000"/>
          <w:sz w:val="20"/>
          <w:szCs w:val="20"/>
          <w:lang w:eastAsia="fr-FR"/>
        </w:rPr>
        <w:t xml:space="preserve"> valeur est définie</w:t>
      </w:r>
      <w:r w:rsidR="00D81FF0">
        <w:rPr>
          <w:rFonts w:ascii="Arial" w:hAnsi="Arial" w:cs="Arial"/>
          <w:color w:val="000000"/>
          <w:sz w:val="20"/>
          <w:szCs w:val="20"/>
          <w:lang w:eastAsia="fr-FR"/>
        </w:rPr>
        <w:t xml:space="preserve"> par défaut</w:t>
      </w:r>
      <w:r w:rsidR="003B23C7">
        <w:rPr>
          <w:rFonts w:ascii="Arial" w:hAnsi="Arial" w:cs="Arial"/>
          <w:color w:val="000000"/>
          <w:sz w:val="20"/>
          <w:szCs w:val="20"/>
          <w:lang w:eastAsia="fr-FR"/>
        </w:rPr>
        <w:t xml:space="preserve"> </w:t>
      </w:r>
      <w:r w:rsidR="00D81FF0">
        <w:rPr>
          <w:rFonts w:ascii="Arial" w:hAnsi="Arial" w:cs="Arial"/>
          <w:color w:val="000000"/>
          <w:sz w:val="20"/>
          <w:szCs w:val="20"/>
          <w:lang w:eastAsia="fr-FR"/>
        </w:rPr>
        <w:t xml:space="preserve">dans le menu option/preferences. Pour température, elle est de </w:t>
      </w:r>
      <w:smartTag w:uri="urn:schemas-microsoft-com:office:smarttags" w:element="metricconverter">
        <w:smartTagPr>
          <w:attr w:name="ProductID" w:val="1ﾰC"/>
        </w:smartTagPr>
        <w:r w:rsidR="00D81FF0">
          <w:rPr>
            <w:rFonts w:ascii="Arial" w:hAnsi="Arial" w:cs="Arial"/>
            <w:color w:val="000000"/>
            <w:sz w:val="20"/>
            <w:szCs w:val="20"/>
            <w:lang w:eastAsia="fr-FR"/>
          </w:rPr>
          <w:t>1°C, à modifier</w:t>
        </w:r>
      </w:smartTag>
      <w:r w:rsidR="00D81FF0">
        <w:rPr>
          <w:rFonts w:ascii="Arial" w:hAnsi="Arial" w:cs="Arial"/>
          <w:color w:val="000000"/>
          <w:sz w:val="20"/>
          <w:szCs w:val="20"/>
          <w:lang w:eastAsia="fr-FR"/>
        </w:rPr>
        <w:t xml:space="preserve"> </w:t>
      </w:r>
      <w:r w:rsidR="003B23C7">
        <w:rPr>
          <w:rFonts w:ascii="Arial" w:hAnsi="Arial" w:cs="Arial"/>
          <w:color w:val="000000"/>
          <w:sz w:val="20"/>
          <w:szCs w:val="20"/>
          <w:lang w:eastAsia="fr-FR"/>
        </w:rPr>
        <w:t xml:space="preserve">dans la fonction </w:t>
      </w:r>
      <w:r w:rsidR="003B23C7">
        <w:rPr>
          <w:rFonts w:ascii="Courier New" w:hAnsi="Courier New" w:cs="Courier New"/>
          <w:color w:val="000000"/>
          <w:sz w:val="20"/>
          <w:szCs w:val="20"/>
          <w:lang w:eastAsia="fr-FR"/>
        </w:rPr>
        <w:t>tsg_initialisation.m</w:t>
      </w:r>
      <w:r w:rsidR="003B23C7" w:rsidRPr="00B1142F">
        <w:rPr>
          <w:rFonts w:ascii="Arial" w:hAnsi="Arial" w:cs="Arial"/>
          <w:color w:val="000000"/>
          <w:sz w:val="20"/>
          <w:szCs w:val="20"/>
          <w:lang w:eastAsia="fr-FR"/>
        </w:rPr>
        <w:t>.</w:t>
      </w:r>
    </w:p>
    <w:p w14:paraId="59799596" w14:textId="77777777" w:rsidR="003B23C7" w:rsidRDefault="003B23C7" w:rsidP="003B23C7">
      <w:pPr>
        <w:suppressAutoHyphens w:val="0"/>
        <w:autoSpaceDE w:val="0"/>
        <w:autoSpaceDN w:val="0"/>
        <w:adjustRightInd w:val="0"/>
        <w:ind w:left="360"/>
        <w:jc w:val="both"/>
        <w:rPr>
          <w:rFonts w:ascii="Arial" w:hAnsi="Arial" w:cs="Arial"/>
          <w:color w:val="000000"/>
          <w:sz w:val="20"/>
          <w:szCs w:val="20"/>
          <w:lang w:eastAsia="fr-FR"/>
        </w:rPr>
      </w:pPr>
    </w:p>
    <w:p w14:paraId="286C88D0" w14:textId="1664BBDD" w:rsidR="003B23C7" w:rsidRDefault="003B23C7" w:rsidP="003B23C7">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différence </w:t>
      </w:r>
      <w:r w:rsidRPr="00B302F2">
        <w:rPr>
          <w:rFonts w:ascii="Arial" w:hAnsi="Arial" w:cs="Arial"/>
          <w:b/>
          <w:color w:val="000000"/>
          <w:sz w:val="20"/>
          <w:szCs w:val="20"/>
          <w:lang w:eastAsia="fr-FR"/>
        </w:rPr>
        <w:t>Echantillon</w:t>
      </w:r>
      <w:r w:rsidR="009C5FB7">
        <w:rPr>
          <w:rFonts w:ascii="Arial" w:hAnsi="Arial" w:cs="Arial"/>
          <w:b/>
          <w:color w:val="000000"/>
          <w:sz w:val="20"/>
          <w:szCs w:val="20"/>
          <w:lang w:eastAsia="fr-FR"/>
        </w:rPr>
        <w:t>-</w:t>
      </w:r>
      <w:r w:rsidR="009C5FB7">
        <w:rPr>
          <w:rFonts w:ascii="Arial" w:hAnsi="Arial" w:cs="Arial"/>
          <w:color w:val="000000"/>
          <w:sz w:val="20"/>
          <w:szCs w:val="20"/>
          <w:lang w:eastAsia="fr-FR"/>
        </w:rPr>
        <w:t>-</w:t>
      </w:r>
      <w:r w:rsidR="009C5FB7" w:rsidRPr="00B302F2">
        <w:rPr>
          <w:rFonts w:ascii="Arial" w:hAnsi="Arial" w:cs="Arial"/>
          <w:b/>
          <w:color w:val="000000"/>
          <w:sz w:val="20"/>
          <w:szCs w:val="20"/>
          <w:lang w:eastAsia="fr-FR"/>
        </w:rPr>
        <w:t>TSG</w:t>
      </w:r>
      <w:r w:rsidR="009C5FB7">
        <w:rPr>
          <w:rFonts w:ascii="Arial" w:hAnsi="Arial" w:cs="Arial"/>
          <w:color w:val="000000"/>
          <w:sz w:val="20"/>
          <w:szCs w:val="20"/>
          <w:lang w:eastAsia="fr-FR"/>
        </w:rPr>
        <w:t xml:space="preserve"> </w:t>
      </w:r>
      <w:r>
        <w:rPr>
          <w:rFonts w:ascii="Arial" w:hAnsi="Arial" w:cs="Arial"/>
          <w:color w:val="000000"/>
          <w:sz w:val="20"/>
          <w:szCs w:val="20"/>
          <w:lang w:eastAsia="fr-FR"/>
        </w:rPr>
        <w:t xml:space="preserve">est calculée lorsque les 2 mesures ne sont pas distantes de plus de </w:t>
      </w:r>
      <w:r>
        <w:rPr>
          <w:rFonts w:ascii="Courier New" w:hAnsi="Courier New" w:cs="Courier New"/>
          <w:color w:val="000000"/>
          <w:sz w:val="20"/>
          <w:szCs w:val="20"/>
          <w:lang w:eastAsia="fr-FR"/>
        </w:rPr>
        <w:t>TSG_WS_TIMEDIFF.</w:t>
      </w:r>
      <w:r w:rsidRPr="003B23C7">
        <w:rPr>
          <w:rFonts w:ascii="Arial" w:hAnsi="Arial" w:cs="Arial"/>
          <w:color w:val="000000"/>
          <w:sz w:val="20"/>
          <w:szCs w:val="20"/>
          <w:lang w:eastAsia="fr-FR"/>
        </w:rPr>
        <w:t xml:space="preserve"> </w:t>
      </w:r>
      <w:r>
        <w:rPr>
          <w:rFonts w:ascii="Arial" w:hAnsi="Arial" w:cs="Arial"/>
          <w:color w:val="000000"/>
          <w:sz w:val="20"/>
          <w:szCs w:val="20"/>
          <w:lang w:eastAsia="fr-FR"/>
        </w:rPr>
        <w:t xml:space="preserve">Cette valeur </w:t>
      </w:r>
      <w:r w:rsidR="00D81FF0" w:rsidRPr="00B1142F">
        <w:rPr>
          <w:rFonts w:ascii="Arial" w:hAnsi="Arial" w:cs="Arial"/>
          <w:sz w:val="20"/>
          <w:szCs w:val="20"/>
          <w:lang w:eastAsia="fr-FR"/>
        </w:rPr>
        <w:t xml:space="preserve">est définie </w:t>
      </w:r>
      <w:r w:rsidR="00D81FF0">
        <w:rPr>
          <w:rFonts w:ascii="Arial" w:hAnsi="Arial" w:cs="Arial"/>
          <w:sz w:val="20"/>
          <w:szCs w:val="20"/>
          <w:lang w:eastAsia="fr-FR"/>
        </w:rPr>
        <w:t>par défaut</w:t>
      </w:r>
      <w:r w:rsidR="00D81FF0">
        <w:rPr>
          <w:rFonts w:ascii="Arial" w:hAnsi="Arial" w:cs="Arial"/>
          <w:color w:val="000000"/>
          <w:sz w:val="20"/>
          <w:szCs w:val="20"/>
          <w:lang w:eastAsia="fr-FR"/>
        </w:rPr>
        <w:t xml:space="preserve"> à 5 minutes</w:t>
      </w:r>
      <w:r>
        <w:rPr>
          <w:rFonts w:ascii="Arial" w:hAnsi="Arial" w:cs="Arial"/>
          <w:color w:val="000000"/>
          <w:sz w:val="20"/>
          <w:szCs w:val="20"/>
          <w:lang w:eastAsia="fr-FR"/>
        </w:rPr>
        <w:t xml:space="preserve"> </w:t>
      </w:r>
      <w:r w:rsidR="00D81FF0">
        <w:rPr>
          <w:rFonts w:ascii="Arial" w:hAnsi="Arial" w:cs="Arial"/>
          <w:color w:val="000000"/>
          <w:sz w:val="20"/>
          <w:szCs w:val="20"/>
          <w:lang w:eastAsia="fr-FR"/>
        </w:rPr>
        <w:t>dans le menu option/preferences</w:t>
      </w:r>
      <w:r>
        <w:rPr>
          <w:rFonts w:ascii="Arial" w:hAnsi="Arial" w:cs="Arial"/>
          <w:color w:val="000000"/>
          <w:sz w:val="20"/>
          <w:szCs w:val="20"/>
          <w:lang w:eastAsia="fr-FR"/>
        </w:rPr>
        <w:t>.</w:t>
      </w:r>
    </w:p>
    <w:p w14:paraId="09C57C04" w14:textId="77777777" w:rsidR="007077A3" w:rsidRDefault="007077A3" w:rsidP="007077A3">
      <w:pPr>
        <w:suppressAutoHyphens w:val="0"/>
        <w:autoSpaceDE w:val="0"/>
        <w:autoSpaceDN w:val="0"/>
        <w:adjustRightInd w:val="0"/>
        <w:jc w:val="both"/>
        <w:rPr>
          <w:rFonts w:ascii="Arial" w:hAnsi="Arial" w:cs="Arial"/>
          <w:color w:val="000000"/>
          <w:sz w:val="20"/>
          <w:szCs w:val="20"/>
          <w:lang w:eastAsia="fr-FR"/>
        </w:rPr>
      </w:pPr>
    </w:p>
    <w:p w14:paraId="33460DB6" w14:textId="77777777" w:rsidR="00CE5553" w:rsidRDefault="007077A3" w:rsidP="00CE5553">
      <w:pPr>
        <w:keepNext/>
        <w:suppressAutoHyphens w:val="0"/>
        <w:autoSpaceDE w:val="0"/>
        <w:autoSpaceDN w:val="0"/>
        <w:adjustRightInd w:val="0"/>
        <w:jc w:val="center"/>
      </w:pPr>
      <w:r>
        <w:rPr>
          <w:rFonts w:ascii="Arial" w:hAnsi="Arial" w:cs="Arial"/>
          <w:noProof/>
          <w:color w:val="000000"/>
          <w:sz w:val="20"/>
          <w:szCs w:val="20"/>
          <w:lang w:eastAsia="fr-FR"/>
        </w:rPr>
        <w:drawing>
          <wp:inline distT="0" distB="0" distL="0" distR="0" wp14:anchorId="6428DF82" wp14:editId="0DAEED89">
            <wp:extent cx="3095625" cy="2050121"/>
            <wp:effectExtent l="0" t="0" r="0" b="7620"/>
            <wp:docPr id="2" name="Image 2"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14:paraId="783349A4" w14:textId="3329DAF2" w:rsidR="007077A3" w:rsidRDefault="00CE5553" w:rsidP="00CE5553">
      <w:pPr>
        <w:pStyle w:val="Lgende"/>
        <w:rPr>
          <w:rFonts w:ascii="Arial" w:hAnsi="Arial" w:cs="Arial"/>
          <w:color w:val="000000"/>
          <w:sz w:val="20"/>
          <w:szCs w:val="20"/>
          <w:lang w:eastAsia="fr-FR"/>
        </w:rPr>
      </w:pPr>
      <w:bookmarkStart w:id="207" w:name="_Toc52545076"/>
      <w:r>
        <w:t xml:space="preserve">Figure </w:t>
      </w:r>
      <w:r w:rsidR="00372EA8">
        <w:fldChar w:fldCharType="begin"/>
      </w:r>
      <w:r w:rsidR="00372EA8">
        <w:instrText xml:space="preserve"> SEQ Figure \* ARABIC </w:instrText>
      </w:r>
      <w:r w:rsidR="00372EA8">
        <w:fldChar w:fldCharType="separate"/>
      </w:r>
      <w:r w:rsidR="00B5287A">
        <w:rPr>
          <w:noProof/>
        </w:rPr>
        <w:t>42</w:t>
      </w:r>
      <w:r w:rsidR="00372EA8">
        <w:rPr>
          <w:noProof/>
        </w:rPr>
        <w:fldChar w:fldCharType="end"/>
      </w:r>
      <w:r>
        <w:t>: Paramètres de c</w:t>
      </w:r>
      <w:r w:rsidRPr="00CE5553">
        <w:t>orrection par filtre médian</w:t>
      </w:r>
      <w:bookmarkEnd w:id="207"/>
      <w:r>
        <w:t xml:space="preserve"> </w:t>
      </w:r>
    </w:p>
    <w:p w14:paraId="66C96DED" w14:textId="77777777" w:rsidR="00F53945" w:rsidRPr="00F53945" w:rsidRDefault="00F53945" w:rsidP="00F53945">
      <w:pPr>
        <w:suppressAutoHyphens w:val="0"/>
        <w:autoSpaceDE w:val="0"/>
        <w:autoSpaceDN w:val="0"/>
        <w:adjustRightInd w:val="0"/>
        <w:jc w:val="both"/>
        <w:rPr>
          <w:rFonts w:ascii="Arial" w:hAnsi="Arial" w:cs="Arial"/>
          <w:color w:val="000000"/>
          <w:sz w:val="20"/>
          <w:szCs w:val="20"/>
          <w:lang w:eastAsia="fr-FR"/>
        </w:rPr>
      </w:pPr>
    </w:p>
    <w:p w14:paraId="588AF92F" w14:textId="77777777" w:rsidR="00E0386A" w:rsidRPr="00F53945" w:rsidRDefault="00CF0CCF" w:rsidP="00F53945">
      <w:pPr>
        <w:jc w:val="both"/>
        <w:rPr>
          <w:rFonts w:ascii="Arial" w:hAnsi="Arial" w:cs="Arial"/>
          <w:color w:val="000000"/>
          <w:sz w:val="20"/>
          <w:szCs w:val="20"/>
          <w:lang w:eastAsia="fr-FR"/>
        </w:rPr>
      </w:pPr>
      <w:r w:rsidRPr="00F53945">
        <w:rPr>
          <w:rFonts w:ascii="Arial" w:hAnsi="Arial" w:cs="Arial"/>
          <w:color w:val="000000"/>
          <w:sz w:val="20"/>
          <w:szCs w:val="20"/>
          <w:lang w:eastAsia="fr-FR"/>
        </w:rPr>
        <w:t>La salinité de surface est une quan</w:t>
      </w:r>
      <w:r w:rsidR="00C75B33">
        <w:rPr>
          <w:rFonts w:ascii="Arial" w:hAnsi="Arial" w:cs="Arial"/>
          <w:color w:val="000000"/>
          <w:sz w:val="20"/>
          <w:szCs w:val="20"/>
          <w:lang w:eastAsia="fr-FR"/>
        </w:rPr>
        <w:t>tité qui peut varier rapidement ;</w:t>
      </w:r>
      <w:r w:rsidRPr="00F53945">
        <w:rPr>
          <w:rFonts w:ascii="Arial" w:hAnsi="Arial" w:cs="Arial"/>
          <w:color w:val="000000"/>
          <w:sz w:val="20"/>
          <w:szCs w:val="20"/>
          <w:lang w:eastAsia="fr-FR"/>
        </w:rPr>
        <w:t xml:space="preserve"> la comparaison avec les mesures bouteille, dont la datation n’est pas nécessairement très précise</w:t>
      </w:r>
      <w:r w:rsidR="00C75B33">
        <w:rPr>
          <w:rFonts w:ascii="Arial" w:hAnsi="Arial" w:cs="Arial"/>
          <w:color w:val="000000"/>
          <w:sz w:val="20"/>
          <w:szCs w:val="20"/>
          <w:lang w:eastAsia="fr-FR"/>
        </w:rPr>
        <w:t>,</w:t>
      </w:r>
      <w:r w:rsidRPr="00F53945">
        <w:rPr>
          <w:rFonts w:ascii="Arial" w:hAnsi="Arial" w:cs="Arial"/>
          <w:color w:val="000000"/>
          <w:sz w:val="20"/>
          <w:szCs w:val="20"/>
          <w:lang w:eastAsia="fr-FR"/>
        </w:rPr>
        <w:t xml:space="preserve"> est donc compliquée par la présence de pics, même si ceux-ci sont réels. Les données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sont lissées en appliquant une moyenne de durée égale à 1</w:t>
      </w:r>
      <w:r w:rsidR="00F53945">
        <w:rPr>
          <w:rFonts w:ascii="Arial" w:hAnsi="Arial" w:cs="Arial"/>
          <w:color w:val="000000"/>
          <w:sz w:val="20"/>
          <w:szCs w:val="20"/>
          <w:lang w:eastAsia="fr-FR"/>
        </w:rPr>
        <w:t xml:space="preserve"> </w:t>
      </w:r>
      <w:r w:rsidRPr="00F53945">
        <w:rPr>
          <w:rFonts w:ascii="Arial" w:hAnsi="Arial" w:cs="Arial"/>
          <w:color w:val="000000"/>
          <w:sz w:val="20"/>
          <w:szCs w:val="20"/>
          <w:lang w:eastAsia="fr-FR"/>
        </w:rPr>
        <w:t>h</w:t>
      </w:r>
      <w:r w:rsidR="00F53945">
        <w:rPr>
          <w:rFonts w:ascii="Arial" w:hAnsi="Arial" w:cs="Arial"/>
          <w:color w:val="000000"/>
          <w:sz w:val="20"/>
          <w:szCs w:val="20"/>
          <w:lang w:eastAsia="fr-FR"/>
        </w:rPr>
        <w:t>eure</w:t>
      </w:r>
      <w:r w:rsidRPr="00F53945">
        <w:rPr>
          <w:rFonts w:ascii="Arial" w:hAnsi="Arial" w:cs="Arial"/>
          <w:color w:val="000000"/>
          <w:sz w:val="20"/>
          <w:szCs w:val="20"/>
          <w:lang w:eastAsia="fr-FR"/>
        </w:rPr>
        <w:t xml:space="preserve">. En éliminant les pics de salinité on évitera de comparer les mesures des prélèvements bouteilles à des points excentrés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(non représentatifs) et par conséquent de produire une mauvaise estimation de la correction à appliquer aux données de salinité des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w:t>
      </w:r>
    </w:p>
    <w:p w14:paraId="668662FA" w14:textId="77777777" w:rsidR="00CF0CCF" w:rsidRDefault="00CF0CCF" w:rsidP="00F53945">
      <w:pPr>
        <w:jc w:val="both"/>
        <w:rPr>
          <w:rFonts w:ascii="Arial" w:hAnsi="Arial" w:cs="Arial"/>
          <w:color w:val="000000"/>
          <w:sz w:val="20"/>
          <w:szCs w:val="20"/>
        </w:rPr>
      </w:pPr>
    </w:p>
    <w:p w14:paraId="4C900808"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2</w:t>
      </w:r>
      <w:r w:rsidR="00F53945" w:rsidRPr="00E62F99">
        <w:rPr>
          <w:rFonts w:ascii="Arial" w:hAnsi="Arial" w:cs="Arial"/>
          <w:i/>
          <w:color w:val="000000"/>
          <w:sz w:val="20"/>
          <w:szCs w:val="20"/>
          <w:u w:val="single"/>
        </w:rPr>
        <w:t> : Correction</w:t>
      </w:r>
    </w:p>
    <w:p w14:paraId="4C90F45F" w14:textId="77777777" w:rsidR="00F53945" w:rsidRDefault="00F53945" w:rsidP="00F53945">
      <w:pPr>
        <w:jc w:val="both"/>
        <w:rPr>
          <w:rFonts w:ascii="Arial" w:hAnsi="Arial" w:cs="Arial"/>
          <w:color w:val="000000"/>
          <w:sz w:val="20"/>
          <w:szCs w:val="20"/>
        </w:rPr>
      </w:pPr>
    </w:p>
    <w:p w14:paraId="6FFBB5B4" w14:textId="77777777" w:rsidR="00206BAF" w:rsidRDefault="002E0D0D" w:rsidP="00206BAF">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 xml:space="preserve">On ne tient compte que des </w:t>
      </w:r>
      <w:r>
        <w:rPr>
          <w:rFonts w:ascii="Arial" w:hAnsi="Arial" w:cs="Arial"/>
          <w:b/>
          <w:color w:val="000000"/>
          <w:sz w:val="20"/>
          <w:szCs w:val="20"/>
        </w:rPr>
        <w:t>é</w:t>
      </w:r>
      <w:r w:rsidRPr="002E0D0D">
        <w:rPr>
          <w:rFonts w:ascii="Arial" w:hAnsi="Arial" w:cs="Arial"/>
          <w:b/>
          <w:color w:val="000000"/>
          <w:sz w:val="20"/>
          <w:szCs w:val="20"/>
        </w:rPr>
        <w:t>chantillons</w:t>
      </w:r>
      <w:r>
        <w:rPr>
          <w:rFonts w:ascii="Arial" w:hAnsi="Arial" w:cs="Arial"/>
          <w:color w:val="000000"/>
          <w:sz w:val="20"/>
          <w:szCs w:val="20"/>
        </w:rPr>
        <w:t xml:space="preserve"> ayant un code qualité : </w:t>
      </w:r>
      <w:r w:rsidRPr="00206BAF">
        <w:rPr>
          <w:rFonts w:ascii="Arial" w:hAnsi="Arial" w:cs="Arial"/>
          <w:b/>
          <w:color w:val="000000"/>
          <w:sz w:val="20"/>
          <w:szCs w:val="20"/>
        </w:rPr>
        <w:t>NO_CONTROL</w:t>
      </w:r>
      <w:r>
        <w:rPr>
          <w:rFonts w:ascii="Arial" w:hAnsi="Arial" w:cs="Arial"/>
          <w:color w:val="000000"/>
          <w:sz w:val="20"/>
          <w:szCs w:val="20"/>
        </w:rPr>
        <w:t xml:space="preserve">, </w:t>
      </w:r>
      <w:r w:rsidRPr="00206BAF">
        <w:rPr>
          <w:rFonts w:ascii="Arial" w:hAnsi="Arial" w:cs="Arial"/>
          <w:b/>
          <w:color w:val="000000"/>
          <w:sz w:val="20"/>
          <w:szCs w:val="20"/>
        </w:rPr>
        <w:t>GOOD</w:t>
      </w:r>
      <w:r>
        <w:rPr>
          <w:rFonts w:ascii="Arial" w:hAnsi="Arial" w:cs="Arial"/>
          <w:color w:val="000000"/>
          <w:sz w:val="20"/>
          <w:szCs w:val="20"/>
        </w:rPr>
        <w:t xml:space="preserve">, </w:t>
      </w:r>
      <w:r w:rsidRPr="00206BAF">
        <w:rPr>
          <w:rFonts w:ascii="Arial" w:hAnsi="Arial" w:cs="Arial"/>
          <w:b/>
          <w:color w:val="000000"/>
          <w:sz w:val="20"/>
          <w:szCs w:val="20"/>
        </w:rPr>
        <w:t>PROBABLY GOOD</w:t>
      </w:r>
      <w:r>
        <w:rPr>
          <w:rFonts w:ascii="Arial" w:hAnsi="Arial" w:cs="Arial"/>
          <w:color w:val="000000"/>
          <w:sz w:val="20"/>
          <w:szCs w:val="20"/>
        </w:rPr>
        <w:t>.</w:t>
      </w:r>
    </w:p>
    <w:p w14:paraId="2676A863"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3126AA51" w14:textId="77777777" w:rsidR="00206BAF" w:rsidRDefault="00206BAF" w:rsidP="00206BAF">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Pour chaque point de comparaison on calcule la valeur </w:t>
      </w:r>
      <w:r>
        <w:rPr>
          <w:rFonts w:ascii="Arial" w:hAnsi="Arial" w:cs="Arial"/>
          <w:color w:val="000000"/>
          <w:sz w:val="20"/>
          <w:szCs w:val="20"/>
        </w:rPr>
        <w:t>moyenne</w:t>
      </w:r>
      <w:r w:rsidRPr="00F53945">
        <w:rPr>
          <w:rFonts w:ascii="Arial" w:hAnsi="Arial" w:cs="Arial"/>
          <w:color w:val="000000"/>
          <w:sz w:val="20"/>
          <w:szCs w:val="20"/>
        </w:rPr>
        <w:t xml:space="preserve"> </w:t>
      </w:r>
      <w:r>
        <w:rPr>
          <w:rFonts w:ascii="Arial" w:hAnsi="Arial" w:cs="Arial"/>
          <w:color w:val="000000"/>
          <w:sz w:val="20"/>
          <w:szCs w:val="20"/>
        </w:rPr>
        <w:t xml:space="preserve">et l’écart-type </w:t>
      </w:r>
      <w:r w:rsidRPr="00F53945">
        <w:rPr>
          <w:rFonts w:ascii="Arial" w:hAnsi="Arial" w:cs="Arial"/>
          <w:color w:val="000000"/>
          <w:sz w:val="20"/>
          <w:szCs w:val="20"/>
        </w:rPr>
        <w:t xml:space="preserve">des écarts </w:t>
      </w:r>
      <w:r w:rsidRPr="002E0D0D">
        <w:rPr>
          <w:rFonts w:ascii="Arial" w:hAnsi="Arial" w:cs="Arial"/>
          <w:b/>
          <w:color w:val="000000"/>
          <w:sz w:val="20"/>
          <w:szCs w:val="20"/>
        </w:rPr>
        <w:t>Echantillons</w:t>
      </w:r>
      <w:r w:rsidR="008D6675">
        <w:rPr>
          <w:rFonts w:ascii="Arial" w:hAnsi="Arial" w:cs="Arial"/>
          <w:b/>
          <w:color w:val="000000"/>
          <w:sz w:val="20"/>
          <w:szCs w:val="20"/>
        </w:rPr>
        <w:t>-TSG</w:t>
      </w:r>
      <w:r>
        <w:rPr>
          <w:rFonts w:ascii="Arial" w:hAnsi="Arial" w:cs="Arial"/>
          <w:color w:val="000000"/>
          <w:sz w:val="20"/>
          <w:szCs w:val="20"/>
        </w:rPr>
        <w:t xml:space="preserve"> </w:t>
      </w:r>
      <w:r w:rsidRPr="00F53945">
        <w:rPr>
          <w:rFonts w:ascii="Arial" w:hAnsi="Arial" w:cs="Arial"/>
          <w:color w:val="000000"/>
          <w:sz w:val="20"/>
          <w:szCs w:val="20"/>
        </w:rPr>
        <w:t xml:space="preserve">dans une fenêtre </w:t>
      </w:r>
      <w:r>
        <w:rPr>
          <w:rFonts w:ascii="Courier New" w:hAnsi="Courier New" w:cs="Courier New"/>
          <w:color w:val="000000"/>
          <w:sz w:val="20"/>
          <w:szCs w:val="20"/>
          <w:lang w:eastAsia="fr-FR"/>
        </w:rPr>
        <w:t xml:space="preserve">COR_TIME_WINDOWS.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w:t>
      </w:r>
      <w:r w:rsidRPr="00F53945">
        <w:rPr>
          <w:rFonts w:ascii="Arial" w:hAnsi="Arial" w:cs="Arial"/>
          <w:color w:val="000000"/>
          <w:sz w:val="20"/>
          <w:szCs w:val="20"/>
        </w:rPr>
        <w:t xml:space="preserve">10 jours. </w:t>
      </w:r>
      <w:r>
        <w:rPr>
          <w:rFonts w:ascii="Arial" w:hAnsi="Arial" w:cs="Arial"/>
          <w:color w:val="000000"/>
          <w:sz w:val="20"/>
          <w:szCs w:val="20"/>
        </w:rPr>
        <w:t>Les échantillons qui s’écartent de plus de 3 écart</w:t>
      </w:r>
      <w:r w:rsidR="00DE7835">
        <w:rPr>
          <w:rFonts w:ascii="Arial" w:hAnsi="Arial" w:cs="Arial"/>
          <w:color w:val="000000"/>
          <w:sz w:val="20"/>
          <w:szCs w:val="20"/>
        </w:rPr>
        <w:t>s</w:t>
      </w:r>
      <w:r>
        <w:rPr>
          <w:rFonts w:ascii="Arial" w:hAnsi="Arial" w:cs="Arial"/>
          <w:color w:val="000000"/>
          <w:sz w:val="20"/>
          <w:szCs w:val="20"/>
        </w:rPr>
        <w:t>-type</w:t>
      </w:r>
      <w:r w:rsidR="00DE7835">
        <w:rPr>
          <w:rFonts w:ascii="Arial" w:hAnsi="Arial" w:cs="Arial"/>
          <w:color w:val="000000"/>
          <w:sz w:val="20"/>
          <w:szCs w:val="20"/>
        </w:rPr>
        <w:t>s</w:t>
      </w:r>
      <w:r>
        <w:rPr>
          <w:rFonts w:ascii="Arial" w:hAnsi="Arial" w:cs="Arial"/>
          <w:color w:val="000000"/>
          <w:sz w:val="20"/>
          <w:szCs w:val="20"/>
        </w:rPr>
        <w:t xml:space="preserve"> de la moyenne sont écartés. Leur code qualité est </w:t>
      </w:r>
      <w:r w:rsidR="00DE7835">
        <w:rPr>
          <w:rFonts w:ascii="Arial" w:hAnsi="Arial" w:cs="Arial"/>
          <w:color w:val="000000"/>
          <w:sz w:val="20"/>
          <w:szCs w:val="20"/>
        </w:rPr>
        <w:t>positionné</w:t>
      </w:r>
      <w:r>
        <w:rPr>
          <w:rFonts w:ascii="Arial" w:hAnsi="Arial" w:cs="Arial"/>
          <w:color w:val="000000"/>
          <w:sz w:val="20"/>
          <w:szCs w:val="20"/>
        </w:rPr>
        <w:t xml:space="preserve"> à </w:t>
      </w:r>
      <w:r w:rsidRPr="00206BAF">
        <w:rPr>
          <w:rFonts w:ascii="Arial" w:hAnsi="Arial" w:cs="Arial"/>
          <w:b/>
          <w:color w:val="000000"/>
          <w:sz w:val="20"/>
          <w:szCs w:val="20"/>
        </w:rPr>
        <w:t>BAD</w:t>
      </w:r>
      <w:r>
        <w:rPr>
          <w:rFonts w:ascii="Arial" w:hAnsi="Arial" w:cs="Arial"/>
          <w:color w:val="000000"/>
          <w:sz w:val="20"/>
          <w:szCs w:val="20"/>
        </w:rPr>
        <w:t>.</w:t>
      </w:r>
    </w:p>
    <w:p w14:paraId="3360C2CA" w14:textId="77777777" w:rsidR="002E0D0D" w:rsidRDefault="002E0D0D" w:rsidP="002E0D0D">
      <w:pPr>
        <w:suppressAutoHyphens w:val="0"/>
        <w:autoSpaceDE w:val="0"/>
        <w:autoSpaceDN w:val="0"/>
        <w:adjustRightInd w:val="0"/>
        <w:jc w:val="both"/>
        <w:rPr>
          <w:rFonts w:ascii="Arial" w:hAnsi="Arial" w:cs="Arial"/>
          <w:color w:val="000000"/>
          <w:sz w:val="20"/>
          <w:szCs w:val="20"/>
        </w:rPr>
      </w:pPr>
    </w:p>
    <w:p w14:paraId="221D7F4C" w14:textId="77777777" w:rsidR="00206BAF" w:rsidRPr="00206BAF" w:rsidRDefault="00DE4601" w:rsidP="002E0D0D">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P</w:t>
      </w:r>
      <w:r w:rsidR="00CF0CCF" w:rsidRPr="00F53945">
        <w:rPr>
          <w:rFonts w:ascii="Arial" w:hAnsi="Arial" w:cs="Arial"/>
          <w:color w:val="000000"/>
          <w:sz w:val="20"/>
          <w:szCs w:val="20"/>
        </w:rPr>
        <w:t xml:space="preserve">our chaque point de comparaison on calcule la valeur médiane des écarts </w:t>
      </w:r>
      <w:r w:rsidR="002E0D0D" w:rsidRPr="002E0D0D">
        <w:rPr>
          <w:rFonts w:ascii="Arial" w:hAnsi="Arial" w:cs="Arial"/>
          <w:b/>
          <w:color w:val="000000"/>
          <w:sz w:val="20"/>
          <w:szCs w:val="20"/>
        </w:rPr>
        <w:t>Echantillons</w:t>
      </w:r>
      <w:r w:rsidR="008D6675">
        <w:rPr>
          <w:rFonts w:ascii="Arial" w:hAnsi="Arial" w:cs="Arial"/>
          <w:b/>
          <w:color w:val="000000"/>
          <w:sz w:val="20"/>
          <w:szCs w:val="20"/>
        </w:rPr>
        <w:t>-TSG</w:t>
      </w:r>
      <w:r w:rsidR="002E0D0D">
        <w:rPr>
          <w:rFonts w:ascii="Arial" w:hAnsi="Arial" w:cs="Arial"/>
          <w:color w:val="000000"/>
          <w:sz w:val="20"/>
          <w:szCs w:val="20"/>
        </w:rPr>
        <w:t xml:space="preserve"> </w:t>
      </w:r>
      <w:r w:rsidR="00CF0CCF" w:rsidRPr="00F53945">
        <w:rPr>
          <w:rFonts w:ascii="Arial" w:hAnsi="Arial" w:cs="Arial"/>
          <w:color w:val="000000"/>
          <w:sz w:val="20"/>
          <w:szCs w:val="20"/>
        </w:rPr>
        <w:t xml:space="preserve">dans </w:t>
      </w:r>
      <w:smartTag w:uri="urn:schemas-microsoft-com:office:smarttags" w:element="PersonName">
        <w:smartTagPr>
          <w:attr w:name="ProductID" w:val="la mesure TSG"/>
        </w:smartTagPr>
        <w:r w:rsidR="00206BAF">
          <w:rPr>
            <w:rFonts w:ascii="Arial" w:hAnsi="Arial" w:cs="Arial"/>
            <w:color w:val="000000"/>
            <w:sz w:val="20"/>
            <w:szCs w:val="20"/>
          </w:rPr>
          <w:t>la</w:t>
        </w:r>
        <w:r w:rsidR="00CF0CCF" w:rsidRPr="00F53945">
          <w:rPr>
            <w:rFonts w:ascii="Arial" w:hAnsi="Arial" w:cs="Arial"/>
            <w:color w:val="000000"/>
            <w:sz w:val="20"/>
            <w:szCs w:val="20"/>
          </w:rPr>
          <w:t xml:space="preserve"> fenêtre </w:t>
        </w:r>
        <w:r w:rsidR="002E0D0D">
          <w:rPr>
            <w:rFonts w:ascii="Courier New" w:hAnsi="Courier New" w:cs="Courier New"/>
            <w:color w:val="000000"/>
            <w:sz w:val="20"/>
            <w:szCs w:val="20"/>
            <w:lang w:eastAsia="fr-FR"/>
          </w:rPr>
          <w:t>COR</w:t>
        </w:r>
      </w:smartTag>
      <w:r w:rsidR="002E0D0D">
        <w:rPr>
          <w:rFonts w:ascii="Courier New" w:hAnsi="Courier New" w:cs="Courier New"/>
          <w:color w:val="000000"/>
          <w:sz w:val="20"/>
          <w:szCs w:val="20"/>
          <w:lang w:eastAsia="fr-FR"/>
        </w:rPr>
        <w:t>_TIME_WINDOWS.</w:t>
      </w:r>
    </w:p>
    <w:p w14:paraId="60A95E20"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5C8CD175" w14:textId="77777777" w:rsidR="00CF0CCF" w:rsidRPr="00F53945" w:rsidRDefault="00CF0CCF" w:rsidP="002E0D0D">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Ensuite, à partir de ces valeurs médianes aux points de comparaison, on interpole (linéairement dans le temps) une valeur de correction pour chaque point de mesure </w:t>
      </w:r>
      <w:r w:rsidRPr="00800730">
        <w:rPr>
          <w:rFonts w:ascii="Arial" w:hAnsi="Arial" w:cs="Arial"/>
          <w:b/>
          <w:color w:val="000000"/>
          <w:sz w:val="20"/>
          <w:szCs w:val="20"/>
        </w:rPr>
        <w:t>TSG</w:t>
      </w:r>
      <w:r w:rsidRPr="00F53945">
        <w:rPr>
          <w:rFonts w:ascii="Arial" w:hAnsi="Arial" w:cs="Arial"/>
          <w:color w:val="000000"/>
          <w:sz w:val="20"/>
          <w:szCs w:val="20"/>
        </w:rPr>
        <w:t>. Cette correction sera appliquée à la série initiale.</w:t>
      </w:r>
    </w:p>
    <w:p w14:paraId="214C5B8F" w14:textId="77777777" w:rsidR="00CF0CCF" w:rsidRDefault="00CF0CCF" w:rsidP="00F53945">
      <w:pPr>
        <w:jc w:val="both"/>
        <w:rPr>
          <w:rFonts w:ascii="Arial" w:hAnsi="Arial" w:cs="Arial"/>
          <w:color w:val="000000"/>
          <w:sz w:val="20"/>
          <w:szCs w:val="20"/>
        </w:rPr>
      </w:pPr>
    </w:p>
    <w:p w14:paraId="09613F90"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3</w:t>
      </w:r>
      <w:r w:rsidR="00E62F99">
        <w:rPr>
          <w:rFonts w:ascii="Arial" w:hAnsi="Arial" w:cs="Arial"/>
          <w:i/>
          <w:color w:val="000000"/>
          <w:sz w:val="20"/>
          <w:szCs w:val="20"/>
          <w:u w:val="single"/>
        </w:rPr>
        <w:t> : A</w:t>
      </w:r>
      <w:r w:rsidR="00F53945" w:rsidRPr="00E62F99">
        <w:rPr>
          <w:rFonts w:ascii="Arial" w:hAnsi="Arial" w:cs="Arial"/>
          <w:i/>
          <w:color w:val="000000"/>
          <w:sz w:val="20"/>
          <w:szCs w:val="20"/>
          <w:u w:val="single"/>
        </w:rPr>
        <w:t>ttribution d’une erreur</w:t>
      </w:r>
    </w:p>
    <w:p w14:paraId="72D03D25" w14:textId="77777777" w:rsidR="00F53945" w:rsidRPr="00F53945" w:rsidRDefault="00F53945" w:rsidP="00F53945">
      <w:pPr>
        <w:jc w:val="both"/>
        <w:rPr>
          <w:rFonts w:ascii="Arial" w:hAnsi="Arial" w:cs="Arial"/>
          <w:color w:val="000000"/>
          <w:sz w:val="20"/>
          <w:szCs w:val="20"/>
        </w:rPr>
      </w:pPr>
    </w:p>
    <w:p w14:paraId="39C6995F"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r w:rsidRPr="00F53945">
        <w:rPr>
          <w:rFonts w:ascii="Arial" w:hAnsi="Arial" w:cs="Arial"/>
          <w:color w:val="000000"/>
          <w:sz w:val="20"/>
          <w:szCs w:val="20"/>
          <w:lang w:eastAsia="fr-FR"/>
        </w:rPr>
        <w:t xml:space="preserve">Une </w:t>
      </w:r>
      <w:r w:rsidR="006330B6">
        <w:rPr>
          <w:rFonts w:ascii="Arial" w:hAnsi="Arial" w:cs="Arial"/>
          <w:color w:val="000000"/>
          <w:sz w:val="20"/>
          <w:szCs w:val="20"/>
          <w:lang w:eastAsia="fr-FR"/>
        </w:rPr>
        <w:t>estimation de l’</w:t>
      </w:r>
      <w:r w:rsidRPr="00F53945">
        <w:rPr>
          <w:rFonts w:ascii="Arial" w:hAnsi="Arial" w:cs="Arial"/>
          <w:color w:val="000000"/>
          <w:sz w:val="20"/>
          <w:szCs w:val="20"/>
          <w:lang w:eastAsia="fr-FR"/>
        </w:rPr>
        <w:t xml:space="preserve">erreur de la correction est attribuée à chaque mesure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L'erreur sera fonction du nombre de points de comparaisons (= N) qui ont été utilisés pour le calcul</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 </w:t>
      </w:r>
    </w:p>
    <w:p w14:paraId="12F69EC4"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p>
    <w:p w14:paraId="1A35831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w:t>
      </w:r>
      <w:r w:rsidR="00F53945" w:rsidRPr="00F53945">
        <w:rPr>
          <w:rFonts w:ascii="Arial" w:hAnsi="Arial" w:cs="Arial"/>
          <w:color w:val="000000"/>
          <w:sz w:val="20"/>
          <w:szCs w:val="20"/>
          <w:lang w:eastAsia="fr-FR"/>
        </w:rPr>
        <w:t xml:space="preserve"> si N &lt; 4</w:t>
      </w:r>
      <w:r w:rsidRPr="00F53945">
        <w:rPr>
          <w:rFonts w:ascii="Arial" w:hAnsi="Arial" w:cs="Arial"/>
          <w:color w:val="000000"/>
          <w:sz w:val="20"/>
          <w:szCs w:val="20"/>
          <w:lang w:eastAsia="fr-FR"/>
        </w:rPr>
        <w:t xml:space="preserve"> : erreur = valeur_max </w:t>
      </w:r>
      <w:r w:rsidR="00F53945">
        <w:rPr>
          <w:rFonts w:ascii="Arial" w:hAnsi="Arial" w:cs="Arial"/>
          <w:color w:val="000000"/>
          <w:sz w:val="20"/>
          <w:szCs w:val="20"/>
          <w:lang w:eastAsia="fr-FR"/>
        </w:rPr>
        <w:t xml:space="preserve"> (fixée à 1)</w:t>
      </w:r>
    </w:p>
    <w:p w14:paraId="11F30AE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p>
    <w:p w14:paraId="33F6424B" w14:textId="77777777" w:rsidR="00F53945" w:rsidRDefault="00CF0CCF" w:rsidP="003A11E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 si N ≥</w:t>
      </w:r>
      <w:r w:rsidR="00F53945" w:rsidRPr="00F53945">
        <w:rPr>
          <w:rFonts w:ascii="Arial" w:hAnsi="Arial" w:cs="Arial"/>
          <w:color w:val="000000"/>
          <w:sz w:val="20"/>
          <w:szCs w:val="20"/>
          <w:lang w:eastAsia="fr-FR"/>
        </w:rPr>
        <w:t xml:space="preserve"> 4</w:t>
      </w:r>
      <w:r w:rsidRPr="00F53945">
        <w:rPr>
          <w:rFonts w:ascii="Arial" w:hAnsi="Arial" w:cs="Arial"/>
          <w:color w:val="000000"/>
          <w:sz w:val="20"/>
          <w:szCs w:val="20"/>
          <w:lang w:eastAsia="fr-FR"/>
        </w:rPr>
        <w:t>: erreur = écart-type</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(écarts </w:t>
      </w:r>
      <w:r w:rsidR="00EE1543" w:rsidRPr="00F53945">
        <w:rPr>
          <w:rFonts w:ascii="Arial" w:hAnsi="Arial" w:cs="Arial"/>
          <w:color w:val="000000"/>
          <w:sz w:val="20"/>
          <w:szCs w:val="20"/>
          <w:lang w:eastAsia="fr-FR"/>
        </w:rPr>
        <w:t xml:space="preserve">prélèvement </w:t>
      </w:r>
      <w:r w:rsidR="00EE1543">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TSG) / √(N-1) </w:t>
      </w:r>
    </w:p>
    <w:p w14:paraId="095A1330" w14:textId="77777777" w:rsidR="00690CD2" w:rsidRDefault="00690CD2" w:rsidP="003A11E5">
      <w:pPr>
        <w:suppressAutoHyphens w:val="0"/>
        <w:autoSpaceDE w:val="0"/>
        <w:autoSpaceDN w:val="0"/>
        <w:adjustRightInd w:val="0"/>
        <w:ind w:left="720" w:hanging="360"/>
        <w:jc w:val="both"/>
        <w:rPr>
          <w:rFonts w:ascii="Arial" w:hAnsi="Arial" w:cs="Arial"/>
          <w:color w:val="000000"/>
          <w:sz w:val="20"/>
          <w:szCs w:val="20"/>
          <w:lang w:eastAsia="fr-FR"/>
        </w:rPr>
      </w:pPr>
    </w:p>
    <w:p w14:paraId="5F9EC70B" w14:textId="77777777" w:rsidR="00690CD2" w:rsidRDefault="00690CD2" w:rsidP="00690CD2">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En aucun cas l’erreur ne peut être inférieure à 0.01. Cette valeur est imposée si des erreurs inférieures sont calculées</w:t>
      </w:r>
    </w:p>
    <w:p w14:paraId="6946CA15" w14:textId="77777777" w:rsidR="00F53945" w:rsidRDefault="00F53945" w:rsidP="009B6447">
      <w:pPr>
        <w:pStyle w:val="Titre4"/>
      </w:pPr>
      <w:bookmarkStart w:id="208" w:name="_Ref268094455"/>
      <w:r>
        <w:t xml:space="preserve">Correction </w:t>
      </w:r>
      <w:r>
        <w:rPr>
          <w:szCs w:val="20"/>
        </w:rPr>
        <w:t>Linéaire</w:t>
      </w:r>
      <w:bookmarkEnd w:id="208"/>
    </w:p>
    <w:p w14:paraId="5BC386B5" w14:textId="77777777" w:rsidR="00AF1911" w:rsidRPr="00F53945" w:rsidRDefault="00AF1911" w:rsidP="00AF1911">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w:t>
      </w:r>
      <w:r w:rsidR="006A7298">
        <w:rPr>
          <w:rFonts w:ascii="Courier New" w:hAnsi="Courier New" w:cs="Courier New"/>
          <w:sz w:val="20"/>
          <w:szCs w:val="20"/>
        </w:rPr>
        <w:t>Linear</w:t>
      </w:r>
      <w:r w:rsidR="006A7298" w:rsidRPr="006A7298">
        <w:rPr>
          <w:rFonts w:ascii="Courier New" w:hAnsi="Courier New" w:cs="Courier New"/>
          <w:sz w:val="20"/>
          <w:szCs w:val="20"/>
        </w:rPr>
        <w:t>.m</w:t>
      </w:r>
      <w:r w:rsidR="006A7298">
        <w:rPr>
          <w:rFonts w:ascii="Arial" w:hAnsi="Arial" w:cs="Arial"/>
          <w:sz w:val="20"/>
          <w:szCs w:val="20"/>
        </w:rPr>
        <w:t>,</w:t>
      </w:r>
      <w:r w:rsidRPr="00F53945">
        <w:rPr>
          <w:rFonts w:ascii="Arial" w:hAnsi="Arial" w:cs="Arial"/>
          <w:sz w:val="20"/>
          <w:szCs w:val="20"/>
        </w:rPr>
        <w:t xml:space="preserve"> comporte plusieurs étapes :</w:t>
      </w:r>
    </w:p>
    <w:p w14:paraId="7713A9FD" w14:textId="77777777" w:rsidR="00AF1911" w:rsidRPr="00F53945" w:rsidRDefault="00AF1911" w:rsidP="00AF1911">
      <w:pPr>
        <w:jc w:val="both"/>
        <w:rPr>
          <w:rFonts w:ascii="Arial" w:hAnsi="Arial" w:cs="Arial"/>
          <w:sz w:val="20"/>
          <w:szCs w:val="20"/>
        </w:rPr>
      </w:pPr>
    </w:p>
    <w:p w14:paraId="486D3FC1" w14:textId="77777777" w:rsidR="00206BAF" w:rsidRPr="00E62F99" w:rsidRDefault="00206BAF" w:rsidP="00206BAF">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 xml:space="preserve">Différence </w:t>
      </w:r>
      <w:r w:rsidR="00B12B64">
        <w:rPr>
          <w:rFonts w:ascii="Arial" w:hAnsi="Arial" w:cs="Arial"/>
          <w:bCs/>
          <w:i/>
          <w:color w:val="000000"/>
          <w:sz w:val="20"/>
          <w:szCs w:val="20"/>
          <w:u w:val="single"/>
          <w:lang w:eastAsia="fr-FR"/>
        </w:rPr>
        <w:t>mesure discrète</w:t>
      </w:r>
      <w:r w:rsidR="00B12B64" w:rsidRPr="00E62F99">
        <w:rPr>
          <w:rFonts w:ascii="Arial" w:hAnsi="Arial" w:cs="Arial"/>
          <w:bCs/>
          <w:i/>
          <w:color w:val="000000"/>
          <w:sz w:val="20"/>
          <w:szCs w:val="20"/>
          <w:u w:val="single"/>
          <w:lang w:eastAsia="fr-FR"/>
        </w:rPr>
        <w:t xml:space="preserve"> </w:t>
      </w:r>
      <w:r w:rsidR="00B12B64">
        <w:rPr>
          <w:rFonts w:ascii="Arial" w:hAnsi="Arial" w:cs="Arial"/>
          <w:bCs/>
          <w:i/>
          <w:color w:val="000000"/>
          <w:sz w:val="20"/>
          <w:szCs w:val="20"/>
          <w:u w:val="single"/>
          <w:lang w:eastAsia="fr-FR"/>
        </w:rPr>
        <w:t xml:space="preserve">- </w:t>
      </w:r>
      <w:r>
        <w:rPr>
          <w:rFonts w:ascii="Arial" w:hAnsi="Arial" w:cs="Arial"/>
          <w:bCs/>
          <w:i/>
          <w:color w:val="000000"/>
          <w:sz w:val="20"/>
          <w:szCs w:val="20"/>
          <w:u w:val="single"/>
          <w:lang w:eastAsia="fr-FR"/>
        </w:rPr>
        <w:t>mesure</w:t>
      </w:r>
      <w:r w:rsidRPr="00E62F99">
        <w:rPr>
          <w:rFonts w:ascii="Arial" w:hAnsi="Arial" w:cs="Arial"/>
          <w:bCs/>
          <w:i/>
          <w:color w:val="000000"/>
          <w:sz w:val="20"/>
          <w:szCs w:val="20"/>
          <w:u w:val="single"/>
          <w:lang w:eastAsia="fr-FR"/>
        </w:rPr>
        <w:t xml:space="preserve"> TSG</w:t>
      </w:r>
    </w:p>
    <w:p w14:paraId="223397DF" w14:textId="77777777" w:rsidR="00AF1911" w:rsidRPr="00F53945" w:rsidRDefault="00AF1911" w:rsidP="00AF1911">
      <w:pPr>
        <w:suppressAutoHyphens w:val="0"/>
        <w:autoSpaceDE w:val="0"/>
        <w:autoSpaceDN w:val="0"/>
        <w:adjustRightInd w:val="0"/>
        <w:jc w:val="both"/>
        <w:rPr>
          <w:rFonts w:ascii="Arial" w:hAnsi="Arial" w:cs="Arial"/>
          <w:b/>
          <w:bCs/>
          <w:color w:val="000000"/>
          <w:sz w:val="20"/>
          <w:szCs w:val="20"/>
          <w:lang w:eastAsia="fr-FR"/>
        </w:rPr>
      </w:pPr>
    </w:p>
    <w:p w14:paraId="305607CD" w14:textId="66AAE170" w:rsidR="003A11E5" w:rsidRDefault="00800730" w:rsidP="00800730">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w:t>
      </w:r>
      <w:r w:rsidR="003A11E5">
        <w:rPr>
          <w:rFonts w:ascii="Arial" w:hAnsi="Arial" w:cs="Arial"/>
          <w:color w:val="000000"/>
          <w:sz w:val="20"/>
          <w:szCs w:val="20"/>
          <w:lang w:eastAsia="fr-FR"/>
        </w:rPr>
        <w:t xml:space="preserve"> paragraphe</w:t>
      </w:r>
      <w:r w:rsidR="00511774">
        <w:rPr>
          <w:rFonts w:ascii="Arial" w:hAnsi="Arial" w:cs="Arial"/>
          <w:color w:val="000000"/>
          <w:sz w:val="20"/>
          <w:szCs w:val="20"/>
          <w:lang w:eastAsia="fr-FR"/>
        </w:rPr>
        <w:t xml:space="preserv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6F760961" w14:textId="77777777" w:rsidR="0001363F" w:rsidRDefault="0001363F" w:rsidP="00F53945">
      <w:pPr>
        <w:suppressAutoHyphens w:val="0"/>
        <w:autoSpaceDE w:val="0"/>
        <w:autoSpaceDN w:val="0"/>
        <w:adjustRightInd w:val="0"/>
        <w:jc w:val="both"/>
        <w:rPr>
          <w:rFonts w:ascii="Arial" w:hAnsi="Arial" w:cs="Arial"/>
          <w:color w:val="000000"/>
          <w:sz w:val="20"/>
          <w:szCs w:val="20"/>
          <w:lang w:eastAsia="fr-FR"/>
        </w:rPr>
      </w:pPr>
    </w:p>
    <w:p w14:paraId="1E52BA23" w14:textId="77777777" w:rsidR="00206BAF" w:rsidRDefault="00206BAF" w:rsidP="00F53945">
      <w:pPr>
        <w:suppressAutoHyphens w:val="0"/>
        <w:autoSpaceDE w:val="0"/>
        <w:autoSpaceDN w:val="0"/>
        <w:adjustRightInd w:val="0"/>
        <w:jc w:val="both"/>
        <w:rPr>
          <w:rFonts w:ascii="Arial" w:hAnsi="Arial" w:cs="Arial"/>
          <w:b/>
          <w:color w:val="000000"/>
          <w:sz w:val="20"/>
          <w:szCs w:val="20"/>
          <w:lang w:eastAsia="fr-FR"/>
        </w:rPr>
      </w:pPr>
    </w:p>
    <w:p w14:paraId="66BB99C5" w14:textId="77777777" w:rsidR="00511774" w:rsidRPr="00E62F99" w:rsidRDefault="00511774"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i/>
          <w:color w:val="000000"/>
          <w:sz w:val="20"/>
          <w:szCs w:val="20"/>
          <w:u w:val="single"/>
          <w:lang w:eastAsia="fr-FR"/>
        </w:rPr>
        <w:t xml:space="preserve">Etape </w:t>
      </w:r>
      <w:r w:rsidR="00E92321">
        <w:rPr>
          <w:rFonts w:ascii="Arial" w:hAnsi="Arial" w:cs="Arial"/>
          <w:i/>
          <w:color w:val="000000"/>
          <w:sz w:val="20"/>
          <w:szCs w:val="20"/>
          <w:u w:val="single"/>
          <w:lang w:eastAsia="fr-FR"/>
        </w:rPr>
        <w:t>2</w:t>
      </w:r>
      <w:r w:rsidRPr="00E62F99">
        <w:rPr>
          <w:rFonts w:ascii="Arial" w:hAnsi="Arial" w:cs="Arial"/>
          <w:i/>
          <w:color w:val="000000"/>
          <w:sz w:val="20"/>
          <w:szCs w:val="20"/>
          <w:u w:val="single"/>
          <w:lang w:eastAsia="fr-FR"/>
        </w:rPr>
        <w:t> : Correction</w:t>
      </w:r>
    </w:p>
    <w:p w14:paraId="4606F83A"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146DA4DC" w14:textId="77777777" w:rsidR="00511774" w:rsidRDefault="00800730" w:rsidP="00511774">
      <w:pPr>
        <w:suppressAutoHyphens w:val="0"/>
        <w:autoSpaceDE w:val="0"/>
        <w:autoSpaceDN w:val="0"/>
        <w:adjustRightInd w:val="0"/>
        <w:rPr>
          <w:rFonts w:ascii="Arial" w:hAnsi="Arial" w:cs="Arial"/>
          <w:sz w:val="20"/>
          <w:szCs w:val="20"/>
          <w:lang w:eastAsia="fr-FR"/>
        </w:rPr>
      </w:pPr>
      <w:r>
        <w:rPr>
          <w:rFonts w:ascii="Arial" w:hAnsi="Arial" w:cs="Arial"/>
          <w:color w:val="000000"/>
          <w:sz w:val="20"/>
          <w:szCs w:val="20"/>
          <w:lang w:eastAsia="fr-FR"/>
        </w:rPr>
        <w:t xml:space="preserve">On utilise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Pr="00800730">
          <w:rPr>
            <w:rFonts w:ascii="Arial" w:hAnsi="Arial" w:cs="Arial"/>
            <w:smallCaps/>
            <w:color w:val="000000"/>
            <w:sz w:val="20"/>
            <w:szCs w:val="20"/>
            <w:lang w:eastAsia="fr-FR"/>
          </w:rPr>
          <w:t>M</w:t>
        </w:r>
        <w:r w:rsidR="00511774" w:rsidRPr="00800730">
          <w:rPr>
            <w:rFonts w:ascii="Arial" w:hAnsi="Arial" w:cs="Arial"/>
            <w:smallCaps/>
            <w:color w:val="000000"/>
            <w:sz w:val="20"/>
            <w:szCs w:val="20"/>
            <w:lang w:eastAsia="fr-FR"/>
          </w:rPr>
          <w:t>atlab</w:t>
        </w:r>
      </w:smartTag>
      <w:r w:rsidR="00511774">
        <w:rPr>
          <w:rFonts w:ascii="Arial" w:hAnsi="Arial" w:cs="Arial"/>
          <w:color w:val="000000"/>
          <w:sz w:val="20"/>
          <w:szCs w:val="20"/>
          <w:lang w:eastAsia="fr-FR"/>
        </w:rPr>
        <w:t> </w:t>
      </w:r>
      <w:r w:rsidR="000144D5">
        <w:rPr>
          <w:rFonts w:ascii="Courier New" w:hAnsi="Courier New" w:cs="Courier New"/>
          <w:color w:val="000000"/>
          <w:sz w:val="20"/>
          <w:szCs w:val="20"/>
          <w:lang w:eastAsia="fr-FR"/>
        </w:rPr>
        <w:t>polyfit</w:t>
      </w:r>
      <w:r w:rsidR="006A7298">
        <w:rPr>
          <w:rFonts w:ascii="Courier New" w:hAnsi="Courier New" w:cs="Courier New"/>
          <w:color w:val="000000"/>
          <w:sz w:val="20"/>
          <w:szCs w:val="20"/>
          <w:lang w:eastAsia="fr-FR"/>
        </w:rPr>
        <w:t xml:space="preserve"> </w:t>
      </w:r>
      <w:r w:rsidR="006A7298">
        <w:rPr>
          <w:rFonts w:ascii="Arial" w:hAnsi="Arial" w:cs="Arial"/>
          <w:sz w:val="20"/>
          <w:szCs w:val="20"/>
          <w:lang w:eastAsia="fr-FR"/>
        </w:rPr>
        <w:t>p</w:t>
      </w:r>
      <w:r w:rsidR="00511774" w:rsidRPr="00511774">
        <w:rPr>
          <w:rFonts w:ascii="Arial" w:hAnsi="Arial" w:cs="Arial"/>
          <w:sz w:val="20"/>
          <w:szCs w:val="20"/>
          <w:lang w:eastAsia="fr-FR"/>
        </w:rPr>
        <w:t>our effectuer l’ajustement linéaire</w:t>
      </w:r>
      <w:r w:rsidR="00A6327B">
        <w:rPr>
          <w:rFonts w:ascii="Arial" w:hAnsi="Arial" w:cs="Arial"/>
          <w:sz w:val="20"/>
          <w:szCs w:val="20"/>
          <w:lang w:eastAsia="fr-FR"/>
        </w:rPr>
        <w:t xml:space="preserve">, représenté par la </w:t>
      </w:r>
      <w:r w:rsidR="006A7298">
        <w:rPr>
          <w:rFonts w:ascii="Arial" w:hAnsi="Arial" w:cs="Arial"/>
          <w:sz w:val="20"/>
          <w:szCs w:val="20"/>
          <w:lang w:eastAsia="fr-FR"/>
        </w:rPr>
        <w:t xml:space="preserve">droite </w:t>
      </w:r>
      <w:r w:rsidR="00A6327B">
        <w:rPr>
          <w:rFonts w:ascii="Arial" w:hAnsi="Arial" w:cs="Arial"/>
          <w:sz w:val="20"/>
          <w:szCs w:val="20"/>
          <w:lang w:eastAsia="fr-FR"/>
        </w:rPr>
        <w:t>passant au plus près, au sens des moindres carrés, des écarts prélèvements-TSG</w:t>
      </w:r>
      <w:r w:rsidR="00511774" w:rsidRPr="00511774">
        <w:rPr>
          <w:rFonts w:ascii="Arial" w:hAnsi="Arial" w:cs="Arial"/>
          <w:sz w:val="20"/>
          <w:szCs w:val="20"/>
          <w:lang w:eastAsia="fr-FR"/>
        </w:rPr>
        <w:t>.</w:t>
      </w:r>
    </w:p>
    <w:p w14:paraId="4D5A52F4" w14:textId="77777777" w:rsidR="000144D5" w:rsidRDefault="000144D5" w:rsidP="00511774">
      <w:pPr>
        <w:suppressAutoHyphens w:val="0"/>
        <w:autoSpaceDE w:val="0"/>
        <w:autoSpaceDN w:val="0"/>
        <w:adjustRightInd w:val="0"/>
        <w:rPr>
          <w:rFonts w:ascii="Arial" w:hAnsi="Arial" w:cs="Arial"/>
          <w:sz w:val="20"/>
          <w:szCs w:val="20"/>
          <w:lang w:eastAsia="fr-FR"/>
        </w:rPr>
      </w:pPr>
    </w:p>
    <w:p w14:paraId="1D2D3BFA" w14:textId="77777777" w:rsidR="000144D5"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L’ajustement linéaire est réalisé pour 3 échantillons et plus.</w:t>
      </w:r>
    </w:p>
    <w:p w14:paraId="6B62976C" w14:textId="77777777" w:rsidR="000144D5" w:rsidRDefault="000144D5" w:rsidP="00511774">
      <w:pPr>
        <w:suppressAutoHyphens w:val="0"/>
        <w:autoSpaceDE w:val="0"/>
        <w:autoSpaceDN w:val="0"/>
        <w:adjustRightInd w:val="0"/>
        <w:rPr>
          <w:rFonts w:ascii="Arial" w:hAnsi="Arial" w:cs="Arial"/>
          <w:sz w:val="20"/>
          <w:szCs w:val="20"/>
          <w:lang w:eastAsia="fr-FR"/>
        </w:rPr>
      </w:pPr>
    </w:p>
    <w:p w14:paraId="4057ED84" w14:textId="77777777" w:rsidR="000144D5" w:rsidRPr="00511774"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S’il y a seulement 2 échantillons, </w:t>
      </w:r>
      <w:r w:rsidR="008A160D">
        <w:rPr>
          <w:rFonts w:ascii="Arial" w:hAnsi="Arial" w:cs="Arial"/>
          <w:sz w:val="20"/>
          <w:szCs w:val="20"/>
          <w:lang w:eastAsia="fr-FR"/>
        </w:rPr>
        <w:t xml:space="preserve">on ne fait pas d’ajustement linéaire mais </w:t>
      </w:r>
      <w:r>
        <w:rPr>
          <w:rFonts w:ascii="Arial" w:hAnsi="Arial" w:cs="Arial"/>
          <w:sz w:val="20"/>
          <w:szCs w:val="20"/>
          <w:lang w:eastAsia="fr-FR"/>
        </w:rPr>
        <w:t>on calcule l’écart moyen aux données du TSG.</w:t>
      </w:r>
    </w:p>
    <w:p w14:paraId="083FAE5C"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0E10A4E4" w14:textId="77777777" w:rsidR="000144D5" w:rsidRDefault="000144D5" w:rsidP="00F53945">
      <w:pPr>
        <w:suppressAutoHyphens w:val="0"/>
        <w:autoSpaceDE w:val="0"/>
        <w:autoSpaceDN w:val="0"/>
        <w:adjustRightInd w:val="0"/>
        <w:jc w:val="both"/>
        <w:rPr>
          <w:rFonts w:ascii="Arial" w:hAnsi="Arial" w:cs="Arial"/>
          <w:color w:val="000000"/>
          <w:sz w:val="20"/>
          <w:szCs w:val="20"/>
          <w:lang w:eastAsia="fr-FR"/>
        </w:rPr>
      </w:pPr>
    </w:p>
    <w:p w14:paraId="2F926B69" w14:textId="77777777" w:rsidR="00511774" w:rsidRPr="00E62F99" w:rsidRDefault="00E62F99" w:rsidP="00511774">
      <w:pPr>
        <w:jc w:val="both"/>
        <w:rPr>
          <w:rFonts w:ascii="Arial" w:hAnsi="Arial" w:cs="Arial"/>
          <w:i/>
          <w:color w:val="000000"/>
          <w:sz w:val="20"/>
          <w:szCs w:val="20"/>
          <w:u w:val="single"/>
        </w:rPr>
      </w:pPr>
      <w:r w:rsidRPr="00E62F99">
        <w:rPr>
          <w:rFonts w:ascii="Arial" w:hAnsi="Arial" w:cs="Arial"/>
          <w:i/>
          <w:color w:val="000000"/>
          <w:sz w:val="20"/>
          <w:szCs w:val="20"/>
          <w:u w:val="single"/>
        </w:rPr>
        <w:t xml:space="preserve">Etape </w:t>
      </w:r>
      <w:r w:rsidR="00E92321">
        <w:rPr>
          <w:rFonts w:ascii="Arial" w:hAnsi="Arial" w:cs="Arial"/>
          <w:i/>
          <w:color w:val="000000"/>
          <w:sz w:val="20"/>
          <w:szCs w:val="20"/>
          <w:u w:val="single"/>
        </w:rPr>
        <w:t>3</w:t>
      </w:r>
      <w:r w:rsidRPr="00E62F99">
        <w:rPr>
          <w:rFonts w:ascii="Arial" w:hAnsi="Arial" w:cs="Arial"/>
          <w:i/>
          <w:color w:val="000000"/>
          <w:sz w:val="20"/>
          <w:szCs w:val="20"/>
          <w:u w:val="single"/>
        </w:rPr>
        <w:t> : A</w:t>
      </w:r>
      <w:r w:rsidR="00511774" w:rsidRPr="00E62F99">
        <w:rPr>
          <w:rFonts w:ascii="Arial" w:hAnsi="Arial" w:cs="Arial"/>
          <w:i/>
          <w:color w:val="000000"/>
          <w:sz w:val="20"/>
          <w:szCs w:val="20"/>
          <w:u w:val="single"/>
        </w:rPr>
        <w:t>ttribution d’une erreur</w:t>
      </w:r>
    </w:p>
    <w:p w14:paraId="1F2F77E8"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7B17D42C" w14:textId="77777777" w:rsidR="00511774" w:rsidRPr="00A6327B" w:rsidRDefault="00511774" w:rsidP="00511774">
      <w:pPr>
        <w:suppressAutoHyphens w:val="0"/>
        <w:autoSpaceDE w:val="0"/>
        <w:autoSpaceDN w:val="0"/>
        <w:adjustRightInd w:val="0"/>
        <w:jc w:val="both"/>
        <w:rPr>
          <w:rFonts w:ascii="Arial" w:hAnsi="Arial" w:cs="Arial"/>
          <w:sz w:val="20"/>
          <w:szCs w:val="20"/>
          <w:lang w:eastAsia="fr-FR"/>
        </w:rPr>
      </w:pPr>
      <w:r>
        <w:rPr>
          <w:rFonts w:ascii="Arial" w:hAnsi="Arial" w:cs="Arial"/>
          <w:color w:val="000000"/>
          <w:sz w:val="20"/>
          <w:szCs w:val="20"/>
          <w:lang w:eastAsia="fr-FR"/>
        </w:rPr>
        <w:t>L’erreur</w:t>
      </w:r>
      <w:r w:rsidR="00A6327B">
        <w:rPr>
          <w:rFonts w:ascii="Arial" w:hAnsi="Arial" w:cs="Arial"/>
          <w:color w:val="000000"/>
          <w:sz w:val="20"/>
          <w:szCs w:val="20"/>
          <w:lang w:eastAsia="fr-FR"/>
        </w:rPr>
        <w:t>,</w:t>
      </w:r>
      <w:r>
        <w:rPr>
          <w:rFonts w:ascii="Arial" w:hAnsi="Arial" w:cs="Arial"/>
          <w:color w:val="000000"/>
          <w:sz w:val="20"/>
          <w:szCs w:val="20"/>
          <w:lang w:eastAsia="fr-FR"/>
        </w:rPr>
        <w:t xml:space="preserve"> calculée par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00800730" w:rsidRPr="00800730">
          <w:rPr>
            <w:rFonts w:ascii="Arial" w:hAnsi="Arial" w:cs="Arial"/>
            <w:smallCaps/>
            <w:color w:val="000000"/>
            <w:sz w:val="20"/>
            <w:szCs w:val="20"/>
            <w:lang w:eastAsia="fr-FR"/>
          </w:rPr>
          <w:t>Matlab</w:t>
        </w:r>
      </w:smartTag>
      <w:r w:rsidR="00800730">
        <w:rPr>
          <w:rFonts w:ascii="Arial" w:hAnsi="Arial" w:cs="Arial"/>
          <w:color w:val="000000"/>
          <w:sz w:val="20"/>
          <w:szCs w:val="20"/>
          <w:lang w:eastAsia="fr-FR"/>
        </w:rPr>
        <w:t> </w:t>
      </w:r>
      <w:r w:rsidRPr="00511774">
        <w:rPr>
          <w:rFonts w:ascii="Courier New" w:hAnsi="Courier New"/>
          <w:sz w:val="20"/>
          <w:szCs w:val="20"/>
          <w:lang w:eastAsia="fr-FR"/>
        </w:rPr>
        <w:t>polyval</w:t>
      </w:r>
      <w:r w:rsidR="00A6327B">
        <w:rPr>
          <w:rFonts w:ascii="Arial" w:hAnsi="Arial" w:cs="Arial"/>
          <w:sz w:val="20"/>
          <w:szCs w:val="20"/>
          <w:lang w:eastAsia="fr-FR"/>
        </w:rPr>
        <w:t>, correspond à l’incertitude sur l’angle de la droite représentant l’ajustement linéaire.</w:t>
      </w:r>
    </w:p>
    <w:p w14:paraId="5C339478"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p>
    <w:p w14:paraId="41D39C6E"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r w:rsidRPr="000144D5">
        <w:rPr>
          <w:rFonts w:ascii="Arial" w:hAnsi="Arial" w:cs="Arial"/>
          <w:sz w:val="20"/>
          <w:szCs w:val="20"/>
          <w:lang w:eastAsia="fr-FR"/>
        </w:rPr>
        <w:t xml:space="preserve">Dans le cas </w:t>
      </w:r>
      <w:r>
        <w:rPr>
          <w:rFonts w:ascii="Arial" w:hAnsi="Arial" w:cs="Arial"/>
          <w:sz w:val="20"/>
          <w:szCs w:val="20"/>
          <w:lang w:eastAsia="fr-FR"/>
        </w:rPr>
        <w:t>d’une comparaison avec 2 échantillons l’erreur est égale à l’écart moyen / 2.</w:t>
      </w:r>
    </w:p>
    <w:p w14:paraId="6E2503D2" w14:textId="77777777" w:rsidR="00511774" w:rsidRPr="000144D5" w:rsidRDefault="00511774" w:rsidP="00F53945">
      <w:pPr>
        <w:suppressAutoHyphens w:val="0"/>
        <w:autoSpaceDE w:val="0"/>
        <w:autoSpaceDN w:val="0"/>
        <w:adjustRightInd w:val="0"/>
        <w:jc w:val="both"/>
        <w:rPr>
          <w:rFonts w:ascii="Arial" w:hAnsi="Arial" w:cs="Arial"/>
          <w:color w:val="000000"/>
          <w:sz w:val="20"/>
          <w:szCs w:val="20"/>
          <w:lang w:eastAsia="fr-FR"/>
        </w:rPr>
      </w:pPr>
    </w:p>
    <w:p w14:paraId="1D1083A8" w14:textId="77777777" w:rsidR="00981A2E" w:rsidRDefault="00A9480A" w:rsidP="00981A2E">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lastRenderedPageBreak/>
        <w:t xml:space="preserve">L’erreur minimale ne peut être inférieure à </w:t>
      </w:r>
      <w:r w:rsidR="00A6327B">
        <w:rPr>
          <w:rFonts w:ascii="Arial" w:hAnsi="Arial" w:cs="Arial"/>
          <w:color w:val="000000"/>
          <w:sz w:val="20"/>
          <w:szCs w:val="20"/>
        </w:rPr>
        <w:t xml:space="preserve">la précision du capteur (calculée dans </w:t>
      </w:r>
      <w:r w:rsidR="00A6327B" w:rsidRPr="00A6327B">
        <w:rPr>
          <w:rFonts w:ascii="Courier New" w:hAnsi="Courier New" w:cs="Courier New"/>
          <w:color w:val="000000"/>
          <w:sz w:val="20"/>
          <w:szCs w:val="20"/>
        </w:rPr>
        <w:t>tsg_accuracy.m</w:t>
      </w:r>
      <w:r w:rsidR="00A6327B">
        <w:rPr>
          <w:rFonts w:ascii="Arial" w:hAnsi="Arial" w:cs="Arial"/>
          <w:color w:val="000000"/>
          <w:sz w:val="20"/>
          <w:szCs w:val="20"/>
        </w:rPr>
        <w:t xml:space="preserve">), de l’ordre de </w:t>
      </w:r>
      <w:r>
        <w:rPr>
          <w:rFonts w:ascii="Arial" w:hAnsi="Arial" w:cs="Arial"/>
          <w:color w:val="000000"/>
          <w:sz w:val="20"/>
          <w:szCs w:val="20"/>
          <w:lang w:eastAsia="fr-FR"/>
        </w:rPr>
        <w:t>0.01.</w:t>
      </w:r>
      <w:r w:rsidR="00981A2E" w:rsidRPr="00981A2E">
        <w:rPr>
          <w:rFonts w:ascii="Arial" w:hAnsi="Arial" w:cs="Arial"/>
          <w:color w:val="000000"/>
          <w:sz w:val="20"/>
          <w:szCs w:val="20"/>
          <w:lang w:eastAsia="fr-FR"/>
        </w:rPr>
        <w:t xml:space="preserve"> </w:t>
      </w:r>
      <w:r w:rsidR="00981A2E">
        <w:rPr>
          <w:rFonts w:ascii="Arial" w:hAnsi="Arial" w:cs="Arial"/>
          <w:color w:val="000000"/>
          <w:sz w:val="20"/>
          <w:szCs w:val="20"/>
          <w:lang w:eastAsia="fr-FR"/>
        </w:rPr>
        <w:t>Cette valeur est imposée si des erreurs inférieures sont calculées</w:t>
      </w:r>
      <w:r w:rsidR="00A6327B">
        <w:rPr>
          <w:rFonts w:ascii="Arial" w:hAnsi="Arial" w:cs="Arial"/>
          <w:color w:val="000000"/>
          <w:sz w:val="20"/>
          <w:szCs w:val="20"/>
          <w:lang w:eastAsia="fr-FR"/>
        </w:rPr>
        <w:t>.</w:t>
      </w:r>
    </w:p>
    <w:p w14:paraId="1D977AF5" w14:textId="77777777" w:rsidR="00C22E2E" w:rsidRDefault="00C22E2E" w:rsidP="00981A2E">
      <w:pPr>
        <w:suppressAutoHyphens w:val="0"/>
        <w:autoSpaceDE w:val="0"/>
        <w:autoSpaceDN w:val="0"/>
        <w:adjustRightInd w:val="0"/>
        <w:jc w:val="both"/>
        <w:rPr>
          <w:rFonts w:ascii="Arial" w:hAnsi="Arial" w:cs="Arial"/>
          <w:color w:val="000000"/>
          <w:sz w:val="20"/>
          <w:szCs w:val="20"/>
          <w:lang w:eastAsia="fr-FR"/>
        </w:rPr>
      </w:pPr>
    </w:p>
    <w:p w14:paraId="5754C1F3" w14:textId="77777777" w:rsidR="00C571FF" w:rsidRDefault="00C571FF" w:rsidP="00C571FF">
      <w:pPr>
        <w:pStyle w:val="Titre4"/>
      </w:pPr>
      <w:bookmarkStart w:id="209" w:name="_Ref268095043"/>
      <w:r w:rsidRPr="00C571FF">
        <w:t>Correction dans des régions à fort gradient</w:t>
      </w:r>
      <w:bookmarkEnd w:id="209"/>
    </w:p>
    <w:p w14:paraId="69A162EA" w14:textId="77777777" w:rsidR="002C5ABD" w:rsidRDefault="002C5ABD" w:rsidP="002C5ABD">
      <w:pPr>
        <w:suppressAutoHyphens w:val="0"/>
        <w:autoSpaceDE w:val="0"/>
        <w:jc w:val="both"/>
        <w:rPr>
          <w:rFonts w:ascii="Arial" w:hAnsi="Arial" w:cs="Arial"/>
          <w:color w:val="000000"/>
          <w:sz w:val="20"/>
          <w:szCs w:val="20"/>
        </w:rPr>
      </w:pPr>
    </w:p>
    <w:p w14:paraId="6F5C8A77" w14:textId="77777777" w:rsidR="002C5ABD" w:rsidRDefault="002C5ABD" w:rsidP="002C5ABD">
      <w:pPr>
        <w:jc w:val="both"/>
        <w:rPr>
          <w:rFonts w:ascii="Arial" w:hAnsi="Arial" w:cs="Arial"/>
          <w:sz w:val="20"/>
          <w:szCs w:val="20"/>
        </w:rPr>
      </w:pPr>
      <w:r>
        <w:rPr>
          <w:rFonts w:ascii="Arial" w:hAnsi="Arial" w:cs="Arial"/>
          <w:sz w:val="20"/>
          <w:szCs w:val="20"/>
        </w:rPr>
        <w:t>La méthode comporte plusieurs étapes :</w:t>
      </w:r>
    </w:p>
    <w:p w14:paraId="4C38E0CE" w14:textId="77777777" w:rsidR="002C5ABD" w:rsidRDefault="002C5ABD" w:rsidP="002C5ABD">
      <w:pPr>
        <w:jc w:val="both"/>
        <w:rPr>
          <w:rFonts w:ascii="Arial" w:hAnsi="Arial" w:cs="Arial"/>
          <w:sz w:val="20"/>
          <w:szCs w:val="20"/>
        </w:rPr>
      </w:pPr>
    </w:p>
    <w:p w14:paraId="3D151621" w14:textId="77777777" w:rsidR="00DE4601" w:rsidRPr="00E62F99" w:rsidRDefault="00DE4601" w:rsidP="00DE4601">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Différence mesure</w:t>
      </w:r>
      <w:r w:rsidRPr="00E62F99">
        <w:rPr>
          <w:rFonts w:ascii="Arial" w:hAnsi="Arial" w:cs="Arial"/>
          <w:bCs/>
          <w:i/>
          <w:color w:val="000000"/>
          <w:sz w:val="20"/>
          <w:szCs w:val="20"/>
          <w:u w:val="single"/>
          <w:lang w:eastAsia="fr-FR"/>
        </w:rPr>
        <w:t xml:space="preserve"> TSG</w:t>
      </w:r>
      <w:r>
        <w:rPr>
          <w:rFonts w:ascii="Arial" w:hAnsi="Arial" w:cs="Arial"/>
          <w:bCs/>
          <w:i/>
          <w:color w:val="000000"/>
          <w:sz w:val="20"/>
          <w:szCs w:val="20"/>
          <w:u w:val="single"/>
          <w:lang w:eastAsia="fr-FR"/>
        </w:rPr>
        <w:t xml:space="preserve"> - mesure discrète</w:t>
      </w:r>
      <w:r w:rsidRPr="00E62F99">
        <w:rPr>
          <w:rFonts w:ascii="Arial" w:hAnsi="Arial" w:cs="Arial"/>
          <w:bCs/>
          <w:i/>
          <w:color w:val="000000"/>
          <w:sz w:val="20"/>
          <w:szCs w:val="20"/>
          <w:u w:val="single"/>
          <w:lang w:eastAsia="fr-FR"/>
        </w:rPr>
        <w:t xml:space="preserve"> </w:t>
      </w:r>
    </w:p>
    <w:p w14:paraId="6CFEBAEA" w14:textId="77777777" w:rsidR="00DE4601" w:rsidRPr="00F53945" w:rsidRDefault="00DE4601" w:rsidP="00DE4601">
      <w:pPr>
        <w:suppressAutoHyphens w:val="0"/>
        <w:autoSpaceDE w:val="0"/>
        <w:autoSpaceDN w:val="0"/>
        <w:adjustRightInd w:val="0"/>
        <w:jc w:val="both"/>
        <w:rPr>
          <w:rFonts w:ascii="Arial" w:hAnsi="Arial" w:cs="Arial"/>
          <w:b/>
          <w:bCs/>
          <w:color w:val="000000"/>
          <w:sz w:val="20"/>
          <w:szCs w:val="20"/>
          <w:lang w:eastAsia="fr-FR"/>
        </w:rPr>
      </w:pPr>
    </w:p>
    <w:p w14:paraId="0355956D" w14:textId="449772B5" w:rsidR="00DE4601" w:rsidRDefault="00DE4601" w:rsidP="00DE4601">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 paragraphe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0552382A" w14:textId="77777777" w:rsidR="002C5ABD" w:rsidRDefault="002C5ABD" w:rsidP="002C5ABD">
      <w:pPr>
        <w:suppressAutoHyphens w:val="0"/>
        <w:autoSpaceDE w:val="0"/>
        <w:jc w:val="both"/>
        <w:rPr>
          <w:rFonts w:ascii="Arial" w:hAnsi="Arial" w:cs="Arial"/>
          <w:color w:val="000000"/>
          <w:sz w:val="20"/>
          <w:szCs w:val="20"/>
        </w:rPr>
      </w:pPr>
    </w:p>
    <w:p w14:paraId="3E415443" w14:textId="77777777" w:rsidR="00DE4601" w:rsidRDefault="00DE4601" w:rsidP="002C5ABD">
      <w:pPr>
        <w:suppressAutoHyphens w:val="0"/>
        <w:autoSpaceDE w:val="0"/>
        <w:jc w:val="both"/>
        <w:rPr>
          <w:rFonts w:ascii="Arial" w:hAnsi="Arial" w:cs="Arial"/>
          <w:b/>
          <w:color w:val="000000"/>
          <w:sz w:val="20"/>
          <w:szCs w:val="20"/>
        </w:rPr>
      </w:pPr>
    </w:p>
    <w:p w14:paraId="6B4A603C" w14:textId="77777777" w:rsidR="002C5ABD" w:rsidRPr="00DE4601" w:rsidRDefault="002C5ABD" w:rsidP="002C5ABD">
      <w:pPr>
        <w:suppressAutoHyphens w:val="0"/>
        <w:autoSpaceDE w:val="0"/>
        <w:jc w:val="both"/>
        <w:rPr>
          <w:rFonts w:ascii="Arial" w:hAnsi="Arial" w:cs="Arial"/>
          <w:i/>
          <w:color w:val="000000"/>
          <w:sz w:val="20"/>
          <w:szCs w:val="20"/>
          <w:u w:val="single"/>
        </w:rPr>
      </w:pPr>
      <w:r w:rsidRPr="00DE4601">
        <w:rPr>
          <w:rFonts w:ascii="Arial" w:hAnsi="Arial" w:cs="Arial"/>
          <w:i/>
          <w:color w:val="000000"/>
          <w:sz w:val="20"/>
          <w:szCs w:val="20"/>
          <w:u w:val="single"/>
        </w:rPr>
        <w:t xml:space="preserve">Etape </w:t>
      </w:r>
      <w:r w:rsidR="00DE4601">
        <w:rPr>
          <w:rFonts w:ascii="Arial" w:hAnsi="Arial" w:cs="Arial"/>
          <w:i/>
          <w:color w:val="000000"/>
          <w:sz w:val="20"/>
          <w:szCs w:val="20"/>
          <w:u w:val="single"/>
        </w:rPr>
        <w:t>2</w:t>
      </w:r>
      <w:r w:rsidRPr="00DE4601">
        <w:rPr>
          <w:rFonts w:ascii="Arial" w:hAnsi="Arial" w:cs="Arial"/>
          <w:i/>
          <w:color w:val="000000"/>
          <w:sz w:val="20"/>
          <w:szCs w:val="20"/>
          <w:u w:val="single"/>
        </w:rPr>
        <w:t> : Correction</w:t>
      </w:r>
    </w:p>
    <w:p w14:paraId="1F5ACC18" w14:textId="77777777" w:rsidR="002C5ABD" w:rsidRDefault="002C5ABD" w:rsidP="002C5ABD">
      <w:pPr>
        <w:suppressAutoHyphens w:val="0"/>
        <w:autoSpaceDE w:val="0"/>
        <w:jc w:val="both"/>
        <w:rPr>
          <w:rFonts w:ascii="Arial" w:hAnsi="Arial" w:cs="Arial"/>
          <w:color w:val="000000"/>
          <w:sz w:val="20"/>
          <w:szCs w:val="20"/>
        </w:rPr>
      </w:pPr>
    </w:p>
    <w:p w14:paraId="79547694"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Entre deux prélèvements successifs dans la fenêtre de correction choisie où les différences prélèvement</w:t>
      </w:r>
      <w:r w:rsidR="00A6327B">
        <w:rPr>
          <w:rFonts w:ascii="Arial" w:hAnsi="Arial" w:cs="Arial"/>
          <w:color w:val="000000"/>
          <w:sz w:val="20"/>
          <w:szCs w:val="20"/>
        </w:rPr>
        <w:t>-TSG</w:t>
      </w:r>
      <w:r>
        <w:rPr>
          <w:rFonts w:ascii="Arial" w:hAnsi="Arial" w:cs="Arial"/>
          <w:color w:val="000000"/>
          <w:sz w:val="20"/>
          <w:szCs w:val="20"/>
        </w:rPr>
        <w:t xml:space="preserve"> sont D1 et D2, </w:t>
      </w:r>
      <w:smartTag w:uri="urn:schemas-microsoft-com:office:smarttags" w:element="PersonName">
        <w:smartTagPr>
          <w:attr w:name="ProductID" w:val="la correction D"/>
        </w:smartTagPr>
        <w:r>
          <w:rPr>
            <w:rFonts w:ascii="Arial" w:hAnsi="Arial" w:cs="Arial"/>
            <w:color w:val="000000"/>
            <w:sz w:val="20"/>
            <w:szCs w:val="20"/>
          </w:rPr>
          <w:t>la correction D</w:t>
        </w:r>
      </w:smartTag>
      <w:r>
        <w:rPr>
          <w:rFonts w:ascii="Arial" w:hAnsi="Arial" w:cs="Arial"/>
          <w:color w:val="000000"/>
          <w:sz w:val="20"/>
          <w:szCs w:val="20"/>
        </w:rPr>
        <w:t xml:space="preserve"> varie linéairement de D1 à D2 en fonction des variations relatives de salinité (ou température) du TSG dans l’intervalle.</w:t>
      </w:r>
    </w:p>
    <w:p w14:paraId="3855FF02" w14:textId="77777777" w:rsidR="002C5ABD" w:rsidRDefault="002C5ABD" w:rsidP="002C5ABD">
      <w:pPr>
        <w:suppressAutoHyphens w:val="0"/>
        <w:autoSpaceDE w:val="0"/>
        <w:jc w:val="both"/>
        <w:rPr>
          <w:rFonts w:ascii="Arial" w:hAnsi="Arial" w:cs="Arial"/>
          <w:color w:val="000000"/>
          <w:sz w:val="20"/>
          <w:szCs w:val="20"/>
        </w:rPr>
      </w:pPr>
    </w:p>
    <w:p w14:paraId="5624B14A" w14:textId="77777777" w:rsidR="002C5ABD" w:rsidRPr="00DE4601" w:rsidRDefault="00E62F99" w:rsidP="002C5ABD">
      <w:pPr>
        <w:jc w:val="both"/>
        <w:rPr>
          <w:rFonts w:ascii="Arial" w:hAnsi="Arial" w:cs="Arial"/>
          <w:i/>
          <w:color w:val="000000"/>
          <w:sz w:val="20"/>
          <w:szCs w:val="20"/>
          <w:u w:val="single"/>
        </w:rPr>
      </w:pPr>
      <w:r w:rsidRPr="00DE4601">
        <w:rPr>
          <w:rFonts w:ascii="Arial" w:hAnsi="Arial" w:cs="Arial"/>
          <w:i/>
          <w:color w:val="000000"/>
          <w:sz w:val="20"/>
          <w:szCs w:val="20"/>
          <w:u w:val="single"/>
        </w:rPr>
        <w:t>Etape 4 : A</w:t>
      </w:r>
      <w:r w:rsidR="002C5ABD" w:rsidRPr="00DE4601">
        <w:rPr>
          <w:rFonts w:ascii="Arial" w:hAnsi="Arial" w:cs="Arial"/>
          <w:i/>
          <w:color w:val="000000"/>
          <w:sz w:val="20"/>
          <w:szCs w:val="20"/>
          <w:u w:val="single"/>
        </w:rPr>
        <w:t>ttribution d’une erreur</w:t>
      </w:r>
    </w:p>
    <w:p w14:paraId="58B23B3F" w14:textId="77777777" w:rsidR="002C5ABD" w:rsidRDefault="002C5ABD" w:rsidP="002C5ABD">
      <w:pPr>
        <w:suppressAutoHyphens w:val="0"/>
        <w:autoSpaceDE w:val="0"/>
        <w:jc w:val="both"/>
        <w:rPr>
          <w:rFonts w:ascii="Arial" w:hAnsi="Arial" w:cs="Arial"/>
          <w:color w:val="000000"/>
          <w:sz w:val="20"/>
          <w:szCs w:val="20"/>
        </w:rPr>
      </w:pPr>
    </w:p>
    <w:p w14:paraId="4897D825" w14:textId="77777777" w:rsidR="002C5ABD" w:rsidRDefault="002C5ABD" w:rsidP="002C5ABD">
      <w:pPr>
        <w:suppressAutoHyphens w:val="0"/>
        <w:autoSpaceDE w:val="0"/>
        <w:jc w:val="both"/>
        <w:rPr>
          <w:rFonts w:ascii="Arial" w:hAnsi="Arial" w:cs="Arial"/>
          <w:sz w:val="20"/>
          <w:szCs w:val="20"/>
        </w:rPr>
      </w:pPr>
      <w:r>
        <w:rPr>
          <w:rFonts w:ascii="Arial" w:hAnsi="Arial" w:cs="Arial"/>
          <w:color w:val="000000"/>
          <w:sz w:val="20"/>
          <w:szCs w:val="20"/>
        </w:rPr>
        <w:t xml:space="preserve">L’erreur est </w:t>
      </w:r>
      <w:r>
        <w:rPr>
          <w:rFonts w:ascii="Arial" w:hAnsi="Arial" w:cs="Arial"/>
          <w:sz w:val="20"/>
          <w:szCs w:val="20"/>
        </w:rPr>
        <w:t>égale à la valeur de la correction / 2.</w:t>
      </w:r>
    </w:p>
    <w:p w14:paraId="044BF1BD" w14:textId="77777777" w:rsidR="002C5ABD" w:rsidRDefault="002C5ABD" w:rsidP="002C5ABD">
      <w:pPr>
        <w:suppressAutoHyphens w:val="0"/>
        <w:autoSpaceDE w:val="0"/>
        <w:jc w:val="both"/>
        <w:rPr>
          <w:rFonts w:ascii="Arial" w:hAnsi="Arial" w:cs="Arial"/>
          <w:color w:val="000000"/>
          <w:sz w:val="20"/>
          <w:szCs w:val="20"/>
        </w:rPr>
      </w:pPr>
    </w:p>
    <w:p w14:paraId="7085A185"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L’erreur minimale ne peut être inférieure à la précision du capteur, de l’ordre de 0.01. Cette valeur est imposée si des erreurs inférieures sont calculées</w:t>
      </w:r>
    </w:p>
    <w:p w14:paraId="51925E8E" w14:textId="77777777" w:rsidR="00C571FF" w:rsidRDefault="00C571FF" w:rsidP="00902235">
      <w:pPr>
        <w:rPr>
          <w:lang w:eastAsia="fr-FR"/>
        </w:rPr>
      </w:pPr>
    </w:p>
    <w:p w14:paraId="77425582" w14:textId="77777777" w:rsidR="00927504" w:rsidRDefault="00927504" w:rsidP="00927504">
      <w:pPr>
        <w:pStyle w:val="Titre2"/>
      </w:pPr>
      <w:bookmarkStart w:id="210" w:name="_Ref268593533"/>
      <w:bookmarkStart w:id="211" w:name="_Toc52920100"/>
      <w:r>
        <w:t>Rapport de traitement</w:t>
      </w:r>
      <w:bookmarkEnd w:id="210"/>
      <w:bookmarkEnd w:id="211"/>
    </w:p>
    <w:p w14:paraId="46D759F5" w14:textId="67AFCB03" w:rsidR="00927504" w:rsidRPr="00927504" w:rsidRDefault="00927504" w:rsidP="00927504">
      <w:pPr>
        <w:suppressAutoHyphens w:val="0"/>
        <w:autoSpaceDE w:val="0"/>
        <w:jc w:val="both"/>
        <w:rPr>
          <w:rFonts w:ascii="Arial" w:hAnsi="Arial" w:cs="Arial"/>
          <w:color w:val="000000"/>
          <w:sz w:val="20"/>
          <w:szCs w:val="20"/>
        </w:rPr>
      </w:pPr>
      <w:r w:rsidRPr="00927504">
        <w:rPr>
          <w:rFonts w:ascii="Arial" w:hAnsi="Arial" w:cs="Arial"/>
          <w:color w:val="000000"/>
          <w:sz w:val="20"/>
          <w:szCs w:val="20"/>
        </w:rPr>
        <w:t xml:space="preserve">Un rapport simplifié </w:t>
      </w:r>
      <w:r>
        <w:rPr>
          <w:rFonts w:ascii="Arial" w:hAnsi="Arial" w:cs="Arial"/>
          <w:color w:val="000000"/>
          <w:sz w:val="20"/>
          <w:szCs w:val="20"/>
        </w:rPr>
        <w:t xml:space="preserve">de l’état de traitement du fichier en cours peut-être sauvegardé en utilisant l’icone </w:t>
      </w:r>
      <w:r w:rsidR="00B95AB1" w:rsidRPr="00AD61B9">
        <w:rPr>
          <w:rFonts w:ascii="Arial" w:hAnsi="Arial" w:cs="Arial"/>
          <w:noProof/>
          <w:sz w:val="20"/>
          <w:szCs w:val="20"/>
          <w:lang w:eastAsia="fr-FR"/>
        </w:rPr>
        <w:drawing>
          <wp:inline distT="0" distB="0" distL="0" distR="0" wp14:anchorId="0B93F0B4" wp14:editId="40285E20">
            <wp:extent cx="228600" cy="266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p w14:paraId="4EA2DE0D" w14:textId="77777777" w:rsidR="00902235" w:rsidRDefault="00902235" w:rsidP="00927504">
      <w:pPr>
        <w:suppressAutoHyphens w:val="0"/>
        <w:autoSpaceDE w:val="0"/>
        <w:jc w:val="both"/>
        <w:rPr>
          <w:rFonts w:ascii="Arial" w:hAnsi="Arial" w:cs="Arial"/>
          <w:color w:val="000000"/>
          <w:sz w:val="20"/>
          <w:szCs w:val="20"/>
        </w:rPr>
      </w:pPr>
    </w:p>
    <w:p w14:paraId="592D6E97" w14:textId="77777777" w:rsidR="00927504" w:rsidRDefault="00927504" w:rsidP="00927504">
      <w:pPr>
        <w:suppressAutoHyphens w:val="0"/>
        <w:autoSpaceDE w:val="0"/>
        <w:jc w:val="both"/>
        <w:rPr>
          <w:rFonts w:ascii="Arial" w:hAnsi="Arial" w:cs="Arial"/>
          <w:color w:val="000000"/>
          <w:sz w:val="20"/>
          <w:szCs w:val="20"/>
        </w:rPr>
      </w:pPr>
      <w:r>
        <w:rPr>
          <w:rFonts w:ascii="Arial" w:hAnsi="Arial" w:cs="Arial"/>
          <w:color w:val="000000"/>
          <w:sz w:val="20"/>
          <w:szCs w:val="20"/>
        </w:rPr>
        <w:t>Le fichier a la forme suivante :</w:t>
      </w:r>
    </w:p>
    <w:p w14:paraId="3EF876D7" w14:textId="77777777" w:rsidR="00927504" w:rsidRPr="00927504" w:rsidRDefault="00927504" w:rsidP="00927504">
      <w:pPr>
        <w:suppressAutoHyphens w:val="0"/>
        <w:autoSpaceDE w:val="0"/>
        <w:jc w:val="both"/>
        <w:rPr>
          <w:rFonts w:ascii="Courier New" w:hAnsi="Courier New" w:cs="Courier New"/>
          <w:color w:val="000000"/>
          <w:sz w:val="20"/>
          <w:szCs w:val="20"/>
        </w:rPr>
      </w:pPr>
    </w:p>
    <w:p w14:paraId="5CF3E3B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t xml:space="preserve"> </w:t>
      </w:r>
      <w:r w:rsidRPr="00927504">
        <w:rPr>
          <w:rFonts w:ascii="Courier New" w:hAnsi="Courier New" w:cs="Courier New"/>
          <w:sz w:val="20"/>
          <w:szCs w:val="20"/>
          <w:lang w:val="en-GB" w:eastAsia="fr-FR"/>
        </w:rPr>
        <w:t xml:space="preserve">TSGQC REPORT </w:t>
      </w:r>
    </w:p>
    <w:p w14:paraId="13745DA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14:paraId="723A2FB3" w14:textId="77777777" w:rsidR="00902235" w:rsidRPr="00927504" w:rsidRDefault="00902235" w:rsidP="00902235">
      <w:pPr>
        <w:rPr>
          <w:rFonts w:ascii="Courier New" w:hAnsi="Courier New" w:cs="Courier New"/>
          <w:sz w:val="20"/>
          <w:szCs w:val="20"/>
          <w:lang w:val="en-GB" w:eastAsia="fr-FR"/>
        </w:rPr>
      </w:pPr>
    </w:p>
    <w:p w14:paraId="3D44EA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14:paraId="17DC7033" w14:textId="77777777" w:rsidR="00902235" w:rsidRPr="00927504" w:rsidRDefault="00902235" w:rsidP="00902235">
      <w:pPr>
        <w:rPr>
          <w:rFonts w:ascii="Courier New" w:hAnsi="Courier New" w:cs="Courier New"/>
          <w:sz w:val="20"/>
          <w:szCs w:val="20"/>
          <w:lang w:val="en-GB" w:eastAsia="fr-FR"/>
        </w:rPr>
      </w:pPr>
    </w:p>
    <w:p w14:paraId="7EC9162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14:paraId="03642799" w14:textId="77777777" w:rsidR="00902235" w:rsidRPr="00927504" w:rsidRDefault="00902235" w:rsidP="00902235">
      <w:pPr>
        <w:rPr>
          <w:rFonts w:ascii="Courier New" w:hAnsi="Courier New" w:cs="Courier New"/>
          <w:sz w:val="20"/>
          <w:szCs w:val="20"/>
          <w:lang w:val="en-GB" w:eastAsia="fr-FR"/>
        </w:rPr>
      </w:pPr>
    </w:p>
    <w:p w14:paraId="344FC01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14:paraId="728841CF" w14:textId="77777777" w:rsidR="00902235" w:rsidRPr="00927504" w:rsidRDefault="00902235" w:rsidP="00902235">
      <w:pPr>
        <w:rPr>
          <w:rFonts w:ascii="Courier New" w:hAnsi="Courier New" w:cs="Courier New"/>
          <w:sz w:val="20"/>
          <w:szCs w:val="20"/>
          <w:lang w:val="en-GB" w:eastAsia="fr-FR"/>
        </w:rPr>
      </w:pPr>
    </w:p>
    <w:p w14:paraId="7051A924"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14:paraId="07D2CF87" w14:textId="77777777" w:rsidR="00902235" w:rsidRPr="00927504" w:rsidRDefault="00902235" w:rsidP="00902235">
      <w:pPr>
        <w:rPr>
          <w:rFonts w:ascii="Courier New" w:hAnsi="Courier New" w:cs="Courier New"/>
          <w:sz w:val="20"/>
          <w:szCs w:val="20"/>
          <w:lang w:val="en-GB" w:eastAsia="fr-FR"/>
        </w:rPr>
      </w:pPr>
    </w:p>
    <w:p w14:paraId="3D7034D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14:paraId="14A85BA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14:paraId="19CFC718"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14:paraId="53159F83"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14:paraId="7F953C7A" w14:textId="77777777" w:rsidR="00902235" w:rsidRPr="00927504" w:rsidRDefault="00902235" w:rsidP="00902235">
      <w:pPr>
        <w:rPr>
          <w:rFonts w:ascii="Courier New" w:hAnsi="Courier New" w:cs="Courier New"/>
          <w:sz w:val="20"/>
          <w:szCs w:val="20"/>
          <w:lang w:val="en-GB" w:eastAsia="fr-FR"/>
        </w:rPr>
      </w:pPr>
    </w:p>
    <w:p w14:paraId="1B3E16F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14:paraId="38050616" w14:textId="77777777" w:rsidR="00902235" w:rsidRPr="00927504" w:rsidRDefault="00902235" w:rsidP="00902235">
      <w:pPr>
        <w:rPr>
          <w:rFonts w:ascii="Courier New" w:hAnsi="Courier New" w:cs="Courier New"/>
          <w:sz w:val="20"/>
          <w:szCs w:val="20"/>
          <w:lang w:val="en-GB" w:eastAsia="fr-FR"/>
        </w:rPr>
      </w:pPr>
    </w:p>
    <w:p w14:paraId="33C73E7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7DB4A8E8" w14:textId="77777777" w:rsidR="00902235" w:rsidRPr="00927504" w:rsidRDefault="00902235" w:rsidP="00902235">
      <w:pPr>
        <w:rPr>
          <w:rFonts w:ascii="Courier New" w:hAnsi="Courier New" w:cs="Courier New"/>
          <w:sz w:val="20"/>
          <w:szCs w:val="20"/>
          <w:lang w:val="en-GB" w:eastAsia="fr-FR"/>
        </w:rPr>
      </w:pPr>
    </w:p>
    <w:p w14:paraId="16C0BD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7B29FCF8" w14:textId="77777777" w:rsidR="00902235" w:rsidRPr="00927504" w:rsidRDefault="00902235" w:rsidP="00902235">
      <w:pPr>
        <w:rPr>
          <w:rFonts w:ascii="Courier New" w:hAnsi="Courier New" w:cs="Courier New"/>
          <w:sz w:val="20"/>
          <w:szCs w:val="20"/>
          <w:lang w:val="en-GB" w:eastAsia="fr-FR"/>
        </w:rPr>
      </w:pPr>
    </w:p>
    <w:p w14:paraId="14DAAE6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lastRenderedPageBreak/>
        <w:t>****************** SSPS PARAMETER **************</w:t>
      </w:r>
    </w:p>
    <w:p w14:paraId="24628103" w14:textId="77777777" w:rsidR="00902235" w:rsidRPr="00927504" w:rsidRDefault="00902235" w:rsidP="00902235">
      <w:pPr>
        <w:rPr>
          <w:rFonts w:ascii="Courier New" w:hAnsi="Courier New" w:cs="Courier New"/>
          <w:sz w:val="20"/>
          <w:szCs w:val="20"/>
          <w:lang w:val="en-GB" w:eastAsia="fr-FR"/>
        </w:rPr>
      </w:pPr>
    </w:p>
    <w:p w14:paraId="71FC1BC4"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14:paraId="6FC21993" w14:textId="77777777" w:rsidR="00902235" w:rsidRPr="00CF64A7" w:rsidRDefault="00902235" w:rsidP="00902235">
      <w:pPr>
        <w:rPr>
          <w:rFonts w:ascii="Courier New" w:hAnsi="Courier New" w:cs="Courier New"/>
          <w:sz w:val="20"/>
          <w:szCs w:val="20"/>
          <w:lang w:val="en-GB" w:eastAsia="fr-FR"/>
        </w:rPr>
      </w:pPr>
    </w:p>
    <w:p w14:paraId="045C017C"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14:paraId="58B1A6DF" w14:textId="77777777" w:rsidR="00902235" w:rsidRPr="00CF64A7" w:rsidRDefault="00902235" w:rsidP="00902235">
      <w:pPr>
        <w:rPr>
          <w:rFonts w:ascii="Courier New" w:hAnsi="Courier New" w:cs="Courier New"/>
          <w:sz w:val="20"/>
          <w:szCs w:val="20"/>
          <w:lang w:val="en-GB" w:eastAsia="fr-FR"/>
        </w:rPr>
      </w:pPr>
    </w:p>
    <w:p w14:paraId="325B950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14:paraId="7E70E31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14:paraId="4BC5CAD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14:paraId="7E047FE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14:paraId="0DAB0E1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14:paraId="7649690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794FA428" w14:textId="77777777"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14:paraId="7F5998B9"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14:paraId="2B44FDB3"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14:paraId="10C585A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04A65342" w14:textId="77777777" w:rsidR="00902235" w:rsidRPr="00927504" w:rsidRDefault="00902235" w:rsidP="00902235">
      <w:pPr>
        <w:rPr>
          <w:rFonts w:ascii="Courier New" w:hAnsi="Courier New" w:cs="Courier New"/>
          <w:sz w:val="20"/>
          <w:szCs w:val="20"/>
          <w:lang w:val="en-GB" w:eastAsia="fr-FR"/>
        </w:rPr>
      </w:pPr>
    </w:p>
    <w:p w14:paraId="7BD4C5C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14:paraId="2CB4ED24" w14:textId="77777777" w:rsidR="00902235" w:rsidRPr="00927504" w:rsidRDefault="00902235" w:rsidP="00902235">
      <w:pPr>
        <w:rPr>
          <w:rFonts w:ascii="Courier New" w:hAnsi="Courier New" w:cs="Courier New"/>
          <w:sz w:val="20"/>
          <w:szCs w:val="20"/>
          <w:lang w:val="en-GB" w:eastAsia="fr-FR"/>
        </w:rPr>
      </w:pPr>
    </w:p>
    <w:p w14:paraId="33FA433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14:paraId="22F247B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14:paraId="43B6E99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14:paraId="5B2B133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14:paraId="1E8D70B6" w14:textId="77777777" w:rsidR="00902235" w:rsidRPr="00927504" w:rsidRDefault="00902235" w:rsidP="00902235">
      <w:pPr>
        <w:rPr>
          <w:rFonts w:ascii="Courier New" w:hAnsi="Courier New" w:cs="Courier New"/>
          <w:sz w:val="20"/>
          <w:szCs w:val="20"/>
          <w:lang w:val="en-GB" w:eastAsia="fr-FR"/>
        </w:rPr>
      </w:pPr>
    </w:p>
    <w:p w14:paraId="3329CB6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14:paraId="656C6390" w14:textId="77777777" w:rsidR="00902235" w:rsidRPr="00927504" w:rsidRDefault="00902235" w:rsidP="00902235">
      <w:pPr>
        <w:rPr>
          <w:rFonts w:ascii="Courier New" w:hAnsi="Courier New" w:cs="Courier New"/>
          <w:sz w:val="20"/>
          <w:szCs w:val="20"/>
          <w:lang w:val="en-GB" w:eastAsia="fr-FR"/>
        </w:rPr>
      </w:pPr>
    </w:p>
    <w:p w14:paraId="0A3479E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1A359705" w14:textId="77777777" w:rsidR="00902235" w:rsidRPr="00927504" w:rsidRDefault="00902235" w:rsidP="00902235">
      <w:pPr>
        <w:rPr>
          <w:rFonts w:ascii="Courier New" w:hAnsi="Courier New" w:cs="Courier New"/>
          <w:sz w:val="20"/>
          <w:szCs w:val="20"/>
          <w:lang w:val="en-GB" w:eastAsia="fr-FR"/>
        </w:rPr>
      </w:pPr>
    </w:p>
    <w:p w14:paraId="14EF573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3CF17587" w14:textId="77777777" w:rsidR="00902235" w:rsidRPr="00927504" w:rsidRDefault="00902235" w:rsidP="00902235">
      <w:pPr>
        <w:rPr>
          <w:rFonts w:ascii="Courier New" w:hAnsi="Courier New" w:cs="Courier New"/>
          <w:sz w:val="20"/>
          <w:szCs w:val="20"/>
          <w:lang w:val="en-GB" w:eastAsia="fr-FR"/>
        </w:rPr>
      </w:pPr>
    </w:p>
    <w:p w14:paraId="16369DC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14663 - 99.86 % NO_CONTROL code </w:t>
      </w:r>
    </w:p>
    <w:p w14:paraId="484EA33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14:paraId="0BD783D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14:paraId="65E99E4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14:paraId="4E6AEFF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14:paraId="7784206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22DC1B8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14:paraId="71192405"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14:paraId="6C87B81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14:paraId="2DAD65E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702A2C65" w14:textId="77777777" w:rsidR="00902235" w:rsidRPr="00927504" w:rsidRDefault="00902235" w:rsidP="00902235">
      <w:pPr>
        <w:rPr>
          <w:rFonts w:ascii="Courier New" w:hAnsi="Courier New" w:cs="Courier New"/>
          <w:sz w:val="20"/>
          <w:szCs w:val="20"/>
          <w:lang w:val="en-GB" w:eastAsia="fr-FR"/>
        </w:rPr>
      </w:pPr>
    </w:p>
    <w:p w14:paraId="1CF61FB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14:paraId="292BA798" w14:textId="77777777" w:rsidR="00902235" w:rsidRPr="00927504" w:rsidRDefault="00902235" w:rsidP="00902235">
      <w:pPr>
        <w:rPr>
          <w:rFonts w:ascii="Courier New" w:hAnsi="Courier New" w:cs="Courier New"/>
          <w:sz w:val="20"/>
          <w:szCs w:val="20"/>
          <w:lang w:val="en-GB" w:eastAsia="fr-FR"/>
        </w:rPr>
      </w:pPr>
    </w:p>
    <w:p w14:paraId="0AC92C3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14:paraId="62B20415" w14:textId="77777777" w:rsidR="00902235" w:rsidRPr="00927504" w:rsidRDefault="00902235" w:rsidP="00902235">
      <w:pPr>
        <w:rPr>
          <w:rFonts w:ascii="Courier New" w:hAnsi="Courier New" w:cs="Courier New"/>
          <w:sz w:val="20"/>
          <w:szCs w:val="20"/>
          <w:lang w:val="en-GB" w:eastAsia="fr-FR"/>
        </w:rPr>
      </w:pPr>
    </w:p>
    <w:p w14:paraId="62538C1E" w14:textId="77777777"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14:paraId="3A3349B8" w14:textId="77777777" w:rsidR="00C22E2E" w:rsidRDefault="003D000A" w:rsidP="00C22E2E">
      <w:pPr>
        <w:pStyle w:val="Titre2"/>
        <w:rPr>
          <w:lang w:eastAsia="fr-FR"/>
        </w:rPr>
      </w:pPr>
      <w:r>
        <w:rPr>
          <w:lang w:eastAsia="fr-FR"/>
        </w:rPr>
        <w:br w:type="page"/>
      </w:r>
      <w:bookmarkStart w:id="212" w:name="_Ref268593986"/>
      <w:bookmarkStart w:id="213" w:name="_Toc52920101"/>
      <w:r w:rsidR="00C22E2E">
        <w:rPr>
          <w:lang w:eastAsia="fr-FR"/>
        </w:rPr>
        <w:lastRenderedPageBreak/>
        <w:t>Quitter TSGQC</w:t>
      </w:r>
      <w:bookmarkEnd w:id="212"/>
      <w:bookmarkEnd w:id="213"/>
    </w:p>
    <w:p w14:paraId="5C9FE41F" w14:textId="77777777" w:rsidR="00DE4601" w:rsidRDefault="00DE4601" w:rsidP="00DE4601">
      <w:pPr>
        <w:rPr>
          <w:lang w:eastAsia="fr-FR"/>
        </w:rPr>
      </w:pPr>
    </w:p>
    <w:p w14:paraId="7CFF4FA7" w14:textId="49BAE6D6" w:rsidR="00DE4601" w:rsidRDefault="00DE4601" w:rsidP="00DE4601">
      <w:pPr>
        <w:rPr>
          <w:rFonts w:ascii="Arial" w:hAnsi="Arial" w:cs="Arial"/>
          <w:sz w:val="20"/>
          <w:szCs w:val="20"/>
          <w:lang w:eastAsia="fr-FR"/>
        </w:rPr>
      </w:pPr>
      <w:r w:rsidRPr="00E33FBE">
        <w:rPr>
          <w:rFonts w:ascii="Arial" w:hAnsi="Arial" w:cs="Arial"/>
          <w:sz w:val="20"/>
          <w:szCs w:val="20"/>
          <w:lang w:eastAsia="fr-FR"/>
        </w:rPr>
        <w:t xml:space="preserve">Si les mesure </w:t>
      </w:r>
      <w:r w:rsidRPr="00E33FBE">
        <w:rPr>
          <w:rFonts w:ascii="Arial" w:hAnsi="Arial" w:cs="Arial"/>
          <w:b/>
          <w:sz w:val="20"/>
          <w:szCs w:val="20"/>
          <w:lang w:eastAsia="fr-FR"/>
        </w:rPr>
        <w:t>TSG</w:t>
      </w:r>
      <w:r w:rsidRPr="00E33FBE">
        <w:rPr>
          <w:rFonts w:ascii="Arial" w:hAnsi="Arial" w:cs="Arial"/>
          <w:sz w:val="20"/>
          <w:szCs w:val="20"/>
          <w:lang w:eastAsia="fr-FR"/>
        </w:rPr>
        <w:t xml:space="preserve"> ont été modifiée</w:t>
      </w:r>
      <w:r w:rsidR="00DE7835" w:rsidRPr="00E33FBE">
        <w:rPr>
          <w:rFonts w:ascii="Arial" w:hAnsi="Arial" w:cs="Arial"/>
          <w:sz w:val="20"/>
          <w:szCs w:val="20"/>
          <w:lang w:eastAsia="fr-FR"/>
        </w:rPr>
        <w:t>s</w:t>
      </w:r>
      <w:r w:rsidRPr="00E33FBE">
        <w:rPr>
          <w:rFonts w:ascii="Arial" w:hAnsi="Arial" w:cs="Arial"/>
          <w:sz w:val="20"/>
          <w:szCs w:val="20"/>
          <w:lang w:eastAsia="fr-FR"/>
        </w:rPr>
        <w:t xml:space="preserve"> (attribution de codes qualités, correction, etc.) et que les données n’ont pas été sauvegardées, la fenêtre suivante s’affiche. </w:t>
      </w:r>
    </w:p>
    <w:p w14:paraId="223670E4" w14:textId="075768D9" w:rsidR="008F27CD" w:rsidRPr="00E33FBE" w:rsidRDefault="008F27CD" w:rsidP="00DE4601">
      <w:pPr>
        <w:rPr>
          <w:rFonts w:ascii="Arial" w:hAnsi="Arial" w:cs="Arial"/>
          <w:sz w:val="20"/>
          <w:szCs w:val="20"/>
          <w:lang w:eastAsia="fr-FR"/>
        </w:rPr>
      </w:pPr>
      <w:r>
        <w:rPr>
          <w:rFonts w:ascii="Arial" w:hAnsi="Arial" w:cs="Arial"/>
          <w:sz w:val="20"/>
          <w:szCs w:val="20"/>
          <w:lang w:eastAsia="fr-FR"/>
        </w:rPr>
        <w:t>L’utilisateur peut annuler l’action en sélectionnant le bouton cancel.</w:t>
      </w:r>
    </w:p>
    <w:p w14:paraId="699FA410" w14:textId="77777777" w:rsidR="00DE4601" w:rsidRPr="00DE4601" w:rsidRDefault="00DE4601" w:rsidP="00DE4601">
      <w:pPr>
        <w:rPr>
          <w:lang w:eastAsia="fr-FR"/>
        </w:rPr>
      </w:pPr>
    </w:p>
    <w:p w14:paraId="2A7EFDDC" w14:textId="481F93EE" w:rsidR="00CE5553" w:rsidRDefault="008F27CD" w:rsidP="00CE5553">
      <w:pPr>
        <w:keepNext/>
        <w:suppressAutoHyphens w:val="0"/>
        <w:autoSpaceDE w:val="0"/>
        <w:autoSpaceDN w:val="0"/>
        <w:adjustRightInd w:val="0"/>
        <w:jc w:val="center"/>
      </w:pPr>
      <w:r>
        <w:rPr>
          <w:noProof/>
          <w:lang w:eastAsia="fr-FR"/>
        </w:rPr>
        <w:drawing>
          <wp:inline distT="0" distB="0" distL="0" distR="0" wp14:anchorId="7E7ADEA2" wp14:editId="366AA40B">
            <wp:extent cx="3458058" cy="1152686"/>
            <wp:effectExtent l="0" t="0" r="9525" b="9525"/>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2">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14:paraId="2C65F752" w14:textId="237C823A" w:rsidR="00CF0CCF" w:rsidRDefault="00CE5553" w:rsidP="00CE5553">
      <w:pPr>
        <w:pStyle w:val="Lgende"/>
        <w:rPr>
          <w:rFonts w:ascii="Arial" w:hAnsi="Arial" w:cs="Arial"/>
          <w:color w:val="000000"/>
          <w:sz w:val="20"/>
          <w:szCs w:val="20"/>
          <w:lang w:eastAsia="fr-FR"/>
        </w:rPr>
      </w:pPr>
      <w:bookmarkStart w:id="214" w:name="_Toc52545077"/>
      <w:r>
        <w:t xml:space="preserve">Figure </w:t>
      </w:r>
      <w:r w:rsidR="00372EA8">
        <w:fldChar w:fldCharType="begin"/>
      </w:r>
      <w:r w:rsidR="00372EA8">
        <w:instrText xml:space="preserve"> SEQ Figure \* ARABIC </w:instrText>
      </w:r>
      <w:r w:rsidR="00372EA8">
        <w:fldChar w:fldCharType="separate"/>
      </w:r>
      <w:r w:rsidR="00B5287A">
        <w:rPr>
          <w:noProof/>
        </w:rPr>
        <w:t>43</w:t>
      </w:r>
      <w:r w:rsidR="00372EA8">
        <w:rPr>
          <w:noProof/>
        </w:rPr>
        <w:fldChar w:fldCharType="end"/>
      </w:r>
      <w:r>
        <w:t>: Boite de dialogue de sauvegarde avant sortie</w:t>
      </w:r>
      <w:bookmarkEnd w:id="214"/>
    </w:p>
    <w:p w14:paraId="5ECDC1C7" w14:textId="77777777" w:rsidR="00C22E2E" w:rsidRPr="00511774" w:rsidRDefault="00C22E2E" w:rsidP="00C22E2E">
      <w:pPr>
        <w:suppressAutoHyphens w:val="0"/>
        <w:autoSpaceDE w:val="0"/>
        <w:autoSpaceDN w:val="0"/>
        <w:adjustRightInd w:val="0"/>
        <w:jc w:val="center"/>
        <w:rPr>
          <w:rFonts w:ascii="Arial" w:hAnsi="Arial" w:cs="Arial"/>
          <w:color w:val="000000"/>
          <w:sz w:val="20"/>
          <w:szCs w:val="20"/>
          <w:lang w:eastAsia="fr-FR"/>
        </w:rPr>
      </w:pPr>
    </w:p>
    <w:p w14:paraId="168FE9F4" w14:textId="77777777" w:rsidR="00FA5EC9" w:rsidRPr="00FA5EC9" w:rsidRDefault="007D3616" w:rsidP="002E4204">
      <w:pPr>
        <w:pStyle w:val="Titre1"/>
      </w:pPr>
      <w:bookmarkStart w:id="215" w:name="_Toc197923223"/>
      <w:bookmarkStart w:id="216" w:name="_Toc197923291"/>
      <w:bookmarkStart w:id="217" w:name="_Toc197923407"/>
      <w:bookmarkStart w:id="218" w:name="_Toc197923529"/>
      <w:bookmarkStart w:id="219" w:name="_Toc197923575"/>
      <w:bookmarkStart w:id="220" w:name="_Toc197923639"/>
      <w:bookmarkStart w:id="221" w:name="_Toc197924963"/>
      <w:bookmarkStart w:id="222" w:name="_Ref199923579"/>
      <w:bookmarkStart w:id="223" w:name="_Ref199923732"/>
      <w:bookmarkStart w:id="224" w:name="_Ref199923744"/>
      <w:bookmarkStart w:id="225" w:name="_Ref199923802"/>
      <w:bookmarkStart w:id="226" w:name="_Ref199928722"/>
      <w:r>
        <w:br w:type="page"/>
      </w:r>
      <w:bookmarkStart w:id="227" w:name="_Toc52920102"/>
      <w:r w:rsidR="00FA5EC9">
        <w:lastRenderedPageBreak/>
        <w:t xml:space="preserve">Format des </w:t>
      </w:r>
      <w:r w:rsidR="00FA5EC9" w:rsidRPr="00D56531">
        <w:t>données</w:t>
      </w:r>
      <w:bookmarkEnd w:id="215"/>
      <w:bookmarkEnd w:id="216"/>
      <w:bookmarkEnd w:id="217"/>
      <w:bookmarkEnd w:id="218"/>
      <w:bookmarkEnd w:id="219"/>
      <w:bookmarkEnd w:id="220"/>
      <w:bookmarkEnd w:id="221"/>
      <w:bookmarkEnd w:id="222"/>
      <w:bookmarkEnd w:id="223"/>
      <w:bookmarkEnd w:id="224"/>
      <w:bookmarkEnd w:id="225"/>
      <w:bookmarkEnd w:id="226"/>
      <w:bookmarkEnd w:id="227"/>
    </w:p>
    <w:p w14:paraId="2A0EF661" w14:textId="77777777" w:rsidR="00FA5EC9" w:rsidRPr="00FA5EC9" w:rsidRDefault="00FA5EC9" w:rsidP="00FA5EC9">
      <w:pPr>
        <w:pStyle w:val="Titre2"/>
      </w:pPr>
      <w:bookmarkStart w:id="228" w:name="_Toc197923224"/>
      <w:bookmarkStart w:id="229" w:name="_Toc197923292"/>
      <w:bookmarkStart w:id="230" w:name="_Toc197923408"/>
      <w:bookmarkStart w:id="231" w:name="_Toc197923530"/>
      <w:bookmarkStart w:id="232" w:name="_Toc197923576"/>
      <w:bookmarkStart w:id="233" w:name="_Toc197923640"/>
      <w:bookmarkStart w:id="234" w:name="_Toc197924964"/>
      <w:bookmarkStart w:id="235" w:name="_Toc52920103"/>
      <w:r>
        <w:t>Noms des variables</w:t>
      </w:r>
      <w:bookmarkEnd w:id="228"/>
      <w:bookmarkEnd w:id="229"/>
      <w:bookmarkEnd w:id="230"/>
      <w:bookmarkEnd w:id="231"/>
      <w:bookmarkEnd w:id="232"/>
      <w:bookmarkEnd w:id="233"/>
      <w:bookmarkEnd w:id="234"/>
      <w:bookmarkEnd w:id="235"/>
    </w:p>
    <w:p w14:paraId="1B0EBEAF"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Les variables utilisées dans le programme utilisent la nomenclature des codes </w:t>
      </w:r>
      <w:r w:rsidRPr="00FA3912">
        <w:rPr>
          <w:rFonts w:ascii="Arial" w:hAnsi="Arial" w:cs="Arial"/>
          <w:b/>
          <w:sz w:val="20"/>
          <w:szCs w:val="20"/>
        </w:rPr>
        <w:t>ROSCOP</w:t>
      </w:r>
      <w:r w:rsidRPr="00FA5EC9">
        <w:rPr>
          <w:rFonts w:ascii="Arial" w:hAnsi="Arial" w:cs="Arial"/>
          <w:sz w:val="20"/>
          <w:szCs w:val="20"/>
        </w:rPr>
        <w:t xml:space="preserve">. Les variables principales sont décrites dans le document </w:t>
      </w:r>
      <w:r w:rsidRPr="00FA3912">
        <w:rPr>
          <w:rFonts w:ascii="Arial" w:hAnsi="Arial" w:cs="Arial"/>
          <w:b/>
          <w:sz w:val="20"/>
          <w:szCs w:val="20"/>
        </w:rPr>
        <w:t>CORTSG_format_gosud.doc</w:t>
      </w:r>
      <w:r w:rsidRPr="00FA5EC9">
        <w:rPr>
          <w:rFonts w:ascii="Arial" w:hAnsi="Arial" w:cs="Arial"/>
          <w:sz w:val="20"/>
          <w:szCs w:val="20"/>
        </w:rPr>
        <w:t>.</w:t>
      </w:r>
    </w:p>
    <w:p w14:paraId="1FB5F214" w14:textId="77777777" w:rsidR="00FA5EC9" w:rsidRPr="00FA5EC9" w:rsidRDefault="00FA5EC9" w:rsidP="0043619F">
      <w:pPr>
        <w:tabs>
          <w:tab w:val="left" w:pos="993"/>
        </w:tabs>
        <w:jc w:val="both"/>
        <w:rPr>
          <w:rFonts w:ascii="Arial" w:hAnsi="Arial" w:cs="Arial"/>
          <w:sz w:val="20"/>
          <w:szCs w:val="20"/>
        </w:rPr>
      </w:pPr>
    </w:p>
    <w:p w14:paraId="2214AD14"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Cette nomenclature est aussi utilisée pour les fichiers </w:t>
      </w:r>
      <w:r w:rsidRPr="00FA3912">
        <w:rPr>
          <w:rFonts w:ascii="Arial" w:hAnsi="Arial" w:cs="Arial"/>
          <w:b/>
          <w:sz w:val="20"/>
          <w:szCs w:val="20"/>
        </w:rPr>
        <w:t>ASCII</w:t>
      </w:r>
      <w:r w:rsidRPr="00FA5EC9">
        <w:rPr>
          <w:rFonts w:ascii="Arial" w:hAnsi="Arial" w:cs="Arial"/>
          <w:sz w:val="20"/>
          <w:szCs w:val="20"/>
        </w:rPr>
        <w:t>, en lecture ou en écriture.</w:t>
      </w:r>
    </w:p>
    <w:p w14:paraId="0E409A81" w14:textId="77777777" w:rsidR="00FA5EC9" w:rsidRPr="00FA5EC9" w:rsidRDefault="00FA5EC9" w:rsidP="0043619F">
      <w:pPr>
        <w:tabs>
          <w:tab w:val="left" w:pos="993"/>
        </w:tabs>
        <w:jc w:val="both"/>
        <w:rPr>
          <w:rFonts w:ascii="Arial" w:hAnsi="Arial" w:cs="Arial"/>
          <w:sz w:val="20"/>
          <w:szCs w:val="20"/>
        </w:rPr>
      </w:pPr>
    </w:p>
    <w:p w14:paraId="5F741037"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 logiciel distingue les mesures du </w:t>
      </w:r>
      <w:r w:rsidR="00E33FBE" w:rsidRPr="00FA5EC9">
        <w:rPr>
          <w:rFonts w:ascii="Arial" w:hAnsi="Arial" w:cs="Arial"/>
          <w:sz w:val="20"/>
          <w:szCs w:val="20"/>
        </w:rPr>
        <w:t>thermosalino</w:t>
      </w:r>
      <w:r w:rsidR="00E33FBE">
        <w:rPr>
          <w:rFonts w:ascii="Arial" w:hAnsi="Arial" w:cs="Arial"/>
          <w:sz w:val="20"/>
          <w:szCs w:val="20"/>
        </w:rPr>
        <w:t>graphe</w:t>
      </w:r>
      <w:r w:rsidRPr="00FA5EC9">
        <w:rPr>
          <w:rFonts w:ascii="Arial" w:hAnsi="Arial" w:cs="Arial"/>
          <w:sz w:val="20"/>
          <w:szCs w:val="20"/>
        </w:rPr>
        <w:t xml:space="preserve">, mesures à haute résolution temporelle &lt; 5 minutes, des mesures discrètes utilisées pour corriger les mesures des </w:t>
      </w:r>
      <w:r w:rsidRPr="00FA3912">
        <w:rPr>
          <w:rFonts w:ascii="Arial" w:hAnsi="Arial" w:cs="Arial"/>
          <w:b/>
          <w:sz w:val="20"/>
          <w:szCs w:val="20"/>
        </w:rPr>
        <w:t>TSG</w:t>
      </w:r>
      <w:r w:rsidRPr="00FA5EC9">
        <w:rPr>
          <w:rFonts w:ascii="Arial" w:hAnsi="Arial" w:cs="Arial"/>
          <w:sz w:val="20"/>
          <w:szCs w:val="20"/>
        </w:rPr>
        <w:t xml:space="preserve"> (échantillons d'eau de mer, mesures CTD, ARGO, XBT, XCTD, etc.). </w:t>
      </w:r>
    </w:p>
    <w:p w14:paraId="029F0785" w14:textId="77777777" w:rsidR="00FA5EC9" w:rsidRPr="00FA5EC9" w:rsidRDefault="00FA5EC9" w:rsidP="0043619F">
      <w:pPr>
        <w:tabs>
          <w:tab w:val="left" w:pos="993"/>
        </w:tabs>
        <w:jc w:val="both"/>
        <w:rPr>
          <w:rFonts w:ascii="Arial" w:hAnsi="Arial" w:cs="Arial"/>
          <w:sz w:val="20"/>
          <w:szCs w:val="20"/>
        </w:rPr>
      </w:pPr>
    </w:p>
    <w:p w14:paraId="29F01E42" w14:textId="77777777" w:rsidR="00FA5EC9" w:rsidRPr="00FA5EC9" w:rsidRDefault="00FA5EC9" w:rsidP="0043619F">
      <w:pPr>
        <w:tabs>
          <w:tab w:val="left" w:pos="993"/>
        </w:tabs>
        <w:jc w:val="both"/>
        <w:rPr>
          <w:rFonts w:ascii="Arial" w:hAnsi="Arial" w:cs="Arial"/>
          <w:sz w:val="20"/>
          <w:szCs w:val="20"/>
        </w:rPr>
      </w:pPr>
      <w:commentRangeStart w:id="236"/>
      <w:r w:rsidRPr="00FA5EC9">
        <w:rPr>
          <w:rFonts w:ascii="Arial" w:hAnsi="Arial" w:cs="Arial"/>
          <w:sz w:val="20"/>
          <w:szCs w:val="20"/>
        </w:rPr>
        <w:t>Les mesures discrètes sont appelées données externes dans le logiciel</w:t>
      </w:r>
      <w:commentRangeEnd w:id="236"/>
      <w:r w:rsidR="00D0478E">
        <w:rPr>
          <w:rStyle w:val="Marquedecommentaire"/>
        </w:rPr>
        <w:commentReference w:id="236"/>
      </w:r>
    </w:p>
    <w:p w14:paraId="7BC59282" w14:textId="77777777" w:rsidR="00FA5EC9" w:rsidRPr="00FA5EC9" w:rsidRDefault="0043619F" w:rsidP="00A9480A">
      <w:pPr>
        <w:pStyle w:val="Titre3"/>
      </w:pPr>
      <w:bookmarkStart w:id="237" w:name="_Ref268592395"/>
      <w:bookmarkStart w:id="238" w:name="_Toc52920104"/>
      <w:r>
        <w:t>Variables des mesures du TSG</w:t>
      </w:r>
      <w:bookmarkEnd w:id="237"/>
      <w:bookmarkEnd w:id="238"/>
    </w:p>
    <w:p w14:paraId="65926F79"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principales utilisées pour décrire les mesures des </w:t>
      </w:r>
      <w:r w:rsidRPr="0043619F">
        <w:rPr>
          <w:rFonts w:ascii="Arial" w:hAnsi="Arial" w:cs="Arial"/>
          <w:b/>
          <w:sz w:val="20"/>
          <w:szCs w:val="20"/>
        </w:rPr>
        <w:t>TSG</w:t>
      </w:r>
      <w:r w:rsidRPr="00FA5EC9">
        <w:rPr>
          <w:rFonts w:ascii="Arial" w:hAnsi="Arial" w:cs="Arial"/>
          <w:sz w:val="20"/>
          <w:szCs w:val="20"/>
        </w:rPr>
        <w:t xml:space="preserve"> sont :</w:t>
      </w:r>
    </w:p>
    <w:p w14:paraId="3DCB64AD" w14:textId="77777777" w:rsidR="00FA5EC9" w:rsidRPr="00FA5EC9" w:rsidRDefault="00FA5EC9" w:rsidP="00FA5EC9">
      <w:pPr>
        <w:tabs>
          <w:tab w:val="left" w:pos="993"/>
        </w:tabs>
        <w:jc w:val="both"/>
        <w:rPr>
          <w:rFonts w:ascii="Arial" w:hAnsi="Arial" w:cs="Arial"/>
          <w:sz w:val="20"/>
          <w:szCs w:val="20"/>
        </w:rPr>
      </w:pPr>
    </w:p>
    <w:p w14:paraId="3EE21405" w14:textId="77777777" w:rsidR="00762BA9" w:rsidRDefault="00762BA9" w:rsidP="00D83D3C">
      <w:pPr>
        <w:tabs>
          <w:tab w:val="left" w:pos="2835"/>
        </w:tabs>
        <w:ind w:left="2835" w:hanging="2835"/>
        <w:jc w:val="both"/>
        <w:rPr>
          <w:rFonts w:ascii="Arial" w:hAnsi="Arial" w:cs="Arial"/>
          <w:sz w:val="20"/>
          <w:szCs w:val="20"/>
        </w:rPr>
      </w:pPr>
      <w:r>
        <w:rPr>
          <w:rFonts w:ascii="Arial" w:hAnsi="Arial" w:cs="Arial"/>
          <w:sz w:val="20"/>
          <w:szCs w:val="20"/>
        </w:rPr>
        <w:t>DATE</w:t>
      </w:r>
      <w:r w:rsidR="00C40030">
        <w:rPr>
          <w:rFonts w:ascii="Arial" w:hAnsi="Arial" w:cs="Arial"/>
          <w:sz w:val="20"/>
          <w:szCs w:val="20"/>
        </w:rPr>
        <w:tab/>
        <w:t>Date de la mesure en caractère ‘YYYYMMDDHHMMSS’</w:t>
      </w:r>
    </w:p>
    <w:p w14:paraId="0226CF2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DAYD</w:t>
      </w:r>
      <w:r w:rsidRPr="00FA5EC9">
        <w:rPr>
          <w:rFonts w:ascii="Arial" w:hAnsi="Arial" w:cs="Arial"/>
          <w:sz w:val="20"/>
          <w:szCs w:val="20"/>
        </w:rPr>
        <w:tab/>
        <w:t>Jour julien</w:t>
      </w:r>
    </w:p>
    <w:p w14:paraId="25E4A0CB"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4EF95EFE"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FBE1F8C" w14:textId="77777777" w:rsidR="00FA5EC9" w:rsidRPr="00FA5EC9" w:rsidRDefault="00FA5EC9" w:rsidP="00D83D3C">
      <w:pPr>
        <w:tabs>
          <w:tab w:val="left" w:pos="2835"/>
        </w:tabs>
        <w:ind w:left="2835" w:hanging="2835"/>
        <w:jc w:val="both"/>
        <w:rPr>
          <w:rFonts w:ascii="Arial" w:hAnsi="Arial" w:cs="Arial"/>
          <w:sz w:val="20"/>
          <w:szCs w:val="20"/>
        </w:rPr>
      </w:pPr>
    </w:p>
    <w:p w14:paraId="4BCD1F91"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1740D21F"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E7835">
        <w:rPr>
          <w:rFonts w:ascii="Arial" w:hAnsi="Arial" w:cs="Arial"/>
          <w:sz w:val="20"/>
          <w:szCs w:val="20"/>
        </w:rPr>
        <w:t>c</w:t>
      </w:r>
      <w:r w:rsidR="00B27174">
        <w:rPr>
          <w:rFonts w:ascii="Arial" w:hAnsi="Arial" w:cs="Arial"/>
          <w:sz w:val="20"/>
          <w:szCs w:val="20"/>
        </w:rPr>
        <w:t xml:space="preserve">alculée </w:t>
      </w:r>
      <w:r w:rsidRPr="00FA5EC9">
        <w:rPr>
          <w:rFonts w:ascii="Arial" w:hAnsi="Arial" w:cs="Arial"/>
          <w:sz w:val="20"/>
          <w:szCs w:val="20"/>
        </w:rPr>
        <w:t xml:space="preserve">en utilisant </w:t>
      </w:r>
      <w:r w:rsidR="00C03B6A">
        <w:rPr>
          <w:rFonts w:ascii="Arial" w:hAnsi="Arial" w:cs="Arial"/>
          <w:sz w:val="20"/>
          <w:szCs w:val="20"/>
        </w:rPr>
        <w:t xml:space="preserve">les variables </w:t>
      </w:r>
      <w:r w:rsidRPr="00FA5EC9">
        <w:rPr>
          <w:rFonts w:ascii="Arial" w:hAnsi="Arial" w:cs="Arial"/>
          <w:sz w:val="20"/>
          <w:szCs w:val="20"/>
        </w:rPr>
        <w:t>CNDC et SSJT</w:t>
      </w:r>
    </w:p>
    <w:p w14:paraId="2CC9BDF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donnée par le </w:t>
      </w:r>
      <w:r w:rsidRPr="0043619F">
        <w:rPr>
          <w:rFonts w:ascii="Arial" w:hAnsi="Arial" w:cs="Arial"/>
          <w:b/>
          <w:sz w:val="20"/>
          <w:szCs w:val="20"/>
        </w:rPr>
        <w:t>TSG</w:t>
      </w:r>
    </w:p>
    <w:p w14:paraId="52886F63" w14:textId="77777777" w:rsid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sidR="00F54A8E">
        <w:rPr>
          <w:rFonts w:ascii="Arial" w:hAnsi="Arial" w:cs="Arial"/>
          <w:sz w:val="20"/>
          <w:szCs w:val="20"/>
        </w:rPr>
        <w:t>de prise d’eau</w:t>
      </w:r>
      <w:r w:rsidR="003A11E5">
        <w:rPr>
          <w:rFonts w:ascii="Arial" w:hAnsi="Arial" w:cs="Arial"/>
          <w:sz w:val="20"/>
          <w:szCs w:val="20"/>
        </w:rPr>
        <w:t xml:space="preserve"> donnée</w:t>
      </w:r>
      <w:r w:rsidRPr="00FA5EC9">
        <w:rPr>
          <w:rFonts w:ascii="Arial" w:hAnsi="Arial" w:cs="Arial"/>
          <w:sz w:val="20"/>
          <w:szCs w:val="20"/>
        </w:rPr>
        <w:t xml:space="preserve"> par un instrument distinct du TSG (SBE 38 par exemple)</w:t>
      </w:r>
    </w:p>
    <w:p w14:paraId="57260294"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683DCAE5"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TSG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259D98F2"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Pression d’eau à l’entrée du TSG</w:t>
      </w:r>
    </w:p>
    <w:p w14:paraId="2A014904" w14:textId="77777777" w:rsidR="00FA5EC9" w:rsidRPr="00FA5EC9" w:rsidRDefault="00FA5EC9" w:rsidP="00FA5EC9">
      <w:pPr>
        <w:tabs>
          <w:tab w:val="left" w:pos="2835"/>
        </w:tabs>
        <w:jc w:val="both"/>
        <w:rPr>
          <w:rFonts w:ascii="Arial" w:hAnsi="Arial" w:cs="Arial"/>
          <w:sz w:val="20"/>
          <w:szCs w:val="20"/>
        </w:rPr>
      </w:pPr>
    </w:p>
    <w:p w14:paraId="0E5AF4C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 xml:space="preserve">Des variables secondaires sont créées à partir de ces préfixes. Exemple pour </w:t>
      </w:r>
      <w:smartTag w:uri="urn:schemas-microsoft-com:office:smarttags" w:element="PersonName">
        <w:smartTagPr>
          <w:attr w:name="ProductID" w:val="la variable SSPS"/>
        </w:smartTagPr>
        <w:r w:rsidRPr="00FA5EC9">
          <w:rPr>
            <w:rFonts w:ascii="Arial" w:hAnsi="Arial" w:cs="Arial"/>
            <w:sz w:val="20"/>
            <w:szCs w:val="20"/>
          </w:rPr>
          <w:t>la variable SSPS</w:t>
        </w:r>
      </w:smartTag>
      <w:r w:rsidRPr="00FA5EC9">
        <w:rPr>
          <w:rFonts w:ascii="Arial" w:hAnsi="Arial" w:cs="Arial"/>
          <w:sz w:val="20"/>
          <w:szCs w:val="20"/>
        </w:rPr>
        <w:t xml:space="preserve"> :</w:t>
      </w:r>
    </w:p>
    <w:p w14:paraId="526D0CFF" w14:textId="77777777" w:rsidR="00FA5EC9" w:rsidRPr="00FA5EC9" w:rsidRDefault="00FA5EC9" w:rsidP="00FA5EC9">
      <w:pPr>
        <w:tabs>
          <w:tab w:val="left" w:pos="2835"/>
        </w:tabs>
        <w:jc w:val="both"/>
        <w:rPr>
          <w:rFonts w:ascii="Arial" w:hAnsi="Arial" w:cs="Arial"/>
          <w:sz w:val="20"/>
          <w:szCs w:val="20"/>
        </w:rPr>
      </w:pPr>
    </w:p>
    <w:p w14:paraId="3C986DE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SSPS_QC</w:t>
      </w:r>
      <w:r w:rsidRPr="00FA5EC9">
        <w:rPr>
          <w:rFonts w:ascii="Arial" w:hAnsi="Arial" w:cs="Arial"/>
          <w:sz w:val="20"/>
          <w:szCs w:val="20"/>
        </w:rPr>
        <w:tab/>
        <w:t xml:space="preserve">Code qualité attribué à chaque mesure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3EBCF389"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SSPS_CAL</w:t>
      </w:r>
      <w:r w:rsidRPr="00FA5EC9">
        <w:rPr>
          <w:rFonts w:ascii="Arial" w:hAnsi="Arial" w:cs="Arial"/>
          <w:sz w:val="20"/>
          <w:szCs w:val="20"/>
        </w:rPr>
        <w:tab/>
        <w:t>Série temporelle SSPS étalonnée.</w:t>
      </w:r>
    </w:p>
    <w:p w14:paraId="71D7A69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w:t>
      </w:r>
      <w:r w:rsidRPr="00FA5EC9">
        <w:rPr>
          <w:rFonts w:ascii="Arial" w:hAnsi="Arial" w:cs="Arial"/>
          <w:sz w:val="20"/>
          <w:szCs w:val="20"/>
        </w:rPr>
        <w:tab/>
        <w:t xml:space="preserve">Série temporelle SSPS corrigée par des données </w:t>
      </w:r>
      <w:r w:rsidR="0090498D" w:rsidRPr="00FA5EC9">
        <w:rPr>
          <w:rFonts w:ascii="Arial" w:hAnsi="Arial" w:cs="Arial"/>
          <w:sz w:val="20"/>
          <w:szCs w:val="20"/>
        </w:rPr>
        <w:t>externes</w:t>
      </w:r>
      <w:r w:rsidRPr="00FA5EC9">
        <w:rPr>
          <w:rFonts w:ascii="Arial" w:hAnsi="Arial" w:cs="Arial"/>
          <w:sz w:val="20"/>
          <w:szCs w:val="20"/>
        </w:rPr>
        <w:t>.</w:t>
      </w:r>
    </w:p>
    <w:p w14:paraId="791E9DD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SSPS_ADJUSTED_QC</w:t>
      </w:r>
      <w:r w:rsidRPr="00FA5EC9">
        <w:rPr>
          <w:rFonts w:ascii="Arial" w:hAnsi="Arial" w:cs="Arial"/>
          <w:sz w:val="20"/>
          <w:szCs w:val="20"/>
        </w:rPr>
        <w:tab/>
        <w:t xml:space="preserve">Code qualité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2699F063" w14:textId="77777777" w:rsidR="00FA5EC9" w:rsidRPr="00FA5EC9" w:rsidRDefault="00FA5EC9" w:rsidP="00FA5EC9">
      <w:pPr>
        <w:tabs>
          <w:tab w:val="left" w:pos="2127"/>
          <w:tab w:val="left" w:pos="2835"/>
        </w:tabs>
        <w:jc w:val="both"/>
        <w:rPr>
          <w:rFonts w:ascii="Arial" w:hAnsi="Arial" w:cs="Arial"/>
          <w:sz w:val="20"/>
          <w:szCs w:val="20"/>
        </w:rPr>
      </w:pPr>
      <w:r w:rsidRPr="00FA5EC9">
        <w:rPr>
          <w:rFonts w:ascii="Arial" w:hAnsi="Arial" w:cs="Arial"/>
          <w:sz w:val="20"/>
          <w:szCs w:val="20"/>
        </w:rPr>
        <w:t>SSPS_ADJUSTED_ERROR</w:t>
      </w:r>
      <w:r w:rsidRPr="00FA5EC9">
        <w:rPr>
          <w:rFonts w:ascii="Arial" w:hAnsi="Arial" w:cs="Arial"/>
          <w:sz w:val="20"/>
          <w:szCs w:val="20"/>
        </w:rPr>
        <w:tab/>
        <w:t>Erreur attribuée aux données corrigées.</w:t>
      </w:r>
    </w:p>
    <w:p w14:paraId="7AA7D11D" w14:textId="77777777" w:rsidR="00FA5EC9" w:rsidRPr="00FA5EC9" w:rsidRDefault="00FA5EC9" w:rsidP="00FA5EC9">
      <w:pPr>
        <w:tabs>
          <w:tab w:val="left" w:pos="993"/>
        </w:tabs>
        <w:jc w:val="both"/>
        <w:rPr>
          <w:rFonts w:ascii="Arial" w:hAnsi="Arial" w:cs="Arial"/>
          <w:sz w:val="20"/>
          <w:szCs w:val="20"/>
        </w:rPr>
      </w:pPr>
    </w:p>
    <w:p w14:paraId="130E4CDC" w14:textId="77777777" w:rsidR="00FA5EC9" w:rsidRPr="00FA5EC9" w:rsidRDefault="00FA5EC9" w:rsidP="00FA5EC9">
      <w:pPr>
        <w:tabs>
          <w:tab w:val="left" w:pos="993"/>
        </w:tabs>
        <w:jc w:val="both"/>
        <w:rPr>
          <w:rFonts w:ascii="Arial" w:hAnsi="Arial" w:cs="Arial"/>
          <w:sz w:val="20"/>
          <w:szCs w:val="20"/>
        </w:rPr>
      </w:pPr>
    </w:p>
    <w:p w14:paraId="26A74933" w14:textId="77777777" w:rsidR="00FA5EC9" w:rsidRPr="00B27174" w:rsidRDefault="0090498D" w:rsidP="00FA5EC9">
      <w:pPr>
        <w:tabs>
          <w:tab w:val="left" w:pos="993"/>
        </w:tabs>
        <w:jc w:val="both"/>
        <w:rPr>
          <w:rFonts w:ascii="Arial" w:hAnsi="Arial" w:cs="Arial"/>
          <w:i/>
          <w:sz w:val="20"/>
          <w:szCs w:val="20"/>
          <w:u w:val="single"/>
        </w:rPr>
      </w:pPr>
      <w:r w:rsidRPr="00B27174">
        <w:rPr>
          <w:rFonts w:ascii="Arial" w:hAnsi="Arial" w:cs="Arial"/>
          <w:i/>
          <w:sz w:val="20"/>
          <w:szCs w:val="20"/>
          <w:u w:val="single"/>
        </w:rPr>
        <w:t>Note</w:t>
      </w:r>
      <w:r w:rsidR="00FA5EC9" w:rsidRPr="00B27174">
        <w:rPr>
          <w:rFonts w:ascii="Arial" w:hAnsi="Arial" w:cs="Arial"/>
          <w:i/>
          <w:sz w:val="20"/>
          <w:szCs w:val="20"/>
          <w:u w:val="single"/>
        </w:rPr>
        <w:t xml:space="preserve"> sur les différences entre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_CAL, </w:t>
      </w:r>
      <w:r w:rsidR="00A9480A" w:rsidRPr="00B27174">
        <w:rPr>
          <w:rFonts w:ascii="Arial" w:hAnsi="Arial" w:cs="Arial"/>
          <w:i/>
          <w:sz w:val="20"/>
          <w:szCs w:val="20"/>
          <w:u w:val="single"/>
        </w:rPr>
        <w:t>XXXX</w:t>
      </w:r>
      <w:r w:rsidR="00FA5EC9" w:rsidRPr="00B27174">
        <w:rPr>
          <w:rFonts w:ascii="Arial" w:hAnsi="Arial" w:cs="Arial"/>
          <w:i/>
          <w:sz w:val="20"/>
          <w:szCs w:val="20"/>
          <w:u w:val="single"/>
        </w:rPr>
        <w:t>_ADJUSTED</w:t>
      </w:r>
      <w:r w:rsidR="00A9480A" w:rsidRPr="00B27174">
        <w:rPr>
          <w:rFonts w:ascii="Arial" w:hAnsi="Arial" w:cs="Arial"/>
          <w:i/>
          <w:sz w:val="20"/>
          <w:szCs w:val="20"/>
          <w:u w:val="single"/>
        </w:rPr>
        <w:t xml:space="preserve"> où XXXX = SSPS, SSJT, SSTP</w:t>
      </w:r>
    </w:p>
    <w:p w14:paraId="7AAFE29F" w14:textId="77777777" w:rsidR="0090498D" w:rsidRDefault="0090498D" w:rsidP="00FA5EC9">
      <w:pPr>
        <w:tabs>
          <w:tab w:val="left" w:pos="993"/>
        </w:tabs>
        <w:jc w:val="both"/>
        <w:rPr>
          <w:rFonts w:ascii="Arial" w:hAnsi="Arial" w:cs="Arial"/>
          <w:i/>
          <w:sz w:val="20"/>
          <w:szCs w:val="20"/>
        </w:rPr>
      </w:pPr>
    </w:p>
    <w:p w14:paraId="4895D756" w14:textId="77777777" w:rsidR="0090498D" w:rsidRDefault="0090498D" w:rsidP="00FA5EC9">
      <w:pPr>
        <w:tabs>
          <w:tab w:val="left" w:pos="993"/>
        </w:tabs>
        <w:jc w:val="both"/>
        <w:rPr>
          <w:rFonts w:ascii="Arial" w:hAnsi="Arial" w:cs="Arial"/>
          <w:sz w:val="20"/>
          <w:szCs w:val="20"/>
        </w:rPr>
      </w:pPr>
      <w:smartTag w:uri="urn:schemas-microsoft-com:office:smarttags" w:element="PersonName">
        <w:smartTagPr>
          <w:attr w:name="ProductID" w:val="La variable XXXX"/>
        </w:smartTagPr>
        <w:r>
          <w:rPr>
            <w:rFonts w:ascii="Arial" w:hAnsi="Arial" w:cs="Arial"/>
            <w:sz w:val="20"/>
            <w:szCs w:val="20"/>
          </w:rPr>
          <w:t xml:space="preserve">La variable </w:t>
        </w:r>
        <w:r w:rsidR="00A9480A">
          <w:rPr>
            <w:rFonts w:ascii="Arial" w:hAnsi="Arial" w:cs="Arial"/>
            <w:sz w:val="20"/>
            <w:szCs w:val="20"/>
          </w:rPr>
          <w:t>XXXX</w:t>
        </w:r>
      </w:smartTag>
      <w:r>
        <w:rPr>
          <w:rFonts w:ascii="Arial" w:hAnsi="Arial" w:cs="Arial"/>
          <w:sz w:val="20"/>
          <w:szCs w:val="20"/>
        </w:rPr>
        <w:t xml:space="preserve"> est la variable mesurée brute (SSJT, SSTP) ou déduite d’un calcul (</w:t>
      </w:r>
      <w:r w:rsidR="00A9480A">
        <w:rPr>
          <w:rFonts w:ascii="Arial" w:hAnsi="Arial" w:cs="Arial"/>
          <w:sz w:val="20"/>
          <w:szCs w:val="20"/>
        </w:rPr>
        <w:t>SSPS calculée en utilisant CNDC et SSJT</w:t>
      </w:r>
      <w:r>
        <w:rPr>
          <w:rFonts w:ascii="Arial" w:hAnsi="Arial" w:cs="Arial"/>
          <w:sz w:val="20"/>
          <w:szCs w:val="20"/>
        </w:rPr>
        <w:t>).</w:t>
      </w:r>
    </w:p>
    <w:p w14:paraId="3772D589" w14:textId="77777777" w:rsidR="00A9480A" w:rsidRDefault="00A9480A" w:rsidP="00FA5EC9">
      <w:pPr>
        <w:tabs>
          <w:tab w:val="left" w:pos="993"/>
        </w:tabs>
        <w:jc w:val="both"/>
        <w:rPr>
          <w:rFonts w:ascii="Arial" w:hAnsi="Arial" w:cs="Arial"/>
          <w:sz w:val="20"/>
          <w:szCs w:val="20"/>
        </w:rPr>
      </w:pPr>
    </w:p>
    <w:p w14:paraId="4B76B3B3"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 xml:space="preserve">Un code qualité peut lui être attribué : variable </w:t>
      </w:r>
      <w:r w:rsidR="00A9480A">
        <w:rPr>
          <w:rFonts w:ascii="Arial" w:hAnsi="Arial" w:cs="Arial"/>
          <w:sz w:val="20"/>
          <w:szCs w:val="20"/>
        </w:rPr>
        <w:t>XXXX</w:t>
      </w:r>
      <w:r>
        <w:rPr>
          <w:rFonts w:ascii="Arial" w:hAnsi="Arial" w:cs="Arial"/>
          <w:sz w:val="20"/>
          <w:szCs w:val="20"/>
        </w:rPr>
        <w:t>_QC.</w:t>
      </w:r>
    </w:p>
    <w:p w14:paraId="23D8A615" w14:textId="77777777" w:rsidR="0090498D" w:rsidRDefault="0090498D" w:rsidP="00FA5EC9">
      <w:pPr>
        <w:tabs>
          <w:tab w:val="left" w:pos="993"/>
        </w:tabs>
        <w:jc w:val="both"/>
        <w:rPr>
          <w:rFonts w:ascii="Arial" w:hAnsi="Arial" w:cs="Arial"/>
          <w:sz w:val="20"/>
          <w:szCs w:val="20"/>
        </w:rPr>
      </w:pPr>
    </w:p>
    <w:p w14:paraId="4968351E"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Cette variable n’est jamais modifiée ou corrigée. Les modifications qui peuvent être apportées sont de 2 ordres, et dans ces cas là une nouvelle variable est renseignée :</w:t>
      </w:r>
    </w:p>
    <w:p w14:paraId="3DCA904C" w14:textId="77777777" w:rsidR="00A9480A" w:rsidRDefault="00A9480A" w:rsidP="00FA5EC9">
      <w:pPr>
        <w:tabs>
          <w:tab w:val="left" w:pos="993"/>
        </w:tabs>
        <w:jc w:val="both"/>
        <w:rPr>
          <w:rFonts w:ascii="Arial" w:hAnsi="Arial" w:cs="Arial"/>
          <w:sz w:val="20"/>
          <w:szCs w:val="20"/>
        </w:rPr>
      </w:pPr>
    </w:p>
    <w:p w14:paraId="1F0E89A1" w14:textId="77777777" w:rsidR="0090498D" w:rsidRPr="00A9480A" w:rsidRDefault="00A9480A" w:rsidP="00FA5EC9">
      <w:pPr>
        <w:tabs>
          <w:tab w:val="left" w:pos="993"/>
        </w:tabs>
        <w:jc w:val="both"/>
        <w:rPr>
          <w:rFonts w:ascii="Arial" w:hAnsi="Arial" w:cs="Arial"/>
          <w:sz w:val="20"/>
          <w:szCs w:val="20"/>
          <w:u w:val="single"/>
        </w:rPr>
      </w:pPr>
      <w:r w:rsidRPr="00A9480A">
        <w:rPr>
          <w:rFonts w:ascii="Arial" w:hAnsi="Arial" w:cs="Arial"/>
          <w:sz w:val="20"/>
          <w:szCs w:val="20"/>
          <w:u w:val="single"/>
        </w:rPr>
        <w:t>Variable étalonnée : XXXX</w:t>
      </w:r>
      <w:r w:rsidR="0090498D" w:rsidRPr="00A9480A">
        <w:rPr>
          <w:rFonts w:ascii="Arial" w:hAnsi="Arial" w:cs="Arial"/>
          <w:sz w:val="20"/>
          <w:szCs w:val="20"/>
          <w:u w:val="single"/>
        </w:rPr>
        <w:t xml:space="preserve">_CAL. </w:t>
      </w:r>
    </w:p>
    <w:p w14:paraId="0BC2AD0C" w14:textId="77777777" w:rsidR="00A9480A" w:rsidRDefault="00A9480A" w:rsidP="00FA5EC9">
      <w:pPr>
        <w:tabs>
          <w:tab w:val="left" w:pos="993"/>
        </w:tabs>
        <w:jc w:val="both"/>
        <w:rPr>
          <w:rFonts w:ascii="Arial" w:hAnsi="Arial" w:cs="Arial"/>
          <w:sz w:val="20"/>
          <w:szCs w:val="20"/>
        </w:rPr>
      </w:pPr>
    </w:p>
    <w:p w14:paraId="46756ABE" w14:textId="77777777" w:rsidR="00A9480A" w:rsidRDefault="00A9480A" w:rsidP="00FA5EC9">
      <w:pPr>
        <w:tabs>
          <w:tab w:val="left" w:pos="993"/>
        </w:tabs>
        <w:jc w:val="both"/>
        <w:rPr>
          <w:rFonts w:ascii="Arial" w:hAnsi="Arial" w:cs="Arial"/>
          <w:sz w:val="20"/>
          <w:szCs w:val="20"/>
        </w:rPr>
      </w:pPr>
      <w:r>
        <w:rPr>
          <w:rFonts w:ascii="Arial" w:hAnsi="Arial" w:cs="Arial"/>
          <w:sz w:val="20"/>
          <w:szCs w:val="20"/>
        </w:rPr>
        <w:lastRenderedPageBreak/>
        <w:t>Dans ce cas il n’existe pas de variables XXXX_CAL_QC. Il faut utiliser le code qualité de la variable brute XXXX_QC</w:t>
      </w:r>
    </w:p>
    <w:p w14:paraId="218CDC82" w14:textId="77777777" w:rsidR="00A9480A" w:rsidRDefault="00A9480A" w:rsidP="00FA5EC9">
      <w:pPr>
        <w:tabs>
          <w:tab w:val="left" w:pos="993"/>
        </w:tabs>
        <w:jc w:val="both"/>
        <w:rPr>
          <w:rFonts w:ascii="Arial" w:hAnsi="Arial" w:cs="Arial"/>
          <w:sz w:val="20"/>
          <w:szCs w:val="20"/>
        </w:rPr>
      </w:pPr>
    </w:p>
    <w:p w14:paraId="33F426C4" w14:textId="77777777" w:rsidR="00A9480A" w:rsidRPr="00A9480A" w:rsidRDefault="00A16ADE" w:rsidP="00FA5EC9">
      <w:pPr>
        <w:tabs>
          <w:tab w:val="left" w:pos="993"/>
        </w:tabs>
        <w:jc w:val="both"/>
        <w:rPr>
          <w:rFonts w:ascii="Arial" w:hAnsi="Arial" w:cs="Arial"/>
          <w:sz w:val="20"/>
          <w:szCs w:val="20"/>
          <w:u w:val="single"/>
        </w:rPr>
      </w:pPr>
      <w:r>
        <w:rPr>
          <w:rFonts w:ascii="Arial" w:hAnsi="Arial" w:cs="Arial"/>
          <w:sz w:val="20"/>
          <w:szCs w:val="20"/>
          <w:u w:val="single"/>
        </w:rPr>
        <w:t>Variable</w:t>
      </w:r>
      <w:r w:rsidR="00A9480A" w:rsidRPr="00A9480A">
        <w:rPr>
          <w:rFonts w:ascii="Arial" w:hAnsi="Arial" w:cs="Arial"/>
          <w:sz w:val="20"/>
          <w:szCs w:val="20"/>
          <w:u w:val="single"/>
        </w:rPr>
        <w:t xml:space="preserve"> corrigée : XXXX_ADJUSTED</w:t>
      </w:r>
    </w:p>
    <w:p w14:paraId="3880083E" w14:textId="77777777" w:rsidR="00A9480A" w:rsidRDefault="00A9480A" w:rsidP="00FA5EC9">
      <w:pPr>
        <w:tabs>
          <w:tab w:val="left" w:pos="993"/>
        </w:tabs>
        <w:jc w:val="both"/>
        <w:rPr>
          <w:rFonts w:ascii="Arial" w:hAnsi="Arial" w:cs="Arial"/>
          <w:sz w:val="20"/>
          <w:szCs w:val="20"/>
        </w:rPr>
      </w:pPr>
    </w:p>
    <w:p w14:paraId="22C9009A" w14:textId="77777777" w:rsidR="00EA0C83" w:rsidRDefault="00A16ADE" w:rsidP="00FA5EC9">
      <w:pPr>
        <w:tabs>
          <w:tab w:val="left" w:pos="993"/>
        </w:tabs>
        <w:jc w:val="both"/>
        <w:rPr>
          <w:rFonts w:ascii="Arial" w:hAnsi="Arial" w:cs="Arial"/>
          <w:sz w:val="20"/>
          <w:szCs w:val="20"/>
        </w:rPr>
      </w:pPr>
      <w:r>
        <w:rPr>
          <w:rFonts w:ascii="Arial" w:hAnsi="Arial" w:cs="Arial"/>
          <w:sz w:val="20"/>
          <w:szCs w:val="20"/>
        </w:rPr>
        <w:t>Si une correction est a</w:t>
      </w:r>
      <w:r w:rsidR="00B27174">
        <w:rPr>
          <w:rFonts w:ascii="Arial" w:hAnsi="Arial" w:cs="Arial"/>
          <w:sz w:val="20"/>
          <w:szCs w:val="20"/>
        </w:rPr>
        <w:t xml:space="preserve">pportée à une </w:t>
      </w:r>
      <w:r>
        <w:rPr>
          <w:rFonts w:ascii="Arial" w:hAnsi="Arial" w:cs="Arial"/>
          <w:sz w:val="20"/>
          <w:szCs w:val="20"/>
        </w:rPr>
        <w:t>mesure</w:t>
      </w:r>
      <w:r w:rsidR="00B27174">
        <w:rPr>
          <w:rFonts w:ascii="Arial" w:hAnsi="Arial" w:cs="Arial"/>
          <w:sz w:val="20"/>
          <w:szCs w:val="20"/>
        </w:rPr>
        <w:t>,</w:t>
      </w:r>
      <w:r>
        <w:rPr>
          <w:rFonts w:ascii="Arial" w:hAnsi="Arial" w:cs="Arial"/>
          <w:sz w:val="20"/>
          <w:szCs w:val="20"/>
        </w:rPr>
        <w:t xml:space="preserv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 xml:space="preserve">_ADJUSTED est créée. Cette variable </w:t>
      </w:r>
      <w:r w:rsidR="00B27174">
        <w:rPr>
          <w:rFonts w:ascii="Arial" w:hAnsi="Arial" w:cs="Arial"/>
          <w:sz w:val="20"/>
          <w:szCs w:val="20"/>
        </w:rPr>
        <w:t xml:space="preserve">ne </w:t>
      </w:r>
      <w:r>
        <w:rPr>
          <w:rFonts w:ascii="Arial" w:hAnsi="Arial" w:cs="Arial"/>
          <w:sz w:val="20"/>
          <w:szCs w:val="20"/>
        </w:rPr>
        <w:t xml:space="preserve">contient </w:t>
      </w:r>
      <w:r w:rsidR="00B27174">
        <w:rPr>
          <w:rFonts w:ascii="Arial" w:hAnsi="Arial" w:cs="Arial"/>
          <w:sz w:val="20"/>
          <w:szCs w:val="20"/>
        </w:rPr>
        <w:t>que</w:t>
      </w:r>
      <w:r>
        <w:rPr>
          <w:rFonts w:ascii="Arial" w:hAnsi="Arial" w:cs="Arial"/>
          <w:sz w:val="20"/>
          <w:szCs w:val="20"/>
        </w:rPr>
        <w:t xml:space="preserve"> les mesures corrigées. Si certains segments de la série temporelle n’ont pas été corrigés ceux-ci </w:t>
      </w:r>
      <w:r w:rsidR="00B27174">
        <w:rPr>
          <w:rFonts w:ascii="Arial" w:hAnsi="Arial" w:cs="Arial"/>
          <w:sz w:val="20"/>
          <w:szCs w:val="20"/>
        </w:rPr>
        <w:t>ne sont pas renseignés : les champs sont remplis avec des NaN (No</w:t>
      </w:r>
      <w:r w:rsidR="00AD448B">
        <w:rPr>
          <w:rFonts w:ascii="Arial" w:hAnsi="Arial" w:cs="Arial"/>
          <w:sz w:val="20"/>
          <w:szCs w:val="20"/>
        </w:rPr>
        <w:t>t</w:t>
      </w:r>
      <w:r w:rsidR="00B27174">
        <w:rPr>
          <w:rFonts w:ascii="Arial" w:hAnsi="Arial" w:cs="Arial"/>
          <w:sz w:val="20"/>
          <w:szCs w:val="20"/>
        </w:rPr>
        <w:t xml:space="preserve"> a Number)</w:t>
      </w:r>
      <w:r>
        <w:rPr>
          <w:rFonts w:ascii="Arial" w:hAnsi="Arial" w:cs="Arial"/>
          <w:sz w:val="20"/>
          <w:szCs w:val="20"/>
        </w:rPr>
        <w:t xml:space="preserve">. </w:t>
      </w:r>
    </w:p>
    <w:p w14:paraId="1428D1C4" w14:textId="77777777" w:rsidR="00EA0C83" w:rsidRDefault="00EA0C83" w:rsidP="00FA5EC9">
      <w:pPr>
        <w:tabs>
          <w:tab w:val="left" w:pos="993"/>
        </w:tabs>
        <w:jc w:val="both"/>
        <w:rPr>
          <w:rFonts w:ascii="Arial" w:hAnsi="Arial" w:cs="Arial"/>
          <w:sz w:val="20"/>
          <w:szCs w:val="20"/>
        </w:rPr>
      </w:pPr>
    </w:p>
    <w:p w14:paraId="7D03FA0E" w14:textId="77777777" w:rsidR="0090498D" w:rsidRDefault="00A16ADE" w:rsidP="00FA5EC9">
      <w:pPr>
        <w:tabs>
          <w:tab w:val="left" w:pos="993"/>
        </w:tabs>
        <w:jc w:val="both"/>
        <w:rPr>
          <w:rFonts w:ascii="Arial" w:hAnsi="Arial" w:cs="Arial"/>
          <w:sz w:val="20"/>
          <w:szCs w:val="20"/>
        </w:rPr>
      </w:pPr>
      <w:r>
        <w:rPr>
          <w:rFonts w:ascii="Arial" w:hAnsi="Arial" w:cs="Arial"/>
          <w:sz w:val="20"/>
          <w:szCs w:val="20"/>
        </w:rPr>
        <w:t>L’utilisateur reconnait qu’une mesure a été corrigée grâce au champ XXXX_ADJUSTED_ERROR, car une erreur est attribuée à la correction.</w:t>
      </w:r>
    </w:p>
    <w:p w14:paraId="1C9CF196" w14:textId="77777777" w:rsidR="00EA0C83" w:rsidRDefault="00EA0C83" w:rsidP="00FA5EC9">
      <w:pPr>
        <w:tabs>
          <w:tab w:val="left" w:pos="993"/>
        </w:tabs>
        <w:jc w:val="both"/>
        <w:rPr>
          <w:rFonts w:ascii="Arial" w:hAnsi="Arial" w:cs="Arial"/>
          <w:sz w:val="20"/>
          <w:szCs w:val="20"/>
        </w:rPr>
      </w:pPr>
    </w:p>
    <w:p w14:paraId="4BECBCC4" w14:textId="77777777" w:rsidR="00A9480A" w:rsidRDefault="00A16ADE" w:rsidP="00FA5EC9">
      <w:pPr>
        <w:tabs>
          <w:tab w:val="left" w:pos="993"/>
        </w:tabs>
        <w:jc w:val="both"/>
        <w:rPr>
          <w:rFonts w:ascii="Arial" w:hAnsi="Arial" w:cs="Arial"/>
          <w:sz w:val="20"/>
          <w:szCs w:val="20"/>
        </w:rPr>
      </w:pPr>
      <w:r>
        <w:rPr>
          <w:rFonts w:ascii="Arial" w:hAnsi="Arial" w:cs="Arial"/>
          <w:sz w:val="20"/>
          <w:szCs w:val="20"/>
        </w:rPr>
        <w:t xml:space="preserve">Le code qualité de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_ADJUSTED, champ XXXX_ADJUSTED_QC, est identique au code qualité attribué à la mesure brute, XXXX.</w:t>
      </w:r>
    </w:p>
    <w:p w14:paraId="54128AA9" w14:textId="77777777" w:rsidR="00EA0C83" w:rsidRPr="004B162C" w:rsidRDefault="00EA0C83" w:rsidP="00EA0C83">
      <w:pPr>
        <w:jc w:val="both"/>
        <w:rPr>
          <w:rFonts w:ascii="Arial" w:hAnsi="Arial" w:cs="Arial"/>
          <w:b/>
          <w:color w:val="FF0000"/>
          <w:sz w:val="20"/>
          <w:szCs w:val="20"/>
        </w:rPr>
      </w:pPr>
    </w:p>
    <w:p w14:paraId="4D6E274F" w14:textId="77777777" w:rsidR="00EA0C83" w:rsidRDefault="00EA0C83" w:rsidP="00FA5EC9">
      <w:pPr>
        <w:tabs>
          <w:tab w:val="left" w:pos="993"/>
        </w:tabs>
        <w:jc w:val="both"/>
        <w:rPr>
          <w:rFonts w:ascii="Arial" w:hAnsi="Arial" w:cs="Arial"/>
          <w:sz w:val="20"/>
          <w:szCs w:val="20"/>
        </w:rPr>
      </w:pPr>
    </w:p>
    <w:p w14:paraId="15E6EC06"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Pour résumer, l’utilisateur quand il veut travailler sur les mesures doit vérifier l’existence des variables suivantes dans cet ordre :</w:t>
      </w:r>
    </w:p>
    <w:p w14:paraId="56F9725A" w14:textId="77777777" w:rsidR="00A16ADE" w:rsidRDefault="00A16ADE" w:rsidP="00FA5EC9">
      <w:pPr>
        <w:tabs>
          <w:tab w:val="left" w:pos="993"/>
        </w:tabs>
        <w:jc w:val="both"/>
        <w:rPr>
          <w:rFonts w:ascii="Arial" w:hAnsi="Arial" w:cs="Arial"/>
          <w:sz w:val="20"/>
          <w:szCs w:val="20"/>
        </w:rPr>
      </w:pPr>
    </w:p>
    <w:p w14:paraId="3AA4CE2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1 – XXXX_ADJUSTED.</w:t>
      </w:r>
    </w:p>
    <w:p w14:paraId="5F8641E7"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Si le champ n’est pas vide, des corrections ont été apportées. L’erreur sur la correction est donné</w:t>
      </w:r>
      <w:r w:rsidR="00762BA9">
        <w:rPr>
          <w:rFonts w:ascii="Arial" w:hAnsi="Arial" w:cs="Arial"/>
          <w:sz w:val="20"/>
          <w:szCs w:val="20"/>
        </w:rPr>
        <w:t>e</w:t>
      </w:r>
      <w:r>
        <w:rPr>
          <w:rFonts w:ascii="Arial" w:hAnsi="Arial" w:cs="Arial"/>
          <w:sz w:val="20"/>
          <w:szCs w:val="20"/>
        </w:rPr>
        <w:t xml:space="preserve"> par XXXX_ADJUSTED_ERROR et le code qualité par XXXX_ADJUSTED_QC</w:t>
      </w:r>
    </w:p>
    <w:p w14:paraId="3C9B258B" w14:textId="77777777" w:rsidR="00A16ADE" w:rsidRDefault="00A16ADE" w:rsidP="00FA5EC9">
      <w:pPr>
        <w:tabs>
          <w:tab w:val="left" w:pos="993"/>
        </w:tabs>
        <w:jc w:val="both"/>
        <w:rPr>
          <w:rFonts w:ascii="Arial" w:hAnsi="Arial" w:cs="Arial"/>
          <w:sz w:val="20"/>
          <w:szCs w:val="20"/>
        </w:rPr>
      </w:pPr>
    </w:p>
    <w:p w14:paraId="26FC0B2E"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2 – Si XXXX_ADJUSTED est vide vérifier si XXXX_CAL existe</w:t>
      </w:r>
    </w:p>
    <w:p w14:paraId="2E45BAB4"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 xml:space="preserve">Dans ce cas un étalonnage a été effectué. Utiliser alors </w:t>
      </w:r>
      <w:smartTag w:uri="urn:schemas-microsoft-com:office:smarttags" w:element="PersonName">
        <w:smartTagPr>
          <w:attr w:name="ProductID" w:val="La variable XXXX"/>
        </w:smartTagPr>
        <w:r>
          <w:rPr>
            <w:rFonts w:ascii="Arial" w:hAnsi="Arial" w:cs="Arial"/>
            <w:sz w:val="20"/>
            <w:szCs w:val="20"/>
          </w:rPr>
          <w:t>la variable XXXX</w:t>
        </w:r>
      </w:smartTag>
      <w:r w:rsidR="00762BA9">
        <w:rPr>
          <w:rFonts w:ascii="Arial" w:hAnsi="Arial" w:cs="Arial"/>
          <w:sz w:val="20"/>
          <w:szCs w:val="20"/>
        </w:rPr>
        <w:t>_QC pour connaitre les codes d</w:t>
      </w:r>
      <w:r>
        <w:rPr>
          <w:rFonts w:ascii="Arial" w:hAnsi="Arial" w:cs="Arial"/>
          <w:sz w:val="20"/>
          <w:szCs w:val="20"/>
        </w:rPr>
        <w:t>e</w:t>
      </w:r>
      <w:r w:rsidR="00762BA9">
        <w:rPr>
          <w:rFonts w:ascii="Arial" w:hAnsi="Arial" w:cs="Arial"/>
          <w:sz w:val="20"/>
          <w:szCs w:val="20"/>
        </w:rPr>
        <w:t xml:space="preserve"> </w:t>
      </w:r>
      <w:r>
        <w:rPr>
          <w:rFonts w:ascii="Arial" w:hAnsi="Arial" w:cs="Arial"/>
          <w:sz w:val="20"/>
          <w:szCs w:val="20"/>
        </w:rPr>
        <w:t>qualité.</w:t>
      </w:r>
    </w:p>
    <w:p w14:paraId="441860CF" w14:textId="77777777" w:rsidR="00A16ADE" w:rsidRDefault="00A16ADE" w:rsidP="00FA5EC9">
      <w:pPr>
        <w:tabs>
          <w:tab w:val="left" w:pos="993"/>
        </w:tabs>
        <w:jc w:val="both"/>
        <w:rPr>
          <w:rFonts w:ascii="Arial" w:hAnsi="Arial" w:cs="Arial"/>
          <w:sz w:val="20"/>
          <w:szCs w:val="20"/>
        </w:rPr>
      </w:pPr>
    </w:p>
    <w:p w14:paraId="7646C1B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3 – Enfin si XXXX_ADJUSTED et XXXX_CAL n’existent pas</w:t>
      </w:r>
      <w:r w:rsidR="006A794A">
        <w:rPr>
          <w:rFonts w:ascii="Arial" w:hAnsi="Arial" w:cs="Arial"/>
          <w:sz w:val="20"/>
          <w:szCs w:val="20"/>
        </w:rPr>
        <w:t>, utiliser les</w:t>
      </w:r>
      <w:r>
        <w:rPr>
          <w:rFonts w:ascii="Arial" w:hAnsi="Arial" w:cs="Arial"/>
          <w:sz w:val="20"/>
          <w:szCs w:val="20"/>
        </w:rPr>
        <w:t xml:space="preserve"> variable</w:t>
      </w:r>
      <w:r w:rsidR="006A794A">
        <w:rPr>
          <w:rFonts w:ascii="Arial" w:hAnsi="Arial" w:cs="Arial"/>
          <w:sz w:val="20"/>
          <w:szCs w:val="20"/>
        </w:rPr>
        <w:t>s</w:t>
      </w:r>
      <w:r>
        <w:rPr>
          <w:rFonts w:ascii="Arial" w:hAnsi="Arial" w:cs="Arial"/>
          <w:sz w:val="20"/>
          <w:szCs w:val="20"/>
        </w:rPr>
        <w:t xml:space="preserve"> XXXX</w:t>
      </w:r>
      <w:r w:rsidR="006A794A">
        <w:rPr>
          <w:rFonts w:ascii="Arial" w:hAnsi="Arial" w:cs="Arial"/>
          <w:sz w:val="20"/>
          <w:szCs w:val="20"/>
        </w:rPr>
        <w:t xml:space="preserve"> et XXXX_QC</w:t>
      </w:r>
    </w:p>
    <w:p w14:paraId="13832FA7" w14:textId="77777777" w:rsidR="00F0551B" w:rsidRDefault="00F0551B" w:rsidP="00FA5EC9">
      <w:pPr>
        <w:tabs>
          <w:tab w:val="left" w:pos="993"/>
        </w:tabs>
        <w:jc w:val="both"/>
        <w:rPr>
          <w:rFonts w:ascii="Arial" w:hAnsi="Arial" w:cs="Arial"/>
          <w:sz w:val="20"/>
          <w:szCs w:val="20"/>
        </w:rPr>
      </w:pPr>
    </w:p>
    <w:p w14:paraId="2AC7D1F1" w14:textId="24152506" w:rsidR="00F0551B" w:rsidRDefault="00F0551B" w:rsidP="00EF72FC">
      <w:pPr>
        <w:tabs>
          <w:tab w:val="left" w:pos="993"/>
        </w:tabs>
        <w:ind w:left="1276" w:hanging="1276"/>
        <w:jc w:val="both"/>
        <w:rPr>
          <w:rFonts w:ascii="Arial" w:hAnsi="Arial" w:cs="Arial"/>
          <w:sz w:val="20"/>
          <w:szCs w:val="20"/>
        </w:rPr>
      </w:pPr>
      <w:r w:rsidRPr="00EF72FC">
        <w:rPr>
          <w:rFonts w:ascii="Arial" w:hAnsi="Arial" w:cs="Arial"/>
          <w:b/>
          <w:sz w:val="20"/>
          <w:szCs w:val="20"/>
        </w:rPr>
        <w:t>Remarque</w:t>
      </w:r>
      <w:r>
        <w:rPr>
          <w:rFonts w:ascii="Arial" w:hAnsi="Arial" w:cs="Arial"/>
          <w:sz w:val="20"/>
          <w:szCs w:val="20"/>
        </w:rPr>
        <w:t> :</w:t>
      </w:r>
      <w:r w:rsidR="00EF72FC">
        <w:rPr>
          <w:rFonts w:ascii="Arial" w:hAnsi="Arial" w:cs="Arial"/>
          <w:sz w:val="20"/>
          <w:szCs w:val="20"/>
        </w:rPr>
        <w:tab/>
      </w:r>
      <w:r>
        <w:rPr>
          <w:rFonts w:ascii="Arial" w:hAnsi="Arial" w:cs="Arial"/>
          <w:sz w:val="20"/>
          <w:szCs w:val="20"/>
        </w:rPr>
        <w:t>Au cours d’un même voyage</w:t>
      </w:r>
      <w:r w:rsidR="00627B6A">
        <w:rPr>
          <w:rFonts w:ascii="Arial" w:hAnsi="Arial" w:cs="Arial"/>
          <w:sz w:val="20"/>
          <w:szCs w:val="20"/>
        </w:rPr>
        <w:t xml:space="preserve">, la disponibilité de ces différentes variables peut évoluer dans le temps. Ainsi, la variable XXXX_ADJUSTED ne sera définie que pour les sections du voyage où des données externes sont disponibles tandis que la variable XXXX seule pourra être disponible et utilisable ailleurs. </w:t>
      </w:r>
      <w:r>
        <w:rPr>
          <w:rFonts w:ascii="Arial" w:hAnsi="Arial" w:cs="Arial"/>
          <w:sz w:val="20"/>
          <w:szCs w:val="20"/>
        </w:rPr>
        <w:t xml:space="preserve"> </w:t>
      </w:r>
    </w:p>
    <w:p w14:paraId="4ECDCDD6" w14:textId="77777777" w:rsidR="00FA5EC9" w:rsidRPr="00FA5EC9" w:rsidRDefault="0043619F" w:rsidP="00A9480A">
      <w:pPr>
        <w:pStyle w:val="Titre3"/>
      </w:pPr>
      <w:bookmarkStart w:id="239" w:name="_Toc52920105"/>
      <w:r>
        <w:t>Variables discrètes ‘échantillons’</w:t>
      </w:r>
      <w:bookmarkEnd w:id="239"/>
    </w:p>
    <w:p w14:paraId="485E68ED"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discrètes ont un suffixe _EXT. </w:t>
      </w:r>
    </w:p>
    <w:p w14:paraId="68EC324C" w14:textId="77777777" w:rsidR="00FA5EC9" w:rsidRPr="00FA5EC9" w:rsidRDefault="00FA5EC9" w:rsidP="00FA5EC9">
      <w:pPr>
        <w:tabs>
          <w:tab w:val="left" w:pos="993"/>
        </w:tabs>
        <w:jc w:val="both"/>
        <w:rPr>
          <w:rFonts w:ascii="Arial" w:hAnsi="Arial" w:cs="Arial"/>
          <w:sz w:val="20"/>
          <w:szCs w:val="20"/>
        </w:rPr>
      </w:pPr>
    </w:p>
    <w:p w14:paraId="48528485" w14:textId="77777777" w:rsidR="00762BA9" w:rsidRDefault="00762BA9" w:rsidP="00FA5EC9">
      <w:pPr>
        <w:tabs>
          <w:tab w:val="left" w:pos="2835"/>
        </w:tabs>
        <w:jc w:val="both"/>
        <w:rPr>
          <w:rFonts w:ascii="Arial" w:hAnsi="Arial" w:cs="Arial"/>
          <w:sz w:val="20"/>
          <w:szCs w:val="20"/>
        </w:rPr>
      </w:pPr>
      <w:r>
        <w:rPr>
          <w:rFonts w:ascii="Arial" w:hAnsi="Arial" w:cs="Arial"/>
          <w:sz w:val="20"/>
          <w:szCs w:val="20"/>
        </w:rPr>
        <w:t>DATE_EXT</w:t>
      </w:r>
      <w:r w:rsidR="00C40030">
        <w:rPr>
          <w:rFonts w:ascii="Arial" w:hAnsi="Arial" w:cs="Arial"/>
          <w:sz w:val="20"/>
          <w:szCs w:val="20"/>
        </w:rPr>
        <w:tab/>
        <w:t>Date de la mesure en caractère ‘YYYYMMDDHHMMSS’</w:t>
      </w:r>
    </w:p>
    <w:p w14:paraId="20B2C64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DAYD_EXT</w:t>
      </w:r>
      <w:r w:rsidRPr="00FA5EC9">
        <w:rPr>
          <w:rFonts w:ascii="Arial" w:hAnsi="Arial" w:cs="Arial"/>
          <w:sz w:val="20"/>
          <w:szCs w:val="20"/>
        </w:rPr>
        <w:tab/>
        <w:t>Jour julien</w:t>
      </w:r>
    </w:p>
    <w:p w14:paraId="056D2ABF"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LATX_EXT</w:t>
      </w:r>
      <w:r w:rsidRPr="00FA5EC9">
        <w:rPr>
          <w:rFonts w:ascii="Arial" w:hAnsi="Arial" w:cs="Arial"/>
          <w:sz w:val="20"/>
          <w:szCs w:val="20"/>
        </w:rPr>
        <w:tab/>
        <w:t>Latitude en degré dixième</w:t>
      </w:r>
    </w:p>
    <w:p w14:paraId="480DA78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LONX_EXT</w:t>
      </w:r>
      <w:r w:rsidRPr="00FA5EC9">
        <w:rPr>
          <w:rFonts w:ascii="Arial" w:hAnsi="Arial" w:cs="Arial"/>
          <w:sz w:val="20"/>
          <w:szCs w:val="20"/>
        </w:rPr>
        <w:tab/>
        <w:t>Longitude en degré dixième</w:t>
      </w:r>
    </w:p>
    <w:p w14:paraId="4EE073C1" w14:textId="77777777" w:rsidR="00FA5EC9" w:rsidRPr="00FA5EC9" w:rsidRDefault="00FA5EC9" w:rsidP="00FA5EC9">
      <w:pPr>
        <w:tabs>
          <w:tab w:val="left" w:pos="2835"/>
        </w:tabs>
        <w:jc w:val="both"/>
        <w:rPr>
          <w:rFonts w:ascii="Arial" w:hAnsi="Arial" w:cs="Arial"/>
          <w:sz w:val="20"/>
          <w:szCs w:val="20"/>
        </w:rPr>
      </w:pPr>
    </w:p>
    <w:p w14:paraId="13C5962C"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SSPS_EXT</w:t>
      </w:r>
      <w:r w:rsidRPr="00FA5EC9">
        <w:rPr>
          <w:rFonts w:ascii="Arial" w:hAnsi="Arial" w:cs="Arial"/>
          <w:sz w:val="20"/>
          <w:szCs w:val="20"/>
        </w:rPr>
        <w:tab/>
        <w:t>Mesures de salinité</w:t>
      </w:r>
    </w:p>
    <w:p w14:paraId="1E1ECE68"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SSTP_EXT</w:t>
      </w:r>
      <w:r w:rsidRPr="00FA5EC9">
        <w:rPr>
          <w:rFonts w:ascii="Arial" w:hAnsi="Arial" w:cs="Arial"/>
          <w:sz w:val="20"/>
          <w:szCs w:val="20"/>
        </w:rPr>
        <w:tab/>
        <w:t>Mesures de température</w:t>
      </w:r>
    </w:p>
    <w:p w14:paraId="1EE13D02" w14:textId="77777777" w:rsidR="00FA5EC9" w:rsidRPr="00FA5EC9" w:rsidRDefault="00FA5EC9" w:rsidP="00FA5EC9">
      <w:pPr>
        <w:tabs>
          <w:tab w:val="left" w:pos="993"/>
        </w:tabs>
        <w:jc w:val="both"/>
        <w:rPr>
          <w:rFonts w:ascii="Arial" w:hAnsi="Arial" w:cs="Arial"/>
          <w:sz w:val="20"/>
          <w:szCs w:val="20"/>
        </w:rPr>
      </w:pPr>
    </w:p>
    <w:p w14:paraId="41EE254E"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La série tem</w:t>
      </w:r>
      <w:r w:rsidR="001C16A7">
        <w:rPr>
          <w:rFonts w:ascii="Arial" w:hAnsi="Arial" w:cs="Arial"/>
          <w:sz w:val="20"/>
          <w:szCs w:val="20"/>
        </w:rPr>
        <w:t xml:space="preserve">porelle SSJT peut </w:t>
      </w:r>
      <w:r w:rsidR="00F727EA">
        <w:rPr>
          <w:rFonts w:ascii="Arial" w:hAnsi="Arial" w:cs="Arial"/>
          <w:sz w:val="20"/>
          <w:szCs w:val="20"/>
        </w:rPr>
        <w:t xml:space="preserve">éventuellement </w:t>
      </w:r>
      <w:r w:rsidR="001C16A7">
        <w:rPr>
          <w:rFonts w:ascii="Arial" w:hAnsi="Arial" w:cs="Arial"/>
          <w:sz w:val="20"/>
          <w:szCs w:val="20"/>
        </w:rPr>
        <w:t>être corrigée</w:t>
      </w:r>
      <w:r w:rsidRPr="00FA5EC9">
        <w:rPr>
          <w:rFonts w:ascii="Arial" w:hAnsi="Arial" w:cs="Arial"/>
          <w:sz w:val="20"/>
          <w:szCs w:val="20"/>
        </w:rPr>
        <w:t xml:space="preserve"> </w:t>
      </w:r>
      <w:r w:rsidR="00F727EA">
        <w:rPr>
          <w:rFonts w:ascii="Arial" w:hAnsi="Arial" w:cs="Arial"/>
          <w:sz w:val="20"/>
          <w:szCs w:val="20"/>
        </w:rPr>
        <w:t>en utilisant</w:t>
      </w:r>
      <w:r w:rsidRPr="00FA5EC9">
        <w:rPr>
          <w:rFonts w:ascii="Arial" w:hAnsi="Arial" w:cs="Arial"/>
          <w:sz w:val="20"/>
          <w:szCs w:val="20"/>
        </w:rPr>
        <w:t xml:space="preserve"> les </w:t>
      </w:r>
      <w:r w:rsidR="001C16A7">
        <w:rPr>
          <w:rFonts w:ascii="Arial" w:hAnsi="Arial" w:cs="Arial"/>
          <w:sz w:val="20"/>
          <w:szCs w:val="20"/>
        </w:rPr>
        <w:t xml:space="preserve">données </w:t>
      </w:r>
      <w:r w:rsidRPr="00FA5EC9">
        <w:rPr>
          <w:rFonts w:ascii="Arial" w:hAnsi="Arial" w:cs="Arial"/>
          <w:sz w:val="20"/>
          <w:szCs w:val="20"/>
        </w:rPr>
        <w:t>SSTP_EXT.</w:t>
      </w:r>
    </w:p>
    <w:p w14:paraId="681A0849" w14:textId="77777777" w:rsidR="00FA5EC9" w:rsidRPr="00FA5EC9" w:rsidRDefault="00FA5EC9" w:rsidP="00FA5EC9">
      <w:pPr>
        <w:tabs>
          <w:tab w:val="left" w:pos="993"/>
        </w:tabs>
        <w:jc w:val="both"/>
        <w:rPr>
          <w:rFonts w:ascii="Arial" w:hAnsi="Arial" w:cs="Arial"/>
          <w:sz w:val="20"/>
          <w:szCs w:val="20"/>
        </w:rPr>
      </w:pPr>
    </w:p>
    <w:p w14:paraId="49BCC863"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variables dérivées sont les suivantes :</w:t>
      </w:r>
    </w:p>
    <w:p w14:paraId="6A605F12" w14:textId="77777777" w:rsidR="00FA5EC9" w:rsidRPr="00FA5EC9" w:rsidRDefault="00FA5EC9" w:rsidP="00FA5EC9">
      <w:pPr>
        <w:tabs>
          <w:tab w:val="left" w:pos="993"/>
        </w:tabs>
        <w:jc w:val="both"/>
        <w:rPr>
          <w:rFonts w:ascii="Arial" w:hAnsi="Arial" w:cs="Arial"/>
          <w:sz w:val="20"/>
          <w:szCs w:val="20"/>
        </w:rPr>
      </w:pPr>
    </w:p>
    <w:p w14:paraId="0E2C1EF7"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SSPS_EXT_QC</w:t>
      </w:r>
      <w:r w:rsidRPr="00FA5EC9">
        <w:rPr>
          <w:rFonts w:ascii="Arial" w:hAnsi="Arial" w:cs="Arial"/>
          <w:sz w:val="20"/>
          <w:szCs w:val="20"/>
        </w:rPr>
        <w:tab/>
        <w:t>Code qualité des mesures SSPS</w:t>
      </w:r>
    </w:p>
    <w:p w14:paraId="4DACB303"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SSTP_EXT_QC</w:t>
      </w:r>
      <w:r w:rsidRPr="00FA5EC9">
        <w:rPr>
          <w:rFonts w:ascii="Arial" w:hAnsi="Arial" w:cs="Arial"/>
          <w:sz w:val="20"/>
          <w:szCs w:val="20"/>
        </w:rPr>
        <w:tab/>
        <w:t>Code qualité des mesures SSTP</w:t>
      </w:r>
    </w:p>
    <w:p w14:paraId="755C464A" w14:textId="77777777" w:rsidR="00FA5EC9" w:rsidRPr="00FA5EC9" w:rsidRDefault="00FA5EC9" w:rsidP="00FA5EC9">
      <w:pPr>
        <w:tabs>
          <w:tab w:val="left" w:pos="2835"/>
        </w:tabs>
        <w:ind w:left="2835" w:hanging="2835"/>
        <w:jc w:val="both"/>
        <w:rPr>
          <w:rFonts w:ascii="Arial" w:hAnsi="Arial" w:cs="Arial"/>
          <w:sz w:val="20"/>
          <w:szCs w:val="20"/>
        </w:rPr>
      </w:pPr>
    </w:p>
    <w:p w14:paraId="70017AA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SSPS_EXT_TYPE</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03CBE0A5"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3F75CA6C" w14:textId="77777777" w:rsid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00FA5EC9" w:rsidRPr="00FA5EC9">
        <w:rPr>
          <w:rFonts w:ascii="Arial" w:hAnsi="Arial" w:cs="Arial"/>
          <w:sz w:val="20"/>
          <w:szCs w:val="20"/>
        </w:rPr>
        <w:t xml:space="preserve"> </w:t>
      </w:r>
      <w:r>
        <w:rPr>
          <w:rFonts w:ascii="Arial" w:hAnsi="Arial" w:cs="Arial"/>
          <w:sz w:val="20"/>
          <w:szCs w:val="20"/>
        </w:rPr>
        <w:tab/>
        <w:t>M</w:t>
      </w:r>
      <w:r w:rsidR="00FA5EC9" w:rsidRPr="00FA5EC9">
        <w:rPr>
          <w:rFonts w:ascii="Arial" w:hAnsi="Arial" w:cs="Arial"/>
          <w:sz w:val="20"/>
          <w:szCs w:val="20"/>
        </w:rPr>
        <w:t>esures CTD</w:t>
      </w:r>
    </w:p>
    <w:p w14:paraId="24E358B8"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lastRenderedPageBreak/>
        <w:tab/>
        <w:t>UNKN</w:t>
      </w:r>
      <w:r>
        <w:rPr>
          <w:rFonts w:ascii="Arial" w:hAnsi="Arial" w:cs="Arial"/>
          <w:sz w:val="20"/>
          <w:szCs w:val="20"/>
        </w:rPr>
        <w:tab/>
        <w:t>Unknown</w:t>
      </w:r>
    </w:p>
    <w:p w14:paraId="40CF4942" w14:textId="77777777" w:rsidR="00762BA9" w:rsidRPr="00FA5EC9" w:rsidRDefault="00762BA9" w:rsidP="00762BA9">
      <w:pPr>
        <w:tabs>
          <w:tab w:val="left" w:pos="2835"/>
          <w:tab w:val="left" w:pos="4820"/>
        </w:tabs>
        <w:ind w:left="2835" w:hanging="2835"/>
        <w:jc w:val="both"/>
        <w:rPr>
          <w:rFonts w:ascii="Arial" w:hAnsi="Arial" w:cs="Arial"/>
          <w:sz w:val="20"/>
          <w:szCs w:val="20"/>
        </w:rPr>
      </w:pPr>
      <w:r w:rsidRPr="00FA5EC9">
        <w:rPr>
          <w:rFonts w:ascii="Arial" w:hAnsi="Arial" w:cs="Arial"/>
          <w:sz w:val="20"/>
          <w:szCs w:val="20"/>
        </w:rPr>
        <w:tab/>
        <w:t>WS (</w:t>
      </w:r>
      <w:r w:rsidRPr="00FA5EC9">
        <w:rPr>
          <w:rFonts w:ascii="Arial" w:hAnsi="Arial" w:cs="Arial"/>
          <w:b/>
          <w:sz w:val="20"/>
          <w:szCs w:val="20"/>
        </w:rPr>
        <w:t>W</w:t>
      </w:r>
      <w:r w:rsidRPr="00FA5EC9">
        <w:rPr>
          <w:rFonts w:ascii="Arial" w:hAnsi="Arial" w:cs="Arial"/>
          <w:sz w:val="20"/>
          <w:szCs w:val="20"/>
        </w:rPr>
        <w:t xml:space="preserve">ater </w:t>
      </w:r>
      <w:r w:rsidRPr="00FA5EC9">
        <w:rPr>
          <w:rFonts w:ascii="Arial" w:hAnsi="Arial" w:cs="Arial"/>
          <w:b/>
          <w:sz w:val="20"/>
          <w:szCs w:val="20"/>
        </w:rPr>
        <w:t>S</w:t>
      </w:r>
      <w:r>
        <w:rPr>
          <w:rFonts w:ascii="Arial" w:hAnsi="Arial" w:cs="Arial"/>
          <w:sz w:val="20"/>
          <w:szCs w:val="20"/>
        </w:rPr>
        <w:t xml:space="preserve">ample)  </w:t>
      </w:r>
      <w:r>
        <w:rPr>
          <w:rFonts w:ascii="Arial" w:hAnsi="Arial" w:cs="Arial"/>
          <w:sz w:val="20"/>
          <w:szCs w:val="20"/>
        </w:rPr>
        <w:tab/>
        <w:t>P</w:t>
      </w:r>
      <w:r w:rsidRPr="00FA5EC9">
        <w:rPr>
          <w:rFonts w:ascii="Arial" w:hAnsi="Arial" w:cs="Arial"/>
          <w:sz w:val="20"/>
          <w:szCs w:val="20"/>
        </w:rPr>
        <w:t>rélèvement puis analyse en laboratoire.</w:t>
      </w:r>
    </w:p>
    <w:p w14:paraId="6B3A4E94"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6E5694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 xml:space="preserve">SSTP_EXT_TYPE </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1A0540E2"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5696E163" w14:textId="77777777" w:rsidR="00762BA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CTD</w:t>
      </w:r>
    </w:p>
    <w:p w14:paraId="75517126"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506EA502" w14:textId="77777777" w:rsidR="00762BA9" w:rsidRPr="00FA5EC9" w:rsidRDefault="00762BA9" w:rsidP="00762BA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FBD0E46"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SSPS_EXT_BOTTLE</w:t>
      </w:r>
      <w:r w:rsidRPr="00FA5EC9">
        <w:rPr>
          <w:rFonts w:ascii="Arial" w:hAnsi="Arial" w:cs="Arial"/>
          <w:sz w:val="20"/>
          <w:szCs w:val="20"/>
        </w:rPr>
        <w:tab/>
        <w:t>Numéro des échantillons des flacons pour les échantillons d'eau de mer (WS)</w:t>
      </w:r>
      <w:r w:rsidRPr="00FA5EC9">
        <w:rPr>
          <w:rFonts w:ascii="Arial" w:hAnsi="Arial" w:cs="Arial"/>
          <w:sz w:val="20"/>
          <w:szCs w:val="20"/>
        </w:rPr>
        <w:tab/>
      </w:r>
    </w:p>
    <w:p w14:paraId="52D97762" w14:textId="77777777" w:rsidR="00FA5EC9" w:rsidRPr="00FA5EC9" w:rsidRDefault="00D56531" w:rsidP="00FA5EC9">
      <w:pPr>
        <w:pStyle w:val="Titre2"/>
      </w:pPr>
      <w:bookmarkStart w:id="240" w:name="_Toc197923641"/>
      <w:bookmarkStart w:id="241" w:name="_Toc197924965"/>
      <w:bookmarkStart w:id="242" w:name="_Toc52920106"/>
      <w:r>
        <w:t>Fichiers en entrée</w:t>
      </w:r>
      <w:bookmarkEnd w:id="240"/>
      <w:bookmarkEnd w:id="241"/>
      <w:bookmarkEnd w:id="242"/>
    </w:p>
    <w:p w14:paraId="7BC5D047"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de lire des fichiers au format :</w:t>
      </w:r>
    </w:p>
    <w:p w14:paraId="6ED42049" w14:textId="77777777" w:rsidR="00FA5EC9" w:rsidRPr="00FA5EC9" w:rsidRDefault="00FA5EC9" w:rsidP="00FA5EC9">
      <w:pPr>
        <w:tabs>
          <w:tab w:val="left" w:pos="993"/>
        </w:tabs>
        <w:jc w:val="both"/>
        <w:rPr>
          <w:rFonts w:ascii="Arial" w:hAnsi="Arial" w:cs="Arial"/>
          <w:sz w:val="20"/>
          <w:szCs w:val="20"/>
        </w:rPr>
      </w:pPr>
    </w:p>
    <w:p w14:paraId="5AE79152" w14:textId="049006E2"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ARGO</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_Ref268016014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0BED9EC" w14:textId="2464AD39"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_Ref268015287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45</w:t>
      </w:r>
      <w:r>
        <w:rPr>
          <w:rFonts w:ascii="Arial" w:hAnsi="Arial" w:cs="Arial"/>
          <w:sz w:val="20"/>
          <w:szCs w:val="20"/>
        </w:rPr>
        <w:fldChar w:fldCharType="end"/>
      </w:r>
    </w:p>
    <w:p w14:paraId="34BAF220" w14:textId="4556221F" w:rsidR="00762BA9" w:rsidRPr="00FA5EC9" w:rsidRDefault="00762BA9" w:rsidP="00F61C07">
      <w:pPr>
        <w:numPr>
          <w:ilvl w:val="0"/>
          <w:numId w:val="23"/>
        </w:numPr>
        <w:tabs>
          <w:tab w:val="left" w:pos="993"/>
          <w:tab w:val="left" w:pos="8222"/>
        </w:tabs>
        <w:jc w:val="both"/>
        <w:rPr>
          <w:rFonts w:ascii="Arial" w:hAnsi="Arial" w:cs="Arial"/>
          <w:sz w:val="20"/>
          <w:szCs w:val="20"/>
        </w:rPr>
      </w:pPr>
      <w:r>
        <w:rPr>
          <w:rFonts w:ascii="Arial" w:hAnsi="Arial" w:cs="Arial"/>
          <w:sz w:val="20"/>
          <w:szCs w:val="20"/>
        </w:rPr>
        <w:t>ASTROLABE</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_Ref268075548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2E782BB" w14:textId="1467E4DE" w:rsidR="00762BA9" w:rsidRDefault="00762BA9" w:rsidP="00762BA9">
      <w:pPr>
        <w:numPr>
          <w:ilvl w:val="0"/>
          <w:numId w:val="23"/>
        </w:numPr>
        <w:tabs>
          <w:tab w:val="left" w:pos="993"/>
          <w:tab w:val="left" w:pos="8222"/>
        </w:tabs>
        <w:jc w:val="both"/>
        <w:rPr>
          <w:rFonts w:ascii="Arial" w:hAnsi="Arial" w:cs="Arial"/>
          <w:sz w:val="20"/>
          <w:szCs w:val="20"/>
        </w:rPr>
      </w:pPr>
      <w:r>
        <w:rPr>
          <w:rFonts w:ascii="Arial" w:hAnsi="Arial" w:cs="Arial"/>
          <w:sz w:val="20"/>
          <w:szCs w:val="20"/>
        </w:rPr>
        <w:t xml:space="preserve">Navire marchand (Logiciel SODA - </w:t>
      </w:r>
      <w:r w:rsidR="00FC7180">
        <w:rPr>
          <w:rFonts w:ascii="Arial" w:hAnsi="Arial" w:cs="Arial"/>
          <w:sz w:val="20"/>
          <w:szCs w:val="20"/>
        </w:rPr>
        <w:t>SOERE</w:t>
      </w:r>
      <w:r>
        <w:rPr>
          <w:rFonts w:ascii="Arial" w:hAnsi="Arial" w:cs="Arial"/>
          <w:sz w:val="20"/>
          <w:szCs w:val="20"/>
        </w:rPr>
        <w:t xml:space="preserve"> SSS)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_Ref268017889 \h </w:instrText>
      </w:r>
      <w:r>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46</w:t>
      </w:r>
      <w:r>
        <w:rPr>
          <w:rFonts w:ascii="Arial" w:hAnsi="Arial" w:cs="Arial"/>
          <w:sz w:val="20"/>
          <w:szCs w:val="20"/>
        </w:rPr>
        <w:fldChar w:fldCharType="end"/>
      </w:r>
    </w:p>
    <w:p w14:paraId="068EFB65" w14:textId="70C3D7CF" w:rsidR="00762BA9" w:rsidRDefault="00762BA9" w:rsidP="00762BA9">
      <w:pPr>
        <w:numPr>
          <w:ilvl w:val="0"/>
          <w:numId w:val="23"/>
        </w:numPr>
        <w:tabs>
          <w:tab w:val="left" w:pos="8222"/>
        </w:tabs>
        <w:rPr>
          <w:rFonts w:ascii="Arial" w:hAnsi="Arial" w:cs="Arial"/>
          <w:sz w:val="20"/>
          <w:szCs w:val="20"/>
        </w:rPr>
      </w:pPr>
      <w:r w:rsidRPr="003107A2">
        <w:rPr>
          <w:rFonts w:ascii="Arial" w:hAnsi="Arial" w:cs="Arial"/>
          <w:sz w:val="20"/>
          <w:szCs w:val="20"/>
        </w:rPr>
        <w:t>NetCDF GOSUD</w:t>
      </w:r>
      <w:r w:rsidRPr="003107A2">
        <w:rPr>
          <w:rFonts w:ascii="Arial" w:hAnsi="Arial" w:cs="Arial"/>
          <w:sz w:val="20"/>
          <w:szCs w:val="20"/>
        </w:rPr>
        <w:tab/>
        <w:t xml:space="preserve">p. </w:t>
      </w:r>
      <w:r w:rsidRPr="003107A2">
        <w:rPr>
          <w:rFonts w:ascii="Arial" w:hAnsi="Arial" w:cs="Arial"/>
          <w:sz w:val="20"/>
          <w:szCs w:val="20"/>
        </w:rPr>
        <w:fldChar w:fldCharType="begin"/>
      </w:r>
      <w:r w:rsidRPr="003107A2">
        <w:rPr>
          <w:rFonts w:ascii="Arial" w:hAnsi="Arial" w:cs="Arial"/>
          <w:sz w:val="20"/>
          <w:szCs w:val="20"/>
        </w:rPr>
        <w:instrText xml:space="preserve"> PAGEREF _Ref268017878 \h </w:instrText>
      </w:r>
      <w:r w:rsidRPr="003107A2">
        <w:rPr>
          <w:rFonts w:ascii="Arial" w:hAnsi="Arial" w:cs="Arial"/>
          <w:sz w:val="20"/>
          <w:szCs w:val="20"/>
        </w:rPr>
      </w:r>
      <w:r w:rsidRPr="003107A2">
        <w:rPr>
          <w:rFonts w:ascii="Arial" w:hAnsi="Arial" w:cs="Arial"/>
          <w:sz w:val="20"/>
          <w:szCs w:val="20"/>
        </w:rPr>
        <w:fldChar w:fldCharType="separate"/>
      </w:r>
      <w:r w:rsidR="00E8517F">
        <w:rPr>
          <w:rFonts w:ascii="Arial" w:hAnsi="Arial" w:cs="Arial"/>
          <w:noProof/>
          <w:sz w:val="20"/>
          <w:szCs w:val="20"/>
        </w:rPr>
        <w:t>46</w:t>
      </w:r>
      <w:r w:rsidRPr="003107A2">
        <w:rPr>
          <w:rFonts w:ascii="Arial" w:hAnsi="Arial" w:cs="Arial"/>
          <w:sz w:val="20"/>
          <w:szCs w:val="20"/>
        </w:rPr>
        <w:fldChar w:fldCharType="end"/>
      </w:r>
    </w:p>
    <w:p w14:paraId="364EF70C" w14:textId="77777777" w:rsidR="007877AD" w:rsidRDefault="007877AD" w:rsidP="00762BA9">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14:paraId="0E6853AB"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14:paraId="535E7E91"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14:paraId="6B2A6A66" w14:textId="77777777" w:rsidR="00FA5EC9" w:rsidRPr="00FA5EC9" w:rsidRDefault="00FA5EC9" w:rsidP="00FA5EC9">
      <w:pPr>
        <w:tabs>
          <w:tab w:val="left" w:pos="993"/>
        </w:tabs>
        <w:jc w:val="both"/>
        <w:rPr>
          <w:rFonts w:ascii="Arial" w:hAnsi="Arial" w:cs="Arial"/>
          <w:sz w:val="20"/>
          <w:szCs w:val="20"/>
        </w:rPr>
      </w:pPr>
    </w:p>
    <w:p w14:paraId="5540B035"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suffixes utilisés pour reconnaître ces fichiers sont les suivants :</w:t>
      </w:r>
    </w:p>
    <w:p w14:paraId="2DB4C37D" w14:textId="77777777" w:rsidR="00FA5EC9" w:rsidRPr="00FA5EC9" w:rsidRDefault="00FA5EC9" w:rsidP="00FA5EC9">
      <w:pPr>
        <w:tabs>
          <w:tab w:val="left" w:pos="993"/>
        </w:tabs>
        <w:jc w:val="both"/>
        <w:rPr>
          <w:rFonts w:ascii="Arial" w:hAnsi="Arial" w:cs="Arial"/>
          <w:sz w:val="20"/>
          <w:szCs w:val="20"/>
        </w:rPr>
      </w:pPr>
    </w:p>
    <w:p w14:paraId="0ABC4AE9"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Données TSG</w:t>
      </w:r>
    </w:p>
    <w:p w14:paraId="74927E78" w14:textId="77777777" w:rsidR="00FA5EC9" w:rsidRPr="00FA5EC9" w:rsidRDefault="00FA5EC9" w:rsidP="00FA5EC9">
      <w:pPr>
        <w:tabs>
          <w:tab w:val="left" w:pos="2127"/>
        </w:tabs>
        <w:jc w:val="both"/>
        <w:rPr>
          <w:rFonts w:ascii="Arial" w:hAnsi="Arial" w:cs="Arial"/>
          <w:sz w:val="20"/>
          <w:szCs w:val="20"/>
        </w:rPr>
      </w:pPr>
    </w:p>
    <w:p w14:paraId="330AB9C8" w14:textId="77777777" w:rsidR="00762BA9" w:rsidRPr="00FA5EC9" w:rsidRDefault="00762BA9" w:rsidP="00762BA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r>
      <w:r w:rsidRPr="008E013A">
        <w:rPr>
          <w:rFonts w:ascii="Arial" w:hAnsi="Arial" w:cs="Arial"/>
          <w:b/>
          <w:sz w:val="20"/>
          <w:szCs w:val="20"/>
        </w:rPr>
        <w:t>.tsgqc</w:t>
      </w:r>
    </w:p>
    <w:p w14:paraId="3D85EE9F" w14:textId="77777777" w:rsidR="00762BA9" w:rsidRPr="00762BA9" w:rsidRDefault="00762BA9" w:rsidP="00762BA9">
      <w:pPr>
        <w:tabs>
          <w:tab w:val="left" w:pos="2127"/>
        </w:tabs>
        <w:jc w:val="both"/>
        <w:rPr>
          <w:rFonts w:ascii="Arial" w:hAnsi="Arial" w:cs="Arial"/>
          <w:sz w:val="20"/>
          <w:szCs w:val="20"/>
        </w:rPr>
      </w:pPr>
      <w:r>
        <w:rPr>
          <w:rFonts w:ascii="Arial" w:hAnsi="Arial" w:cs="Arial"/>
          <w:sz w:val="20"/>
          <w:szCs w:val="20"/>
        </w:rPr>
        <w:t>ASTROLABE</w:t>
      </w:r>
      <w:r>
        <w:rPr>
          <w:rFonts w:ascii="Arial" w:hAnsi="Arial" w:cs="Arial"/>
          <w:sz w:val="20"/>
          <w:szCs w:val="20"/>
        </w:rPr>
        <w:tab/>
      </w:r>
      <w:r w:rsidRPr="00762BA9">
        <w:rPr>
          <w:rFonts w:ascii="Arial" w:hAnsi="Arial" w:cs="Arial"/>
          <w:b/>
          <w:sz w:val="20"/>
          <w:szCs w:val="20"/>
        </w:rPr>
        <w:t>.ast</w:t>
      </w:r>
    </w:p>
    <w:p w14:paraId="56200FBE" w14:textId="77777777" w:rsidR="00FA5EC9" w:rsidRPr="00FA5EC9" w:rsidRDefault="008F74DF" w:rsidP="00FA5EC9">
      <w:pPr>
        <w:tabs>
          <w:tab w:val="left" w:pos="2127"/>
        </w:tabs>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ab/>
      </w:r>
      <w:r w:rsidR="00FA5EC9" w:rsidRPr="008E013A">
        <w:rPr>
          <w:rFonts w:ascii="Arial" w:hAnsi="Arial" w:cs="Arial"/>
          <w:b/>
          <w:sz w:val="20"/>
          <w:szCs w:val="20"/>
        </w:rPr>
        <w:t>.nc</w:t>
      </w:r>
    </w:p>
    <w:p w14:paraId="2708DEE4" w14:textId="77777777" w:rsidR="00FF12AF" w:rsidRDefault="00FC7180" w:rsidP="00FA5EC9">
      <w:pPr>
        <w:tabs>
          <w:tab w:val="left" w:pos="2127"/>
        </w:tabs>
        <w:jc w:val="both"/>
        <w:rPr>
          <w:rFonts w:ascii="Arial" w:hAnsi="Arial" w:cs="Arial"/>
          <w:b/>
          <w:sz w:val="20"/>
          <w:szCs w:val="20"/>
        </w:rPr>
      </w:pPr>
      <w:r>
        <w:rPr>
          <w:rFonts w:ascii="Arial" w:hAnsi="Arial" w:cs="Arial"/>
          <w:sz w:val="20"/>
          <w:szCs w:val="20"/>
        </w:rPr>
        <w:t>SOERE</w:t>
      </w:r>
      <w:r w:rsidR="00FA5EC9" w:rsidRPr="00FA5EC9">
        <w:rPr>
          <w:rFonts w:ascii="Arial" w:hAnsi="Arial" w:cs="Arial"/>
          <w:sz w:val="20"/>
          <w:szCs w:val="20"/>
        </w:rPr>
        <w:t xml:space="preserve"> SSS</w:t>
      </w:r>
      <w:r w:rsidR="00FA5EC9" w:rsidRPr="00FA5EC9">
        <w:rPr>
          <w:rFonts w:ascii="Arial" w:hAnsi="Arial" w:cs="Arial"/>
          <w:sz w:val="20"/>
          <w:szCs w:val="20"/>
        </w:rPr>
        <w:tab/>
      </w:r>
      <w:r w:rsidR="00FA5EC9" w:rsidRPr="008E013A">
        <w:rPr>
          <w:rFonts w:ascii="Arial" w:hAnsi="Arial" w:cs="Arial"/>
          <w:b/>
          <w:sz w:val="20"/>
          <w:szCs w:val="20"/>
        </w:rPr>
        <w:t>.lbv</w:t>
      </w:r>
      <w:r w:rsidR="009F35FE">
        <w:rPr>
          <w:rFonts w:ascii="Arial" w:hAnsi="Arial" w:cs="Arial"/>
          <w:b/>
          <w:sz w:val="20"/>
          <w:szCs w:val="20"/>
        </w:rPr>
        <w:t xml:space="preserve"> (anciennement .</w:t>
      </w:r>
      <w:r w:rsidR="00FF12AF">
        <w:rPr>
          <w:rFonts w:ascii="Arial" w:hAnsi="Arial" w:cs="Arial"/>
          <w:b/>
          <w:sz w:val="20"/>
          <w:szCs w:val="20"/>
        </w:rPr>
        <w:t>ora</w:t>
      </w:r>
      <w:r w:rsidR="009F35FE">
        <w:rPr>
          <w:rFonts w:ascii="Arial" w:hAnsi="Arial" w:cs="Arial"/>
          <w:b/>
          <w:sz w:val="20"/>
          <w:szCs w:val="20"/>
        </w:rPr>
        <w:t xml:space="preserve"> ou </w:t>
      </w:r>
      <w:r w:rsidR="00FF12AF">
        <w:rPr>
          <w:rFonts w:ascii="Arial" w:hAnsi="Arial" w:cs="Arial"/>
          <w:b/>
          <w:sz w:val="20"/>
          <w:szCs w:val="20"/>
        </w:rPr>
        <w:t>.sdf</w:t>
      </w:r>
      <w:r w:rsidR="009F35FE">
        <w:rPr>
          <w:rFonts w:ascii="Arial" w:hAnsi="Arial" w:cs="Arial"/>
          <w:b/>
          <w:sz w:val="20"/>
          <w:szCs w:val="20"/>
        </w:rPr>
        <w:t>)</w:t>
      </w:r>
    </w:p>
    <w:p w14:paraId="1A5B95C4" w14:textId="77777777" w:rsidR="00FF12AF" w:rsidRPr="00FF12AF" w:rsidRDefault="00FF12AF" w:rsidP="00FA5EC9">
      <w:pPr>
        <w:tabs>
          <w:tab w:val="left" w:pos="2127"/>
        </w:tabs>
        <w:jc w:val="both"/>
        <w:rPr>
          <w:rFonts w:ascii="Arial" w:hAnsi="Arial" w:cs="Arial"/>
          <w:sz w:val="20"/>
          <w:szCs w:val="20"/>
        </w:rPr>
      </w:pPr>
      <w:r>
        <w:rPr>
          <w:rFonts w:ascii="Arial" w:hAnsi="Arial" w:cs="Arial"/>
          <w:sz w:val="20"/>
          <w:szCs w:val="20"/>
        </w:rPr>
        <w:t>NUKA ARCTICA</w:t>
      </w:r>
      <w:r>
        <w:rPr>
          <w:rFonts w:ascii="Arial" w:hAnsi="Arial" w:cs="Arial"/>
          <w:sz w:val="20"/>
          <w:szCs w:val="20"/>
        </w:rPr>
        <w:tab/>
      </w:r>
      <w:r w:rsidRPr="00FF12AF">
        <w:rPr>
          <w:rFonts w:ascii="Arial" w:hAnsi="Arial" w:cs="Arial"/>
          <w:b/>
          <w:sz w:val="20"/>
          <w:szCs w:val="20"/>
        </w:rPr>
        <w:t>.transmit*</w:t>
      </w:r>
    </w:p>
    <w:p w14:paraId="468D37E0" w14:textId="77777777" w:rsidR="00FA5EC9" w:rsidRPr="00FA5EC9" w:rsidRDefault="00FA5EC9" w:rsidP="00FA5EC9">
      <w:pPr>
        <w:tabs>
          <w:tab w:val="left" w:pos="2127"/>
        </w:tabs>
        <w:jc w:val="both"/>
        <w:rPr>
          <w:rFonts w:ascii="Arial" w:hAnsi="Arial" w:cs="Arial"/>
          <w:sz w:val="20"/>
          <w:szCs w:val="20"/>
        </w:rPr>
      </w:pPr>
    </w:p>
    <w:p w14:paraId="32A564A4" w14:textId="77777777" w:rsidR="00FA5EC9" w:rsidRPr="00FA5EC9" w:rsidRDefault="00FA5EC9" w:rsidP="00FA5EC9">
      <w:pPr>
        <w:tabs>
          <w:tab w:val="left" w:pos="2127"/>
        </w:tabs>
        <w:jc w:val="both"/>
        <w:rPr>
          <w:rFonts w:ascii="Arial" w:hAnsi="Arial" w:cs="Arial"/>
          <w:sz w:val="20"/>
          <w:szCs w:val="20"/>
        </w:rPr>
      </w:pPr>
    </w:p>
    <w:p w14:paraId="0E12C05F"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 xml:space="preserve">Données </w:t>
      </w:r>
      <w:r w:rsidR="0069559A">
        <w:rPr>
          <w:rFonts w:ascii="Arial" w:hAnsi="Arial" w:cs="Arial"/>
          <w:sz w:val="20"/>
          <w:szCs w:val="20"/>
          <w:u w:val="single"/>
        </w:rPr>
        <w:t>Echantillons</w:t>
      </w:r>
    </w:p>
    <w:p w14:paraId="006AB95C" w14:textId="77777777" w:rsidR="00FA5EC9" w:rsidRPr="00FA5EC9" w:rsidRDefault="00FA5EC9" w:rsidP="00FA5EC9">
      <w:pPr>
        <w:tabs>
          <w:tab w:val="left" w:pos="2127"/>
        </w:tabs>
        <w:jc w:val="both"/>
        <w:rPr>
          <w:rFonts w:ascii="Arial" w:hAnsi="Arial" w:cs="Arial"/>
          <w:sz w:val="20"/>
          <w:szCs w:val="20"/>
        </w:rPr>
      </w:pPr>
    </w:p>
    <w:p w14:paraId="19559E6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t>2 extensions possibles :</w:t>
      </w:r>
    </w:p>
    <w:p w14:paraId="04AB37D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b/>
      </w:r>
      <w:r w:rsidRPr="008E013A">
        <w:rPr>
          <w:rFonts w:ascii="Arial" w:hAnsi="Arial" w:cs="Arial"/>
          <w:b/>
          <w:sz w:val="20"/>
          <w:szCs w:val="20"/>
        </w:rPr>
        <w:t>.btl</w:t>
      </w:r>
      <w:r w:rsidRPr="00FA5EC9">
        <w:rPr>
          <w:rFonts w:ascii="Arial" w:hAnsi="Arial" w:cs="Arial"/>
          <w:sz w:val="20"/>
          <w:szCs w:val="20"/>
        </w:rPr>
        <w:tab/>
        <w:t>pour les données d'échantillons de salinité.</w:t>
      </w:r>
    </w:p>
    <w:p w14:paraId="378A8864" w14:textId="77777777" w:rsidR="00FA5EC9" w:rsidRPr="00FA5EC9" w:rsidRDefault="0069559A" w:rsidP="00FA5EC9">
      <w:pPr>
        <w:tabs>
          <w:tab w:val="left" w:pos="2127"/>
        </w:tabs>
        <w:jc w:val="both"/>
        <w:rPr>
          <w:rFonts w:ascii="Arial" w:hAnsi="Arial" w:cs="Arial"/>
          <w:sz w:val="20"/>
          <w:szCs w:val="20"/>
        </w:rPr>
      </w:pPr>
      <w:r>
        <w:rPr>
          <w:rFonts w:ascii="Arial" w:hAnsi="Arial" w:cs="Arial"/>
          <w:sz w:val="20"/>
          <w:szCs w:val="20"/>
        </w:rPr>
        <w:tab/>
      </w:r>
      <w:r w:rsidRPr="008E013A">
        <w:rPr>
          <w:rFonts w:ascii="Arial" w:hAnsi="Arial" w:cs="Arial"/>
          <w:b/>
          <w:sz w:val="20"/>
          <w:szCs w:val="20"/>
        </w:rPr>
        <w:t>.spl</w:t>
      </w:r>
      <w:r w:rsidR="00FA5EC9" w:rsidRPr="00FA5EC9">
        <w:rPr>
          <w:rFonts w:ascii="Arial" w:hAnsi="Arial" w:cs="Arial"/>
          <w:sz w:val="20"/>
          <w:szCs w:val="20"/>
        </w:rPr>
        <w:t xml:space="preserve"> </w:t>
      </w:r>
      <w:r w:rsidR="00FA5EC9" w:rsidRPr="00FA5EC9">
        <w:rPr>
          <w:rFonts w:ascii="Arial" w:hAnsi="Arial" w:cs="Arial"/>
          <w:sz w:val="20"/>
          <w:szCs w:val="20"/>
        </w:rPr>
        <w:tab/>
        <w:t xml:space="preserve">pour toutes données </w:t>
      </w:r>
      <w:r>
        <w:rPr>
          <w:rFonts w:ascii="Arial" w:hAnsi="Arial" w:cs="Arial"/>
          <w:sz w:val="20"/>
          <w:szCs w:val="20"/>
        </w:rPr>
        <w:t>échantillons (CTD, ...)</w:t>
      </w:r>
    </w:p>
    <w:p w14:paraId="589F2C85" w14:textId="77777777" w:rsidR="00FA5EC9" w:rsidRPr="00FA5EC9" w:rsidRDefault="00FA5EC9" w:rsidP="00FA5EC9">
      <w:pPr>
        <w:tabs>
          <w:tab w:val="left" w:pos="2127"/>
        </w:tabs>
        <w:jc w:val="both"/>
        <w:rPr>
          <w:rFonts w:ascii="Arial" w:hAnsi="Arial" w:cs="Arial"/>
          <w:sz w:val="20"/>
          <w:szCs w:val="20"/>
        </w:rPr>
      </w:pPr>
    </w:p>
    <w:p w14:paraId="6D7BD7B6"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ARGO</w:t>
      </w:r>
      <w:r w:rsidRPr="00FA5EC9">
        <w:rPr>
          <w:rFonts w:ascii="Arial" w:hAnsi="Arial" w:cs="Arial"/>
          <w:sz w:val="20"/>
          <w:szCs w:val="20"/>
        </w:rPr>
        <w:tab/>
      </w:r>
      <w:r w:rsidRPr="008E013A">
        <w:rPr>
          <w:rFonts w:ascii="Arial" w:hAnsi="Arial" w:cs="Arial"/>
          <w:b/>
          <w:sz w:val="20"/>
          <w:szCs w:val="20"/>
        </w:rPr>
        <w:t>.arg</w:t>
      </w:r>
      <w:r w:rsidRPr="00FA5EC9">
        <w:rPr>
          <w:rFonts w:ascii="Arial" w:hAnsi="Arial" w:cs="Arial"/>
          <w:sz w:val="20"/>
          <w:szCs w:val="20"/>
        </w:rPr>
        <w:tab/>
        <w:t>Données ARGO au format LOCEAN</w:t>
      </w:r>
    </w:p>
    <w:p w14:paraId="430F4273" w14:textId="77777777" w:rsidR="00FA5EC9" w:rsidRPr="00FA5EC9" w:rsidRDefault="00FA5EC9" w:rsidP="00FA5EC9">
      <w:pPr>
        <w:pStyle w:val="Titre2"/>
      </w:pPr>
      <w:r w:rsidRPr="00FA5EC9">
        <w:t xml:space="preserve"> </w:t>
      </w:r>
      <w:bookmarkStart w:id="243" w:name="_Toc197923642"/>
      <w:bookmarkStart w:id="244" w:name="_Toc197924966"/>
      <w:bookmarkStart w:id="245" w:name="_Toc52920107"/>
      <w:r w:rsidR="00D56531">
        <w:t>Fichiers en sortie</w:t>
      </w:r>
      <w:bookmarkEnd w:id="243"/>
      <w:bookmarkEnd w:id="244"/>
      <w:bookmarkEnd w:id="245"/>
    </w:p>
    <w:p w14:paraId="3B750DD2"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d'écrire des fichiers au format :</w:t>
      </w:r>
    </w:p>
    <w:p w14:paraId="149FF52D" w14:textId="77777777" w:rsidR="00FA5EC9" w:rsidRPr="00FA5EC9" w:rsidRDefault="00FA5EC9" w:rsidP="00FA5EC9">
      <w:pPr>
        <w:jc w:val="both"/>
        <w:rPr>
          <w:rFonts w:ascii="Arial" w:hAnsi="Arial" w:cs="Arial"/>
          <w:sz w:val="20"/>
          <w:szCs w:val="20"/>
        </w:rPr>
      </w:pPr>
    </w:p>
    <w:p w14:paraId="578D888D" w14:textId="77777777" w:rsidR="00FA5EC9" w:rsidRPr="00FA5EC9" w:rsidRDefault="008F74DF" w:rsidP="00FA5EC9">
      <w:pPr>
        <w:numPr>
          <w:ilvl w:val="0"/>
          <w:numId w:val="2"/>
        </w:numPr>
        <w:tabs>
          <w:tab w:val="left" w:pos="993"/>
        </w:tabs>
        <w:suppressAutoHyphens w:val="0"/>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 xml:space="preserve"> GOSUD - Voir le document </w:t>
      </w:r>
      <w:r w:rsidR="00762BA9" w:rsidRPr="00FA3912">
        <w:rPr>
          <w:rFonts w:ascii="Arial" w:hAnsi="Arial" w:cs="Arial"/>
          <w:b/>
          <w:sz w:val="20"/>
          <w:szCs w:val="20"/>
        </w:rPr>
        <w:t>CORTSG_format_gosud.doc</w:t>
      </w:r>
    </w:p>
    <w:p w14:paraId="6BBC74D1" w14:textId="77777777" w:rsidR="00FA5EC9" w:rsidRPr="00FA5EC9" w:rsidRDefault="00FA5EC9" w:rsidP="00FA5EC9">
      <w:pPr>
        <w:tabs>
          <w:tab w:val="left" w:pos="993"/>
        </w:tabs>
        <w:ind w:left="360"/>
        <w:jc w:val="both"/>
        <w:rPr>
          <w:rFonts w:ascii="Arial" w:hAnsi="Arial" w:cs="Arial"/>
          <w:sz w:val="20"/>
          <w:szCs w:val="20"/>
        </w:rPr>
      </w:pPr>
    </w:p>
    <w:p w14:paraId="37DA6FD6"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Les fichiers au format </w:t>
      </w:r>
      <w:r w:rsidR="008F74DF">
        <w:rPr>
          <w:rFonts w:ascii="Arial" w:hAnsi="Arial" w:cs="Arial"/>
          <w:sz w:val="20"/>
          <w:szCs w:val="20"/>
        </w:rPr>
        <w:t>NetCDF</w:t>
      </w:r>
      <w:r w:rsidRPr="00FA5EC9">
        <w:rPr>
          <w:rFonts w:ascii="Arial" w:hAnsi="Arial" w:cs="Arial"/>
          <w:sz w:val="20"/>
          <w:szCs w:val="20"/>
        </w:rPr>
        <w:t xml:space="preserve"> peuvent contenir l'ensemble des informations sur un 'trajet' </w:t>
      </w:r>
      <w:r w:rsidRPr="00762BA9">
        <w:rPr>
          <w:rFonts w:ascii="Arial" w:hAnsi="Arial" w:cs="Arial"/>
          <w:b/>
          <w:sz w:val="20"/>
          <w:szCs w:val="20"/>
        </w:rPr>
        <w:t>TSG</w:t>
      </w:r>
      <w:r w:rsidRPr="00FA5EC9">
        <w:rPr>
          <w:rFonts w:ascii="Arial" w:hAnsi="Arial" w:cs="Arial"/>
          <w:sz w:val="20"/>
          <w:szCs w:val="20"/>
        </w:rPr>
        <w:t xml:space="preserve"> :</w:t>
      </w:r>
    </w:p>
    <w:p w14:paraId="52012C99"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Les méta-données, les données du t</w:t>
      </w:r>
      <w:r w:rsidR="009E4EA5">
        <w:rPr>
          <w:rFonts w:ascii="Arial" w:hAnsi="Arial" w:cs="Arial"/>
          <w:sz w:val="20"/>
          <w:szCs w:val="20"/>
        </w:rPr>
        <w:t>h</w:t>
      </w:r>
      <w:r w:rsidRPr="00FA5EC9">
        <w:rPr>
          <w:rFonts w:ascii="Arial" w:hAnsi="Arial" w:cs="Arial"/>
          <w:sz w:val="20"/>
          <w:szCs w:val="20"/>
        </w:rPr>
        <w:t>ermosalinographe, les données externes.</w:t>
      </w:r>
    </w:p>
    <w:p w14:paraId="1218CAD8" w14:textId="77777777" w:rsidR="00FA5EC9" w:rsidRPr="00FA5EC9" w:rsidRDefault="00FA5EC9" w:rsidP="00FA5EC9">
      <w:pPr>
        <w:tabs>
          <w:tab w:val="left" w:pos="993"/>
        </w:tabs>
        <w:ind w:left="426"/>
        <w:jc w:val="both"/>
        <w:rPr>
          <w:rFonts w:ascii="Arial" w:hAnsi="Arial" w:cs="Arial"/>
          <w:sz w:val="20"/>
          <w:szCs w:val="20"/>
        </w:rPr>
      </w:pPr>
    </w:p>
    <w:p w14:paraId="5C2A6B1A"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C'est le format d'écriture par défaut.</w:t>
      </w:r>
    </w:p>
    <w:p w14:paraId="625BABD8" w14:textId="77777777" w:rsidR="00FA5EC9" w:rsidRPr="00FA5EC9" w:rsidRDefault="00FA5EC9" w:rsidP="00FA5EC9">
      <w:pPr>
        <w:tabs>
          <w:tab w:val="left" w:pos="993"/>
        </w:tabs>
        <w:ind w:left="426"/>
        <w:jc w:val="both"/>
        <w:rPr>
          <w:rFonts w:ascii="Arial" w:hAnsi="Arial" w:cs="Arial"/>
          <w:sz w:val="20"/>
          <w:szCs w:val="20"/>
        </w:rPr>
      </w:pPr>
    </w:p>
    <w:p w14:paraId="71DC70C8" w14:textId="77777777" w:rsidR="00FA5EC9" w:rsidRPr="00FA5EC9" w:rsidRDefault="00FA5EC9" w:rsidP="00FA5EC9">
      <w:pPr>
        <w:numPr>
          <w:ilvl w:val="0"/>
          <w:numId w:val="2"/>
        </w:numPr>
        <w:tabs>
          <w:tab w:val="left" w:pos="993"/>
        </w:tabs>
        <w:suppressAutoHyphens w:val="0"/>
        <w:jc w:val="both"/>
        <w:rPr>
          <w:rFonts w:ascii="Arial" w:hAnsi="Arial" w:cs="Arial"/>
          <w:sz w:val="20"/>
          <w:szCs w:val="20"/>
        </w:rPr>
      </w:pPr>
      <w:r w:rsidRPr="00FA5EC9">
        <w:rPr>
          <w:rFonts w:ascii="Arial" w:hAnsi="Arial" w:cs="Arial"/>
          <w:sz w:val="20"/>
          <w:szCs w:val="20"/>
        </w:rPr>
        <w:t>ASCII</w:t>
      </w:r>
    </w:p>
    <w:p w14:paraId="30DF9767" w14:textId="77777777" w:rsidR="00FA5EC9" w:rsidRPr="00FA5EC9" w:rsidRDefault="00FA5EC9" w:rsidP="00FA5EC9">
      <w:pPr>
        <w:tabs>
          <w:tab w:val="left" w:pos="993"/>
        </w:tabs>
        <w:ind w:left="426"/>
        <w:jc w:val="both"/>
        <w:rPr>
          <w:rFonts w:ascii="Arial" w:hAnsi="Arial" w:cs="Arial"/>
          <w:sz w:val="20"/>
          <w:szCs w:val="20"/>
        </w:rPr>
      </w:pPr>
    </w:p>
    <w:p w14:paraId="0CC00FE1"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lastRenderedPageBreak/>
        <w:t>Ce format concerne à la fois les données de TSG et les données discrètes externes. Ce format est identique pour les données en lecture et les données en écriture.</w:t>
      </w:r>
    </w:p>
    <w:p w14:paraId="3F2DECD3" w14:textId="77777777" w:rsidR="00FA5EC9" w:rsidRPr="00FA5EC9" w:rsidRDefault="00FA5EC9" w:rsidP="00FA5EC9">
      <w:pPr>
        <w:tabs>
          <w:tab w:val="left" w:pos="993"/>
        </w:tabs>
        <w:ind w:left="426"/>
        <w:jc w:val="both"/>
        <w:rPr>
          <w:rFonts w:ascii="Arial" w:hAnsi="Arial" w:cs="Arial"/>
          <w:sz w:val="20"/>
          <w:szCs w:val="20"/>
        </w:rPr>
      </w:pPr>
    </w:p>
    <w:p w14:paraId="5FE33C6F"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Ce format est utilisé dans </w:t>
      </w:r>
      <w:smartTag w:uri="urn:schemas-microsoft-com:office:smarttags" w:element="PersonName">
        <w:smartTagPr>
          <w:attr w:name="ProductID" w:val="la fonction Export"/>
        </w:smartTagPr>
        <w:r w:rsidRPr="00FA5EC9">
          <w:rPr>
            <w:rFonts w:ascii="Arial" w:hAnsi="Arial" w:cs="Arial"/>
            <w:sz w:val="20"/>
            <w:szCs w:val="20"/>
          </w:rPr>
          <w:t xml:space="preserve">la fonction </w:t>
        </w:r>
        <w:r w:rsidR="00BB47A5">
          <w:rPr>
            <w:rFonts w:ascii="Arial" w:hAnsi="Arial" w:cs="Arial"/>
            <w:sz w:val="20"/>
            <w:szCs w:val="20"/>
          </w:rPr>
          <w:t>Export</w:t>
        </w:r>
      </w:smartTag>
      <w:r w:rsidRPr="00FA5EC9">
        <w:rPr>
          <w:rFonts w:ascii="Arial" w:hAnsi="Arial" w:cs="Arial"/>
          <w:sz w:val="20"/>
          <w:szCs w:val="20"/>
        </w:rPr>
        <w:t xml:space="preserve"> du logiciel (Menu </w:t>
      </w:r>
      <w:r w:rsidRPr="00BB47A5">
        <w:rPr>
          <w:rFonts w:ascii="Arial" w:hAnsi="Arial" w:cs="Arial"/>
          <w:b/>
          <w:sz w:val="20"/>
          <w:szCs w:val="20"/>
        </w:rPr>
        <w:t>File</w:t>
      </w:r>
      <w:r w:rsidR="00BB47A5" w:rsidRPr="00BB47A5">
        <w:rPr>
          <w:rFonts w:ascii="Arial" w:hAnsi="Arial" w:cs="Arial"/>
          <w:b/>
          <w:sz w:val="20"/>
          <w:szCs w:val="20"/>
        </w:rPr>
        <w:t xml:space="preserve"> - </w:t>
      </w:r>
      <w:r w:rsidRPr="00BB47A5">
        <w:rPr>
          <w:rFonts w:ascii="Arial" w:hAnsi="Arial" w:cs="Arial"/>
          <w:b/>
          <w:sz w:val="20"/>
          <w:szCs w:val="20"/>
        </w:rPr>
        <w:t>Export</w:t>
      </w:r>
      <w:r w:rsidRPr="00FA5EC9">
        <w:rPr>
          <w:rFonts w:ascii="Arial" w:hAnsi="Arial" w:cs="Arial"/>
          <w:sz w:val="20"/>
          <w:szCs w:val="20"/>
        </w:rPr>
        <w:t>).</w:t>
      </w:r>
    </w:p>
    <w:p w14:paraId="2B9249BD" w14:textId="77777777" w:rsidR="00FA5EC9" w:rsidRPr="00FA5EC9" w:rsidRDefault="00FA5EC9" w:rsidP="00FA5EC9">
      <w:pPr>
        <w:tabs>
          <w:tab w:val="left" w:pos="993"/>
        </w:tabs>
        <w:ind w:left="426"/>
        <w:jc w:val="both"/>
        <w:rPr>
          <w:rFonts w:ascii="Arial" w:hAnsi="Arial" w:cs="Arial"/>
          <w:sz w:val="20"/>
          <w:szCs w:val="20"/>
        </w:rPr>
      </w:pPr>
    </w:p>
    <w:p w14:paraId="2623A237" w14:textId="243B2520" w:rsidR="00FA5EC9" w:rsidRDefault="00FA5EC9" w:rsidP="004E1514">
      <w:pPr>
        <w:tabs>
          <w:tab w:val="left" w:pos="993"/>
        </w:tabs>
        <w:ind w:left="426"/>
        <w:jc w:val="both"/>
        <w:rPr>
          <w:rFonts w:ascii="Arial" w:hAnsi="Arial" w:cs="Arial"/>
          <w:sz w:val="20"/>
          <w:szCs w:val="20"/>
        </w:rPr>
      </w:pPr>
      <w:r w:rsidRPr="00FA5EC9">
        <w:rPr>
          <w:rFonts w:ascii="Arial" w:hAnsi="Arial" w:cs="Arial"/>
          <w:sz w:val="20"/>
          <w:szCs w:val="20"/>
        </w:rPr>
        <w:t xml:space="preserve">Pour une description de ce format voir la section </w:t>
      </w:r>
      <w:r w:rsidR="0069559A">
        <w:rPr>
          <w:rFonts w:ascii="Arial" w:hAnsi="Arial" w:cs="Arial"/>
          <w:sz w:val="20"/>
          <w:szCs w:val="20"/>
        </w:rPr>
        <w:t xml:space="preserve"> p. </w:t>
      </w:r>
      <w:r w:rsidR="0069559A">
        <w:rPr>
          <w:rFonts w:ascii="Arial" w:hAnsi="Arial" w:cs="Arial"/>
          <w:sz w:val="20"/>
          <w:szCs w:val="20"/>
        </w:rPr>
        <w:fldChar w:fldCharType="begin"/>
      </w:r>
      <w:r w:rsidR="0069559A">
        <w:rPr>
          <w:rFonts w:ascii="Arial" w:hAnsi="Arial" w:cs="Arial"/>
          <w:sz w:val="20"/>
          <w:szCs w:val="20"/>
        </w:rPr>
        <w:instrText xml:space="preserve"> PAGEREF _Ref268015352 \h </w:instrText>
      </w:r>
      <w:r w:rsidR="0069559A">
        <w:rPr>
          <w:rFonts w:ascii="Arial" w:hAnsi="Arial" w:cs="Arial"/>
          <w:sz w:val="20"/>
          <w:szCs w:val="20"/>
        </w:rPr>
      </w:r>
      <w:r w:rsidR="0069559A">
        <w:rPr>
          <w:rFonts w:ascii="Arial" w:hAnsi="Arial" w:cs="Arial"/>
          <w:sz w:val="20"/>
          <w:szCs w:val="20"/>
        </w:rPr>
        <w:fldChar w:fldCharType="separate"/>
      </w:r>
      <w:r w:rsidR="00E8517F">
        <w:rPr>
          <w:rFonts w:ascii="Arial" w:hAnsi="Arial" w:cs="Arial"/>
          <w:noProof/>
          <w:sz w:val="20"/>
          <w:szCs w:val="20"/>
        </w:rPr>
        <w:t>45</w:t>
      </w:r>
      <w:r w:rsidR="0069559A">
        <w:rPr>
          <w:rFonts w:ascii="Arial" w:hAnsi="Arial" w:cs="Arial"/>
          <w:sz w:val="20"/>
          <w:szCs w:val="20"/>
        </w:rPr>
        <w:fldChar w:fldCharType="end"/>
      </w:r>
    </w:p>
    <w:p w14:paraId="4012E78E" w14:textId="77777777" w:rsidR="00055BE1" w:rsidRDefault="00055BE1" w:rsidP="00FA5EC9">
      <w:pPr>
        <w:tabs>
          <w:tab w:val="left" w:pos="993"/>
        </w:tabs>
        <w:ind w:left="426"/>
        <w:jc w:val="both"/>
        <w:rPr>
          <w:rFonts w:ascii="Arial" w:hAnsi="Arial" w:cs="Arial"/>
          <w:sz w:val="20"/>
          <w:szCs w:val="20"/>
        </w:rPr>
      </w:pPr>
    </w:p>
    <w:p w14:paraId="304A08AE" w14:textId="77777777" w:rsidR="00620B48" w:rsidRDefault="00620B48" w:rsidP="00620B48">
      <w:pPr>
        <w:pStyle w:val="Titre2"/>
      </w:pPr>
      <w:bookmarkStart w:id="246" w:name="_Ref268016014"/>
      <w:bookmarkStart w:id="247" w:name="_Toc52920108"/>
      <w:r>
        <w:t>Format des fichiers</w:t>
      </w:r>
      <w:r w:rsidRPr="00FA5EC9">
        <w:t xml:space="preserve"> </w:t>
      </w:r>
      <w:r>
        <w:t>ARGO (*.arg)</w:t>
      </w:r>
      <w:bookmarkEnd w:id="246"/>
      <w:bookmarkEnd w:id="247"/>
    </w:p>
    <w:p w14:paraId="233BC9BD" w14:textId="77777777" w:rsidR="00844C50" w:rsidRPr="00844C50" w:rsidRDefault="00844C50" w:rsidP="00844C50">
      <w:pPr>
        <w:jc w:val="both"/>
        <w:rPr>
          <w:rFonts w:ascii="Arial" w:hAnsi="Arial" w:cs="Arial"/>
          <w:sz w:val="20"/>
          <w:szCs w:val="20"/>
        </w:rPr>
      </w:pPr>
      <w:r w:rsidRPr="00844C50">
        <w:rPr>
          <w:rFonts w:ascii="Arial" w:hAnsi="Arial" w:cs="Arial"/>
          <w:sz w:val="20"/>
          <w:szCs w:val="20"/>
        </w:rPr>
        <w:t xml:space="preserve">Nicolas Martin  (Ingénieur à l’UMR LOCEAN) a mis en place une co-localisation </w:t>
      </w:r>
      <w:r>
        <w:rPr>
          <w:rFonts w:ascii="Arial" w:hAnsi="Arial" w:cs="Arial"/>
          <w:sz w:val="20"/>
          <w:szCs w:val="20"/>
        </w:rPr>
        <w:t>des mesures ARGO et de</w:t>
      </w:r>
      <w:r w:rsidRPr="00844C50">
        <w:rPr>
          <w:rFonts w:ascii="Arial" w:hAnsi="Arial" w:cs="Arial"/>
          <w:sz w:val="20"/>
          <w:szCs w:val="20"/>
        </w:rPr>
        <w:t>s</w:t>
      </w:r>
      <w:r>
        <w:rPr>
          <w:rFonts w:ascii="Arial" w:hAnsi="Arial" w:cs="Arial"/>
          <w:sz w:val="20"/>
          <w:szCs w:val="20"/>
        </w:rPr>
        <w:t xml:space="preserve"> </w:t>
      </w:r>
      <w:r w:rsidRPr="00844C50">
        <w:rPr>
          <w:rFonts w:ascii="Arial" w:hAnsi="Arial" w:cs="Arial"/>
          <w:sz w:val="20"/>
          <w:szCs w:val="20"/>
        </w:rPr>
        <w:t xml:space="preserve">mesures TSG </w:t>
      </w:r>
      <w:r>
        <w:rPr>
          <w:rFonts w:ascii="Arial" w:hAnsi="Arial" w:cs="Arial"/>
          <w:sz w:val="20"/>
          <w:szCs w:val="20"/>
        </w:rPr>
        <w:t>pour</w:t>
      </w:r>
      <w:r w:rsidRPr="00844C50">
        <w:rPr>
          <w:rFonts w:ascii="Arial" w:hAnsi="Arial" w:cs="Arial"/>
          <w:sz w:val="20"/>
          <w:szCs w:val="20"/>
        </w:rPr>
        <w:t xml:space="preserve"> l'ensemble des navires qui apparaissent sur le site</w:t>
      </w:r>
      <w:r w:rsidR="00391282">
        <w:rPr>
          <w:rFonts w:ascii="Arial" w:hAnsi="Arial" w:cs="Arial"/>
          <w:sz w:val="20"/>
          <w:szCs w:val="20"/>
        </w:rPr>
        <w:t xml:space="preserve"> Coriolis, sur la base de leur </w:t>
      </w:r>
      <w:r w:rsidRPr="00844C50">
        <w:rPr>
          <w:rFonts w:ascii="Arial" w:hAnsi="Arial" w:cs="Arial"/>
          <w:sz w:val="20"/>
          <w:szCs w:val="20"/>
        </w:rPr>
        <w:t xml:space="preserve">code radio. Cela inclue donc les navires </w:t>
      </w:r>
      <w:r w:rsidR="00CA02C3">
        <w:rPr>
          <w:rFonts w:ascii="Arial" w:hAnsi="Arial" w:cs="Arial"/>
          <w:sz w:val="20"/>
          <w:szCs w:val="20"/>
        </w:rPr>
        <w:t>marchands (</w:t>
      </w:r>
      <w:r w:rsidR="00FC7180">
        <w:rPr>
          <w:rFonts w:ascii="Arial" w:hAnsi="Arial" w:cs="Arial"/>
          <w:sz w:val="20"/>
          <w:szCs w:val="20"/>
        </w:rPr>
        <w:t>SOERE</w:t>
      </w:r>
      <w:r w:rsidR="008E013A">
        <w:rPr>
          <w:rFonts w:ascii="Arial" w:hAnsi="Arial" w:cs="Arial"/>
          <w:sz w:val="20"/>
          <w:szCs w:val="20"/>
        </w:rPr>
        <w:t xml:space="preserve"> SSS</w:t>
      </w:r>
      <w:r w:rsidR="00CA02C3">
        <w:rPr>
          <w:rFonts w:ascii="Arial" w:hAnsi="Arial" w:cs="Arial"/>
          <w:sz w:val="20"/>
          <w:szCs w:val="20"/>
        </w:rPr>
        <w:t>), l</w:t>
      </w:r>
      <w:r w:rsidRPr="00844C50">
        <w:rPr>
          <w:rFonts w:ascii="Arial" w:hAnsi="Arial" w:cs="Arial"/>
          <w:sz w:val="20"/>
          <w:szCs w:val="20"/>
        </w:rPr>
        <w:t xml:space="preserve">es navires de recherche </w:t>
      </w:r>
      <w:r w:rsidR="00CA02C3">
        <w:rPr>
          <w:rFonts w:ascii="Arial" w:hAnsi="Arial" w:cs="Arial"/>
          <w:sz w:val="20"/>
          <w:szCs w:val="20"/>
        </w:rPr>
        <w:t>français, et éventuellement d’autres navires</w:t>
      </w:r>
      <w:r w:rsidRPr="00844C50">
        <w:rPr>
          <w:rFonts w:ascii="Arial" w:hAnsi="Arial" w:cs="Arial"/>
          <w:sz w:val="20"/>
          <w:szCs w:val="20"/>
        </w:rPr>
        <w:t>.</w:t>
      </w:r>
    </w:p>
    <w:p w14:paraId="47B718EC" w14:textId="77777777" w:rsidR="00844C50" w:rsidRDefault="00844C50" w:rsidP="00844C50">
      <w:pPr>
        <w:rPr>
          <w:rFonts w:ascii="Arial" w:hAnsi="Arial" w:cs="Arial"/>
          <w:sz w:val="20"/>
          <w:szCs w:val="20"/>
        </w:rPr>
      </w:pPr>
    </w:p>
    <w:p w14:paraId="5643F797" w14:textId="77777777" w:rsidR="00844C50" w:rsidRDefault="00844C50" w:rsidP="00844C50">
      <w:pPr>
        <w:rPr>
          <w:rFonts w:ascii="Arial" w:hAnsi="Arial" w:cs="Arial"/>
          <w:sz w:val="20"/>
          <w:szCs w:val="20"/>
        </w:rPr>
      </w:pPr>
      <w:r>
        <w:rPr>
          <w:rFonts w:ascii="Arial" w:hAnsi="Arial" w:cs="Arial"/>
          <w:sz w:val="20"/>
          <w:szCs w:val="20"/>
        </w:rPr>
        <w:t>L</w:t>
      </w:r>
      <w:r w:rsidRPr="00844C50">
        <w:rPr>
          <w:rFonts w:ascii="Arial" w:hAnsi="Arial" w:cs="Arial"/>
          <w:sz w:val="20"/>
          <w:szCs w:val="20"/>
        </w:rPr>
        <w:t>e site de co</w:t>
      </w:r>
      <w:r>
        <w:rPr>
          <w:rFonts w:ascii="Arial" w:hAnsi="Arial" w:cs="Arial"/>
          <w:sz w:val="20"/>
          <w:szCs w:val="20"/>
        </w:rPr>
        <w:t>-</w:t>
      </w:r>
      <w:r w:rsidR="008E013A">
        <w:rPr>
          <w:rFonts w:ascii="Arial" w:hAnsi="Arial" w:cs="Arial"/>
          <w:sz w:val="20"/>
          <w:szCs w:val="20"/>
        </w:rPr>
        <w:t>localisation ARGO-TSG est à l’adresse suivante</w:t>
      </w:r>
      <w:r>
        <w:rPr>
          <w:rFonts w:ascii="Arial" w:hAnsi="Arial" w:cs="Arial"/>
          <w:sz w:val="20"/>
          <w:szCs w:val="20"/>
        </w:rPr>
        <w:t xml:space="preserve"> : </w:t>
      </w:r>
    </w:p>
    <w:p w14:paraId="087E3E3D" w14:textId="77777777" w:rsidR="008E013A" w:rsidRDefault="008E013A" w:rsidP="00844C50">
      <w:pPr>
        <w:rPr>
          <w:rFonts w:ascii="Arial" w:hAnsi="Arial" w:cs="Arial"/>
          <w:sz w:val="20"/>
          <w:szCs w:val="20"/>
        </w:rPr>
      </w:pPr>
    </w:p>
    <w:p w14:paraId="6E267097" w14:textId="77777777" w:rsidR="00844C50" w:rsidRDefault="00BF6758" w:rsidP="00844C50">
      <w:pPr>
        <w:jc w:val="center"/>
        <w:rPr>
          <w:rFonts w:ascii="Arial" w:hAnsi="Arial" w:cs="Arial"/>
          <w:sz w:val="20"/>
          <w:szCs w:val="20"/>
        </w:rPr>
      </w:pPr>
      <w:hyperlink r:id="rId83" w:history="1">
        <w:r w:rsidR="00844C50" w:rsidRPr="00371CFD">
          <w:rPr>
            <w:rStyle w:val="Lienhypertexte"/>
            <w:rFonts w:ascii="Arial" w:hAnsi="Arial" w:cs="Arial"/>
            <w:sz w:val="20"/>
            <w:szCs w:val="20"/>
          </w:rPr>
          <w:t>http://www.locean-ipsl.upmc.fr/~TSG-ARGO/</w:t>
        </w:r>
      </w:hyperlink>
    </w:p>
    <w:p w14:paraId="53BA472B" w14:textId="77777777" w:rsidR="00844C50" w:rsidRPr="00844C50" w:rsidRDefault="00844C50" w:rsidP="00844C50">
      <w:pPr>
        <w:rPr>
          <w:rFonts w:ascii="Arial" w:hAnsi="Arial" w:cs="Arial"/>
          <w:sz w:val="20"/>
          <w:szCs w:val="20"/>
        </w:rPr>
      </w:pPr>
    </w:p>
    <w:p w14:paraId="2C490F45" w14:textId="77777777" w:rsidR="00844C50" w:rsidRDefault="00844C50" w:rsidP="00844C50">
      <w:pPr>
        <w:rPr>
          <w:rFonts w:ascii="Arial" w:hAnsi="Arial" w:cs="Arial"/>
          <w:sz w:val="20"/>
          <w:szCs w:val="20"/>
        </w:rPr>
      </w:pPr>
      <w:r w:rsidRPr="00844C50">
        <w:rPr>
          <w:rFonts w:ascii="Arial" w:hAnsi="Arial" w:cs="Arial"/>
          <w:sz w:val="20"/>
          <w:szCs w:val="20"/>
        </w:rPr>
        <w:t xml:space="preserve">En principe, ce site est remis à jour automatiquement </w:t>
      </w:r>
      <w:r w:rsidR="00AA31CB">
        <w:rPr>
          <w:rFonts w:ascii="Arial" w:hAnsi="Arial" w:cs="Arial"/>
          <w:sz w:val="20"/>
          <w:szCs w:val="20"/>
        </w:rPr>
        <w:t>quotidiennement</w:t>
      </w:r>
      <w:r w:rsidRPr="00844C50">
        <w:rPr>
          <w:rFonts w:ascii="Arial" w:hAnsi="Arial" w:cs="Arial"/>
          <w:sz w:val="20"/>
          <w:szCs w:val="20"/>
        </w:rPr>
        <w:t>.</w:t>
      </w:r>
    </w:p>
    <w:p w14:paraId="09DB8AF5" w14:textId="77777777" w:rsidR="00844C50" w:rsidRPr="00844C50" w:rsidRDefault="00844C50" w:rsidP="00844C50">
      <w:pPr>
        <w:rPr>
          <w:rFonts w:ascii="Arial" w:hAnsi="Arial" w:cs="Arial"/>
          <w:sz w:val="20"/>
          <w:szCs w:val="20"/>
        </w:rPr>
      </w:pPr>
    </w:p>
    <w:p w14:paraId="466E9805" w14:textId="77777777" w:rsidR="00844C50" w:rsidRDefault="008E013A" w:rsidP="008E013A">
      <w:pPr>
        <w:tabs>
          <w:tab w:val="left" w:pos="993"/>
        </w:tabs>
        <w:jc w:val="both"/>
        <w:rPr>
          <w:rFonts w:ascii="Arial" w:hAnsi="Arial" w:cs="Arial"/>
          <w:sz w:val="20"/>
          <w:szCs w:val="20"/>
        </w:rPr>
      </w:pPr>
      <w:r>
        <w:rPr>
          <w:rFonts w:ascii="Arial" w:hAnsi="Arial" w:cs="Arial"/>
          <w:sz w:val="20"/>
          <w:szCs w:val="20"/>
        </w:rPr>
        <w:t xml:space="preserve">Les </w:t>
      </w:r>
      <w:r w:rsidR="00844C50" w:rsidRPr="00844C50">
        <w:rPr>
          <w:rFonts w:ascii="Arial" w:hAnsi="Arial" w:cs="Arial"/>
          <w:sz w:val="20"/>
          <w:szCs w:val="20"/>
        </w:rPr>
        <w:t>fichier</w:t>
      </w:r>
      <w:r>
        <w:rPr>
          <w:rFonts w:ascii="Arial" w:hAnsi="Arial" w:cs="Arial"/>
          <w:sz w:val="20"/>
          <w:szCs w:val="20"/>
        </w:rPr>
        <w:t>s</w:t>
      </w:r>
      <w:r w:rsidR="00844C50" w:rsidRPr="00844C50">
        <w:rPr>
          <w:rFonts w:ascii="Arial" w:hAnsi="Arial" w:cs="Arial"/>
          <w:sz w:val="20"/>
          <w:szCs w:val="20"/>
        </w:rPr>
        <w:t xml:space="preserve"> </w:t>
      </w:r>
      <w:r>
        <w:rPr>
          <w:rFonts w:ascii="Arial" w:hAnsi="Arial" w:cs="Arial"/>
          <w:sz w:val="20"/>
          <w:szCs w:val="20"/>
        </w:rPr>
        <w:t xml:space="preserve">ASCII </w:t>
      </w:r>
      <w:r w:rsidR="00844C50" w:rsidRPr="00844C50">
        <w:rPr>
          <w:rFonts w:ascii="Arial" w:hAnsi="Arial" w:cs="Arial"/>
          <w:sz w:val="20"/>
          <w:szCs w:val="20"/>
        </w:rPr>
        <w:t>présente</w:t>
      </w:r>
      <w:r>
        <w:rPr>
          <w:rFonts w:ascii="Arial" w:hAnsi="Arial" w:cs="Arial"/>
          <w:sz w:val="20"/>
          <w:szCs w:val="20"/>
        </w:rPr>
        <w:t>nt</w:t>
      </w:r>
      <w:r w:rsidR="00844C50" w:rsidRPr="00844C50">
        <w:rPr>
          <w:rFonts w:ascii="Arial" w:hAnsi="Arial" w:cs="Arial"/>
          <w:sz w:val="20"/>
          <w:szCs w:val="20"/>
        </w:rPr>
        <w:t xml:space="preserve"> une ligne pour chaque profileur ARGO qui s'est trouvé </w:t>
      </w:r>
      <w:r w:rsidR="00C129BE">
        <w:rPr>
          <w:rFonts w:ascii="Arial" w:hAnsi="Arial" w:cs="Arial"/>
          <w:sz w:val="20"/>
          <w:szCs w:val="20"/>
          <w:lang w:eastAsia="fr-FR"/>
        </w:rPr>
        <w:t>en surface</w:t>
      </w:r>
      <w:r w:rsidR="00C129BE" w:rsidRPr="00844C50">
        <w:rPr>
          <w:rFonts w:ascii="Arial" w:hAnsi="Arial" w:cs="Arial"/>
          <w:sz w:val="20"/>
          <w:szCs w:val="20"/>
        </w:rPr>
        <w:t xml:space="preserve"> </w:t>
      </w:r>
      <w:r w:rsidR="00844C50" w:rsidRPr="00844C50">
        <w:rPr>
          <w:rFonts w:ascii="Arial" w:hAnsi="Arial" w:cs="Arial"/>
          <w:sz w:val="20"/>
          <w:szCs w:val="20"/>
        </w:rPr>
        <w:t xml:space="preserve">à moins de </w:t>
      </w:r>
      <w:smartTag w:uri="urn:schemas-microsoft-com:office:smarttags" w:element="metricconverter">
        <w:smartTagPr>
          <w:attr w:name="ProductID" w:val="50ﾠkm"/>
        </w:smartTagPr>
        <w:r w:rsidR="00844C50" w:rsidRPr="00F61C07">
          <w:rPr>
            <w:rFonts w:ascii="Arial" w:hAnsi="Arial" w:cs="Arial"/>
            <w:b/>
            <w:color w:val="FF0000"/>
            <w:sz w:val="20"/>
            <w:szCs w:val="20"/>
          </w:rPr>
          <w:t>50</w:t>
        </w:r>
        <w:r w:rsidR="00F61C07" w:rsidRPr="00F61C07">
          <w:rPr>
            <w:rFonts w:ascii="Arial" w:hAnsi="Arial" w:cs="Arial"/>
            <w:b/>
            <w:color w:val="FF0000"/>
            <w:sz w:val="20"/>
            <w:szCs w:val="20"/>
          </w:rPr>
          <w:t> </w:t>
        </w:r>
        <w:r w:rsidR="00844C50" w:rsidRPr="00F61C07">
          <w:rPr>
            <w:rFonts w:ascii="Arial" w:hAnsi="Arial" w:cs="Arial"/>
            <w:b/>
            <w:color w:val="FF0000"/>
            <w:sz w:val="20"/>
            <w:szCs w:val="20"/>
          </w:rPr>
          <w:t>km</w:t>
        </w:r>
      </w:smartTag>
      <w:r w:rsidR="00844C50" w:rsidRPr="00844C50">
        <w:rPr>
          <w:rFonts w:ascii="Arial" w:hAnsi="Arial" w:cs="Arial"/>
          <w:sz w:val="20"/>
          <w:szCs w:val="20"/>
        </w:rPr>
        <w:t xml:space="preserve"> de la trajectoire du bateau à </w:t>
      </w:r>
      <w:r w:rsidR="00844C50" w:rsidRPr="00F61C07">
        <w:rPr>
          <w:rFonts w:ascii="Arial" w:hAnsi="Arial" w:cs="Arial"/>
          <w:b/>
          <w:color w:val="FF0000"/>
          <w:sz w:val="20"/>
          <w:szCs w:val="20"/>
        </w:rPr>
        <w:t>+/-5</w:t>
      </w:r>
      <w:r w:rsidR="00F61C07" w:rsidRPr="00F61C07">
        <w:rPr>
          <w:rFonts w:ascii="Arial" w:hAnsi="Arial" w:cs="Arial"/>
          <w:b/>
          <w:color w:val="FF0000"/>
          <w:sz w:val="20"/>
          <w:szCs w:val="20"/>
        </w:rPr>
        <w:t> </w:t>
      </w:r>
      <w:r w:rsidR="00844C50" w:rsidRPr="00F61C07">
        <w:rPr>
          <w:rFonts w:ascii="Arial" w:hAnsi="Arial" w:cs="Arial"/>
          <w:b/>
          <w:color w:val="FF0000"/>
          <w:sz w:val="20"/>
          <w:szCs w:val="20"/>
        </w:rPr>
        <w:t>jours</w:t>
      </w:r>
      <w:r w:rsidR="00844C50" w:rsidRPr="00844C50">
        <w:rPr>
          <w:rFonts w:ascii="Arial" w:hAnsi="Arial" w:cs="Arial"/>
          <w:sz w:val="20"/>
          <w:szCs w:val="20"/>
        </w:rPr>
        <w:t>.</w:t>
      </w:r>
    </w:p>
    <w:p w14:paraId="1BCAC871" w14:textId="77777777" w:rsidR="008E013A" w:rsidRPr="00844C50" w:rsidRDefault="008E013A" w:rsidP="00844C50">
      <w:pPr>
        <w:tabs>
          <w:tab w:val="left" w:pos="993"/>
        </w:tabs>
        <w:ind w:left="426"/>
        <w:jc w:val="both"/>
        <w:rPr>
          <w:rFonts w:ascii="Arial" w:hAnsi="Arial" w:cs="Arial"/>
          <w:sz w:val="20"/>
          <w:szCs w:val="20"/>
        </w:rPr>
      </w:pPr>
    </w:p>
    <w:p w14:paraId="4D785B9C" w14:textId="77777777" w:rsidR="00FC7FCC" w:rsidRDefault="00FC7FCC" w:rsidP="00FC7FCC">
      <w:pPr>
        <w:suppressAutoHyphens w:val="0"/>
        <w:autoSpaceDE w:val="0"/>
        <w:autoSpaceDN w:val="0"/>
        <w:adjustRightInd w:val="0"/>
        <w:rPr>
          <w:rFonts w:ascii="Arial" w:hAnsi="Arial" w:cs="Arial"/>
          <w:sz w:val="20"/>
          <w:szCs w:val="20"/>
          <w:lang w:eastAsia="fr-FR"/>
        </w:rPr>
      </w:pPr>
      <w:r w:rsidRPr="00FC7FCC">
        <w:rPr>
          <w:rFonts w:ascii="Arial" w:hAnsi="Arial" w:cs="Arial"/>
          <w:sz w:val="20"/>
          <w:szCs w:val="20"/>
          <w:lang w:eastAsia="fr-FR"/>
        </w:rPr>
        <w:t>Format :</w:t>
      </w:r>
    </w:p>
    <w:p w14:paraId="1D5F513B" w14:textId="77777777" w:rsidR="00FC7FCC" w:rsidRPr="00FC7FCC" w:rsidRDefault="00FC7FCC" w:rsidP="00FC7FCC">
      <w:pPr>
        <w:suppressAutoHyphens w:val="0"/>
        <w:autoSpaceDE w:val="0"/>
        <w:autoSpaceDN w:val="0"/>
        <w:adjustRightInd w:val="0"/>
        <w:rPr>
          <w:rFonts w:ascii="Arial" w:hAnsi="Arial" w:cs="Arial"/>
          <w:lang w:eastAsia="fr-FR"/>
        </w:rPr>
      </w:pPr>
    </w:p>
    <w:p w14:paraId="6CBC0AF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Pr>
          <w:rFonts w:ascii="Arial" w:hAnsi="Arial" w:cs="Arial"/>
          <w:sz w:val="20"/>
          <w:szCs w:val="20"/>
          <w:lang w:eastAsia="fr-FR"/>
        </w:rPr>
        <w:t>1-</w:t>
      </w:r>
      <w:r w:rsidR="00FC7FCC" w:rsidRPr="00FC7FCC">
        <w:rPr>
          <w:rFonts w:ascii="Arial" w:hAnsi="Arial" w:cs="Arial"/>
          <w:sz w:val="20"/>
          <w:szCs w:val="20"/>
          <w:lang w:eastAsia="fr-FR"/>
        </w:rPr>
        <w:t xml:space="preserve">6 </w:t>
      </w:r>
      <w:r>
        <w:rPr>
          <w:rFonts w:ascii="Arial" w:hAnsi="Arial" w:cs="Arial"/>
          <w:sz w:val="20"/>
          <w:szCs w:val="20"/>
          <w:lang w:eastAsia="fr-FR"/>
        </w:rPr>
        <w:tab/>
      </w:r>
      <w:r w:rsidR="00FC7FCC" w:rsidRPr="00FC7FCC">
        <w:rPr>
          <w:rFonts w:ascii="Arial" w:hAnsi="Arial" w:cs="Arial"/>
          <w:sz w:val="20"/>
          <w:szCs w:val="20"/>
          <w:lang w:eastAsia="fr-FR"/>
        </w:rPr>
        <w:t>Date du profil ARGO : YYYY-MM-DD HH:MI:SS</w:t>
      </w:r>
    </w:p>
    <w:p w14:paraId="04FC9679" w14:textId="77777777" w:rsidR="008473F9" w:rsidRDefault="008473F9" w:rsidP="004A5A5F">
      <w:pPr>
        <w:tabs>
          <w:tab w:val="right" w:pos="709"/>
        </w:tabs>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7  </w:t>
      </w:r>
      <w:r>
        <w:rPr>
          <w:rFonts w:ascii="Arial" w:hAnsi="Arial" w:cs="Arial"/>
          <w:sz w:val="20"/>
          <w:szCs w:val="20"/>
          <w:lang w:eastAsia="fr-FR"/>
        </w:rPr>
        <w:tab/>
      </w:r>
      <w:r w:rsidR="00FC7FCC" w:rsidRPr="00FC7FCC">
        <w:rPr>
          <w:rFonts w:ascii="Arial" w:hAnsi="Arial" w:cs="Arial"/>
          <w:sz w:val="20"/>
          <w:szCs w:val="20"/>
          <w:lang w:eastAsia="fr-FR"/>
        </w:rPr>
        <w:t>Longitude du profil ARGO</w:t>
      </w:r>
    </w:p>
    <w:p w14:paraId="6925480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8  </w:t>
      </w:r>
      <w:r>
        <w:rPr>
          <w:rFonts w:ascii="Arial" w:hAnsi="Arial" w:cs="Arial"/>
          <w:sz w:val="20"/>
          <w:szCs w:val="20"/>
          <w:lang w:eastAsia="fr-FR"/>
        </w:rPr>
        <w:tab/>
      </w:r>
      <w:r w:rsidR="00FC7FCC" w:rsidRPr="00FC7FCC">
        <w:rPr>
          <w:rFonts w:ascii="Arial" w:hAnsi="Arial" w:cs="Arial"/>
          <w:sz w:val="20"/>
          <w:szCs w:val="20"/>
          <w:lang w:eastAsia="fr-FR"/>
        </w:rPr>
        <w:t>Latitude du profil ARGO</w:t>
      </w:r>
    </w:p>
    <w:p w14:paraId="5649AEA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9  </w:t>
      </w:r>
      <w:r>
        <w:rPr>
          <w:rFonts w:ascii="Arial" w:hAnsi="Arial" w:cs="Arial"/>
          <w:sz w:val="20"/>
          <w:szCs w:val="20"/>
          <w:lang w:eastAsia="fr-FR"/>
        </w:rPr>
        <w:tab/>
      </w:r>
      <w:r w:rsidR="00FC7FCC" w:rsidRPr="00FC7FCC">
        <w:rPr>
          <w:rFonts w:ascii="Arial" w:hAnsi="Arial" w:cs="Arial"/>
          <w:sz w:val="20"/>
          <w:szCs w:val="20"/>
          <w:lang w:eastAsia="fr-FR"/>
        </w:rPr>
        <w:t>Numéro du profileur</w:t>
      </w:r>
    </w:p>
    <w:p w14:paraId="63BE22A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10  </w:t>
      </w:r>
      <w:r>
        <w:rPr>
          <w:rFonts w:ascii="Arial" w:hAnsi="Arial" w:cs="Arial"/>
          <w:sz w:val="20"/>
          <w:szCs w:val="20"/>
          <w:lang w:eastAsia="fr-FR"/>
        </w:rPr>
        <w:tab/>
      </w:r>
      <w:r w:rsidR="00FC7FCC" w:rsidRPr="00FC7FCC">
        <w:rPr>
          <w:rFonts w:ascii="Arial" w:hAnsi="Arial" w:cs="Arial"/>
          <w:sz w:val="20"/>
          <w:szCs w:val="20"/>
          <w:lang w:eastAsia="fr-FR"/>
        </w:rPr>
        <w:t>Numéro du cycle</w:t>
      </w:r>
    </w:p>
    <w:p w14:paraId="1043F5F3"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11  </w:t>
      </w:r>
      <w:r>
        <w:rPr>
          <w:rFonts w:ascii="Arial" w:hAnsi="Arial" w:cs="Arial"/>
          <w:sz w:val="20"/>
          <w:szCs w:val="20"/>
          <w:lang w:eastAsia="fr-FR"/>
        </w:rPr>
        <w:tab/>
      </w:r>
      <w:r w:rsidR="00FC7FCC" w:rsidRPr="00FC7FCC">
        <w:rPr>
          <w:rFonts w:ascii="Arial" w:hAnsi="Arial" w:cs="Arial"/>
          <w:sz w:val="20"/>
          <w:szCs w:val="20"/>
          <w:lang w:eastAsia="fr-FR"/>
        </w:rPr>
        <w:t xml:space="preserve">Pression de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w:t>
      </w:r>
    </w:p>
    <w:p w14:paraId="1A3F353C"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12  </w:t>
      </w:r>
      <w:r>
        <w:rPr>
          <w:rFonts w:ascii="Arial" w:hAnsi="Arial" w:cs="Arial"/>
          <w:sz w:val="20"/>
          <w:szCs w:val="20"/>
          <w:lang w:eastAsia="fr-FR"/>
        </w:rPr>
        <w:tab/>
      </w:r>
      <w:r w:rsidR="00FC7FCC" w:rsidRPr="00FC7FCC">
        <w:rPr>
          <w:rFonts w:ascii="Arial" w:hAnsi="Arial" w:cs="Arial"/>
          <w:sz w:val="20"/>
          <w:szCs w:val="20"/>
          <w:lang w:eastAsia="fr-FR"/>
        </w:rPr>
        <w:t>Qualité de la pression</w:t>
      </w:r>
    </w:p>
    <w:p w14:paraId="05E9FCF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13  </w:t>
      </w:r>
      <w:r>
        <w:rPr>
          <w:rFonts w:ascii="Arial" w:hAnsi="Arial" w:cs="Arial"/>
          <w:sz w:val="20"/>
          <w:szCs w:val="20"/>
          <w:lang w:eastAsia="fr-FR"/>
        </w:rPr>
        <w:tab/>
      </w:r>
      <w:r w:rsidR="00FC7FCC" w:rsidRPr="00FC7FCC">
        <w:rPr>
          <w:rFonts w:ascii="Arial" w:hAnsi="Arial" w:cs="Arial"/>
          <w:sz w:val="20"/>
          <w:szCs w:val="20"/>
          <w:lang w:eastAsia="fr-FR"/>
        </w:rPr>
        <w:t>Salinité ARGO</w:t>
      </w:r>
    </w:p>
    <w:p w14:paraId="7C9B469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14  </w:t>
      </w:r>
      <w:r>
        <w:rPr>
          <w:rFonts w:ascii="Arial" w:hAnsi="Arial" w:cs="Arial"/>
          <w:sz w:val="20"/>
          <w:szCs w:val="20"/>
          <w:lang w:eastAsia="fr-FR"/>
        </w:rPr>
        <w:tab/>
      </w:r>
      <w:r w:rsidR="00FC7FCC" w:rsidRPr="00FC7FCC">
        <w:rPr>
          <w:rFonts w:ascii="Arial" w:hAnsi="Arial" w:cs="Arial"/>
          <w:sz w:val="20"/>
          <w:szCs w:val="20"/>
          <w:lang w:eastAsia="fr-FR"/>
        </w:rPr>
        <w:t>Qualité de la salinité</w:t>
      </w:r>
    </w:p>
    <w:p w14:paraId="6BF09A32"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15  </w:t>
      </w:r>
      <w:r>
        <w:rPr>
          <w:rFonts w:ascii="Arial" w:hAnsi="Arial" w:cs="Arial"/>
          <w:sz w:val="20"/>
          <w:szCs w:val="20"/>
          <w:lang w:eastAsia="fr-FR"/>
        </w:rPr>
        <w:tab/>
      </w:r>
      <w:r w:rsidR="00FC7FCC" w:rsidRPr="00FC7FCC">
        <w:rPr>
          <w:rFonts w:ascii="Arial" w:hAnsi="Arial" w:cs="Arial"/>
          <w:sz w:val="20"/>
          <w:szCs w:val="20"/>
          <w:lang w:eastAsia="fr-FR"/>
        </w:rPr>
        <w:t>Température ARGO</w:t>
      </w:r>
    </w:p>
    <w:p w14:paraId="085873F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16  </w:t>
      </w:r>
      <w:r>
        <w:rPr>
          <w:rFonts w:ascii="Arial" w:hAnsi="Arial" w:cs="Arial"/>
          <w:sz w:val="20"/>
          <w:szCs w:val="20"/>
          <w:lang w:eastAsia="fr-FR"/>
        </w:rPr>
        <w:tab/>
      </w:r>
      <w:r w:rsidR="00FC7FCC" w:rsidRPr="00FC7FCC">
        <w:rPr>
          <w:rFonts w:ascii="Arial" w:hAnsi="Arial" w:cs="Arial"/>
          <w:sz w:val="20"/>
          <w:szCs w:val="20"/>
          <w:lang w:eastAsia="fr-FR"/>
        </w:rPr>
        <w:t>Qualité</w:t>
      </w:r>
      <w:r w:rsidR="00FC7FCC">
        <w:rPr>
          <w:rFonts w:ascii="Arial" w:hAnsi="Arial" w:cs="Arial"/>
          <w:sz w:val="20"/>
          <w:szCs w:val="20"/>
          <w:lang w:eastAsia="fr-FR"/>
        </w:rPr>
        <w:t xml:space="preserve"> de la tempé</w:t>
      </w:r>
      <w:r w:rsidR="00FC7FCC" w:rsidRPr="00FC7FCC">
        <w:rPr>
          <w:rFonts w:ascii="Arial" w:hAnsi="Arial" w:cs="Arial"/>
          <w:sz w:val="20"/>
          <w:szCs w:val="20"/>
          <w:lang w:eastAsia="fr-FR"/>
        </w:rPr>
        <w:t>rature</w:t>
      </w:r>
    </w:p>
    <w:p w14:paraId="446591B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17  </w:t>
      </w:r>
      <w:r>
        <w:rPr>
          <w:rFonts w:ascii="Arial" w:hAnsi="Arial" w:cs="Arial"/>
          <w:sz w:val="20"/>
          <w:szCs w:val="20"/>
          <w:lang w:eastAsia="fr-FR"/>
        </w:rPr>
        <w:tab/>
      </w:r>
      <w:r w:rsidR="00FC7FCC" w:rsidRPr="00FC7FCC">
        <w:rPr>
          <w:rFonts w:ascii="Arial" w:hAnsi="Arial" w:cs="Arial"/>
          <w:sz w:val="20"/>
          <w:szCs w:val="20"/>
          <w:lang w:eastAsia="fr-FR"/>
        </w:rPr>
        <w:t xml:space="preserve">Différence temporelle moyenne entre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et les mesures TSG (**)</w:t>
      </w:r>
    </w:p>
    <w:p w14:paraId="0792E74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18  </w:t>
      </w:r>
      <w:r>
        <w:rPr>
          <w:rFonts w:ascii="Arial" w:hAnsi="Arial" w:cs="Arial"/>
          <w:sz w:val="20"/>
          <w:szCs w:val="20"/>
          <w:lang w:eastAsia="fr-FR"/>
        </w:rPr>
        <w:tab/>
      </w:r>
      <w:r w:rsidR="00FC7FCC" w:rsidRPr="00FC7FCC">
        <w:rPr>
          <w:rFonts w:ascii="Arial" w:hAnsi="Arial" w:cs="Arial"/>
          <w:sz w:val="20"/>
          <w:szCs w:val="20"/>
          <w:lang w:eastAsia="fr-FR"/>
        </w:rPr>
        <w:t>Distance moyenne entre les mesures TSG et le profil ARGO</w:t>
      </w:r>
    </w:p>
    <w:p w14:paraId="29C0511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19  </w:t>
      </w:r>
      <w:r>
        <w:rPr>
          <w:rFonts w:ascii="Arial" w:hAnsi="Arial" w:cs="Arial"/>
          <w:sz w:val="20"/>
          <w:szCs w:val="20"/>
          <w:lang w:eastAsia="fr-FR"/>
        </w:rPr>
        <w:tab/>
      </w:r>
      <w:r w:rsidR="00FC7FCC" w:rsidRPr="00FC7FCC">
        <w:rPr>
          <w:rFonts w:ascii="Arial" w:hAnsi="Arial" w:cs="Arial"/>
          <w:sz w:val="20"/>
          <w:szCs w:val="20"/>
          <w:lang w:eastAsia="fr-FR"/>
        </w:rPr>
        <w:t>Nombre de salinités TSG</w:t>
      </w:r>
    </w:p>
    <w:p w14:paraId="51F28F5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20  </w:t>
      </w:r>
      <w:r>
        <w:rPr>
          <w:rFonts w:ascii="Arial" w:hAnsi="Arial" w:cs="Arial"/>
          <w:sz w:val="20"/>
          <w:szCs w:val="20"/>
          <w:lang w:eastAsia="fr-FR"/>
        </w:rPr>
        <w:tab/>
      </w:r>
      <w:r w:rsidR="00FC7FCC" w:rsidRPr="00FC7FCC">
        <w:rPr>
          <w:rFonts w:ascii="Arial" w:hAnsi="Arial" w:cs="Arial"/>
          <w:sz w:val="20"/>
          <w:szCs w:val="20"/>
          <w:lang w:eastAsia="fr-FR"/>
        </w:rPr>
        <w:t>Moyenne des salinités TSG</w:t>
      </w:r>
    </w:p>
    <w:p w14:paraId="617266E8"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21  </w:t>
      </w:r>
      <w:r>
        <w:rPr>
          <w:rFonts w:ascii="Arial" w:hAnsi="Arial" w:cs="Arial"/>
          <w:sz w:val="20"/>
          <w:szCs w:val="20"/>
          <w:lang w:eastAsia="fr-FR"/>
        </w:rPr>
        <w:tab/>
      </w:r>
      <w:r w:rsidR="00FC7FCC" w:rsidRPr="00FC7FCC">
        <w:rPr>
          <w:rFonts w:ascii="Arial" w:hAnsi="Arial" w:cs="Arial"/>
          <w:sz w:val="20"/>
          <w:szCs w:val="20"/>
          <w:lang w:eastAsia="fr-FR"/>
        </w:rPr>
        <w:t>Ecart-type des salinités TSG</w:t>
      </w:r>
    </w:p>
    <w:p w14:paraId="7CE2ABB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22  </w:t>
      </w:r>
      <w:r>
        <w:rPr>
          <w:rFonts w:ascii="Arial" w:hAnsi="Arial" w:cs="Arial"/>
          <w:sz w:val="20"/>
          <w:szCs w:val="20"/>
          <w:lang w:eastAsia="fr-FR"/>
        </w:rPr>
        <w:tab/>
      </w:r>
      <w:r w:rsidR="00FC7FCC" w:rsidRPr="00FC7FCC">
        <w:rPr>
          <w:rFonts w:ascii="Arial" w:hAnsi="Arial" w:cs="Arial"/>
          <w:sz w:val="20"/>
          <w:szCs w:val="20"/>
          <w:lang w:eastAsia="fr-FR"/>
        </w:rPr>
        <w:t>Nombre de températures TSG</w:t>
      </w:r>
    </w:p>
    <w:p w14:paraId="1EE3939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23  </w:t>
      </w:r>
      <w:r>
        <w:rPr>
          <w:rFonts w:ascii="Arial" w:hAnsi="Arial" w:cs="Arial"/>
          <w:sz w:val="20"/>
          <w:szCs w:val="20"/>
          <w:lang w:eastAsia="fr-FR"/>
        </w:rPr>
        <w:tab/>
      </w:r>
      <w:r w:rsidR="00FC7FCC" w:rsidRPr="00FC7FCC">
        <w:rPr>
          <w:rFonts w:ascii="Arial" w:hAnsi="Arial" w:cs="Arial"/>
          <w:sz w:val="20"/>
          <w:szCs w:val="20"/>
          <w:lang w:eastAsia="fr-FR"/>
        </w:rPr>
        <w:t>Moyenne des températures TSG</w:t>
      </w:r>
    </w:p>
    <w:p w14:paraId="1BA182D6"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24  </w:t>
      </w:r>
      <w:r>
        <w:rPr>
          <w:rFonts w:ascii="Arial" w:hAnsi="Arial" w:cs="Arial"/>
          <w:sz w:val="20"/>
          <w:szCs w:val="20"/>
          <w:lang w:eastAsia="fr-FR"/>
        </w:rPr>
        <w:tab/>
      </w:r>
      <w:r w:rsidR="00FC7FCC" w:rsidRPr="00FC7FCC">
        <w:rPr>
          <w:rFonts w:ascii="Arial" w:hAnsi="Arial" w:cs="Arial"/>
          <w:sz w:val="20"/>
          <w:szCs w:val="20"/>
          <w:lang w:eastAsia="fr-FR"/>
        </w:rPr>
        <w:t>Ecart-type des températures TSG</w:t>
      </w:r>
    </w:p>
    <w:p w14:paraId="1E251F11" w14:textId="77777777" w:rsidR="00FC7FCC" w:rsidRPr="00FC7FCC" w:rsidRDefault="008473F9" w:rsidP="004A5A5F">
      <w:pPr>
        <w:tabs>
          <w:tab w:val="right" w:pos="709"/>
        </w:tabs>
        <w:suppressAutoHyphens w:val="0"/>
        <w:autoSpaceDE w:val="0"/>
        <w:autoSpaceDN w:val="0"/>
        <w:adjustRightInd w:val="0"/>
        <w:ind w:left="1418" w:hanging="1418"/>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P</w:t>
      </w:r>
      <w:r w:rsidR="00FC7FCC" w:rsidRPr="00FC7FCC">
        <w:rPr>
          <w:rFonts w:ascii="Arial" w:hAnsi="Arial" w:cs="Arial"/>
          <w:sz w:val="20"/>
          <w:szCs w:val="20"/>
          <w:lang w:eastAsia="fr-FR"/>
        </w:rPr>
        <w:t xml:space="preserve">ar défaut la pression la plus proche de </w:t>
      </w:r>
      <w:smartTag w:uri="urn:schemas-microsoft-com:office:smarttags" w:element="metricconverter">
        <w:smartTagPr>
          <w:attr w:name="ProductID" w:val="5 m"/>
        </w:smartTagP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sidRPr="00FC7FCC">
        <w:rPr>
          <w:rFonts w:ascii="Arial" w:hAnsi="Arial" w:cs="Arial"/>
          <w:sz w:val="20"/>
          <w:szCs w:val="20"/>
          <w:lang w:eastAsia="fr-FR"/>
        </w:rPr>
        <w:t xml:space="preserve"> comprise entre 0 et </w:t>
      </w:r>
      <w:smartTag w:uri="urn:schemas-microsoft-com:office:smarttags" w:element="metricconverter">
        <w:smartTagPr>
          <w:attr w:name="ProductID" w:val="10 m"/>
        </w:smartTagPr>
        <w:r w:rsidR="00FC7FCC" w:rsidRPr="00FC7FCC">
          <w:rPr>
            <w:rFonts w:ascii="Arial" w:hAnsi="Arial" w:cs="Arial"/>
            <w:sz w:val="20"/>
            <w:szCs w:val="20"/>
            <w:lang w:eastAsia="fr-FR"/>
          </w:rPr>
          <w:t>10</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Pr>
          <w:rFonts w:ascii="Arial" w:hAnsi="Arial" w:cs="Arial"/>
          <w:sz w:val="20"/>
          <w:szCs w:val="20"/>
          <w:lang w:eastAsia="fr-FR"/>
        </w:rPr>
        <w:t xml:space="preserve"> et ayant une qualité</w:t>
      </w:r>
      <w:r w:rsidR="00FC7FCC" w:rsidRPr="00FC7FCC">
        <w:rPr>
          <w:rFonts w:ascii="Arial" w:hAnsi="Arial" w:cs="Arial"/>
          <w:sz w:val="20"/>
          <w:szCs w:val="20"/>
          <w:lang w:eastAsia="fr-FR"/>
        </w:rPr>
        <w:t xml:space="preserve"> de mesure de '1' ou '2'</w:t>
      </w:r>
    </w:p>
    <w:p w14:paraId="1125820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A</w:t>
      </w:r>
      <w:r w:rsidR="00FC7FCC" w:rsidRPr="00FC7FCC">
        <w:rPr>
          <w:rFonts w:ascii="Arial" w:hAnsi="Arial" w:cs="Arial"/>
          <w:sz w:val="20"/>
          <w:szCs w:val="20"/>
          <w:lang w:eastAsia="fr-FR"/>
        </w:rPr>
        <w:t xml:space="preserve"> moins de R km et a +/-J jours (par défaut R</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smartTag w:uri="urn:schemas-microsoft-com:office:smarttags" w:element="metricconverter">
        <w:smartTagPr>
          <w:attr w:name="ProductID" w:val="50 km"/>
        </w:smartTagPr>
        <w:r w:rsidR="00FC7FCC" w:rsidRPr="00FC7FCC">
          <w:rPr>
            <w:rFonts w:ascii="Arial" w:hAnsi="Arial" w:cs="Arial"/>
            <w:sz w:val="20"/>
            <w:szCs w:val="20"/>
            <w:lang w:eastAsia="fr-FR"/>
          </w:rPr>
          <w:t>50</w:t>
        </w:r>
        <w:r w:rsidR="00FC7FCC">
          <w:rPr>
            <w:rFonts w:ascii="Arial" w:hAnsi="Arial" w:cs="Arial"/>
            <w:sz w:val="20"/>
            <w:szCs w:val="20"/>
            <w:lang w:eastAsia="fr-FR"/>
          </w:rPr>
          <w:t xml:space="preserve"> </w:t>
        </w:r>
        <w:r w:rsidR="00FC7FCC" w:rsidRPr="00FC7FCC">
          <w:rPr>
            <w:rFonts w:ascii="Arial" w:hAnsi="Arial" w:cs="Arial"/>
            <w:sz w:val="20"/>
            <w:szCs w:val="20"/>
            <w:lang w:eastAsia="fr-FR"/>
          </w:rPr>
          <w:t>km</w:t>
        </w:r>
      </w:smartTag>
      <w:r w:rsidR="00FC7FCC" w:rsidRPr="00FC7FCC">
        <w:rPr>
          <w:rFonts w:ascii="Arial" w:hAnsi="Arial" w:cs="Arial"/>
          <w:sz w:val="20"/>
          <w:szCs w:val="20"/>
          <w:lang w:eastAsia="fr-FR"/>
        </w:rPr>
        <w:t xml:space="preserve"> et J</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jours)</w:t>
      </w:r>
    </w:p>
    <w:p w14:paraId="66FB135F" w14:textId="77777777" w:rsidR="00FC7FCC" w:rsidRPr="00FC7FCC" w:rsidRDefault="00FC7FCC" w:rsidP="00FC7FCC">
      <w:pPr>
        <w:ind w:left="360"/>
        <w:rPr>
          <w:rFonts w:ascii="Arial" w:hAnsi="Arial" w:cs="Arial"/>
          <w:sz w:val="20"/>
          <w:szCs w:val="20"/>
        </w:rPr>
      </w:pPr>
    </w:p>
    <w:p w14:paraId="49231DDF" w14:textId="77777777" w:rsidR="008E013A" w:rsidRPr="00FC7FCC" w:rsidRDefault="00FC7FCC" w:rsidP="008E013A">
      <w:pPr>
        <w:rPr>
          <w:rFonts w:ascii="Arial" w:hAnsi="Arial" w:cs="Arial"/>
          <w:b/>
          <w:sz w:val="20"/>
          <w:szCs w:val="20"/>
        </w:rPr>
      </w:pPr>
      <w:r w:rsidRPr="00FC7FCC">
        <w:rPr>
          <w:rFonts w:ascii="Arial" w:hAnsi="Arial" w:cs="Arial"/>
          <w:b/>
          <w:sz w:val="20"/>
          <w:szCs w:val="20"/>
        </w:rPr>
        <w:t>Important</w:t>
      </w:r>
    </w:p>
    <w:p w14:paraId="633DBF3D" w14:textId="77777777" w:rsidR="00FC7FCC" w:rsidRDefault="00FC7FCC" w:rsidP="008E013A">
      <w:pPr>
        <w:rPr>
          <w:rFonts w:ascii="Arial" w:hAnsi="Arial" w:cs="Arial"/>
          <w:sz w:val="20"/>
          <w:szCs w:val="20"/>
        </w:rPr>
      </w:pPr>
    </w:p>
    <w:p w14:paraId="52DE6F16" w14:textId="77777777" w:rsidR="00FC7FCC" w:rsidRDefault="00FC7FCC" w:rsidP="008E013A">
      <w:pPr>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CA02C3">
        <w:rPr>
          <w:rFonts w:ascii="Arial" w:hAnsi="Arial" w:cs="Arial"/>
          <w:sz w:val="20"/>
          <w:szCs w:val="20"/>
        </w:rPr>
        <w:t xml:space="preserve"> la d</w:t>
      </w:r>
      <w:r w:rsidR="00CA02C3" w:rsidRPr="00FC7FCC">
        <w:rPr>
          <w:rFonts w:ascii="Arial" w:hAnsi="Arial" w:cs="Arial"/>
          <w:sz w:val="20"/>
          <w:szCs w:val="20"/>
          <w:lang w:eastAsia="fr-FR"/>
        </w:rPr>
        <w:t xml:space="preserve">ifférence temporelle moyenne entre </w:t>
      </w:r>
      <w:smartTag w:uri="urn:schemas-microsoft-com:office:smarttags" w:element="PersonName">
        <w:smartTagPr>
          <w:attr w:name="ProductID" w:val="la mesure ARGO"/>
        </w:smartTagPr>
        <w:r w:rsidR="00CA02C3" w:rsidRPr="00FC7FCC">
          <w:rPr>
            <w:rFonts w:ascii="Arial" w:hAnsi="Arial" w:cs="Arial"/>
            <w:sz w:val="20"/>
            <w:szCs w:val="20"/>
            <w:lang w:eastAsia="fr-FR"/>
          </w:rPr>
          <w:t xml:space="preserve">la mesure </w:t>
        </w:r>
        <w:r w:rsidR="00CA02C3" w:rsidRPr="00CA02C3">
          <w:rPr>
            <w:rFonts w:ascii="Arial" w:hAnsi="Arial" w:cs="Arial"/>
            <w:b/>
            <w:sz w:val="20"/>
            <w:szCs w:val="20"/>
            <w:lang w:eastAsia="fr-FR"/>
          </w:rPr>
          <w:t>ARGO</w:t>
        </w:r>
      </w:smartTag>
      <w:r w:rsidR="00CA02C3" w:rsidRPr="00FC7FCC">
        <w:rPr>
          <w:rFonts w:ascii="Arial" w:hAnsi="Arial" w:cs="Arial"/>
          <w:sz w:val="20"/>
          <w:szCs w:val="20"/>
          <w:lang w:eastAsia="fr-FR"/>
        </w:rPr>
        <w:t xml:space="preserve"> et les mesures </w:t>
      </w:r>
      <w:r w:rsidR="00CA02C3" w:rsidRPr="00391282">
        <w:rPr>
          <w:rFonts w:ascii="Arial" w:hAnsi="Arial" w:cs="Arial"/>
          <w:b/>
          <w:sz w:val="20"/>
          <w:szCs w:val="20"/>
          <w:lang w:eastAsia="fr-FR"/>
        </w:rPr>
        <w:t>TSG</w:t>
      </w:r>
      <w:r w:rsidR="00CA02C3">
        <w:rPr>
          <w:rFonts w:ascii="Arial" w:hAnsi="Arial" w:cs="Arial"/>
          <w:sz w:val="20"/>
          <w:szCs w:val="20"/>
          <w:lang w:eastAsia="fr-FR"/>
        </w:rPr>
        <w:t xml:space="preserve"> (champs n°17) est ajoutée à la date du profil </w:t>
      </w:r>
      <w:r w:rsidR="00CA02C3" w:rsidRPr="00CA02C3">
        <w:rPr>
          <w:rFonts w:ascii="Arial" w:hAnsi="Arial" w:cs="Arial"/>
          <w:b/>
          <w:sz w:val="20"/>
          <w:szCs w:val="20"/>
          <w:lang w:eastAsia="fr-FR"/>
        </w:rPr>
        <w:t>ARGO</w:t>
      </w:r>
      <w:r w:rsidR="00CA02C3">
        <w:rPr>
          <w:rFonts w:ascii="Arial" w:hAnsi="Arial" w:cs="Arial"/>
          <w:sz w:val="20"/>
          <w:szCs w:val="20"/>
          <w:lang w:eastAsia="fr-FR"/>
        </w:rPr>
        <w:t xml:space="preserve">. C’est cette date qui est conservée dans les fichiers </w:t>
      </w:r>
      <w:r w:rsidR="00391282">
        <w:rPr>
          <w:rFonts w:ascii="Arial" w:hAnsi="Arial" w:cs="Arial"/>
          <w:sz w:val="20"/>
          <w:szCs w:val="20"/>
          <w:lang w:eastAsia="fr-FR"/>
        </w:rPr>
        <w:t xml:space="preserve">au format </w:t>
      </w:r>
      <w:r w:rsidR="00CA02C3" w:rsidRPr="00CA02C3">
        <w:rPr>
          <w:rFonts w:ascii="Arial" w:hAnsi="Arial" w:cs="Arial"/>
          <w:b/>
          <w:sz w:val="20"/>
          <w:szCs w:val="20"/>
          <w:lang w:eastAsia="fr-FR"/>
        </w:rPr>
        <w:t>NetCDF</w:t>
      </w:r>
      <w:r w:rsidR="00CA02C3">
        <w:rPr>
          <w:rFonts w:ascii="Arial" w:hAnsi="Arial" w:cs="Arial"/>
          <w:sz w:val="20"/>
          <w:szCs w:val="20"/>
          <w:lang w:eastAsia="fr-FR"/>
        </w:rPr>
        <w:t xml:space="preserve"> ou au format </w:t>
      </w:r>
      <w:r w:rsidR="00CA02C3" w:rsidRPr="00CA02C3">
        <w:rPr>
          <w:rFonts w:ascii="Arial" w:hAnsi="Arial" w:cs="Arial"/>
          <w:b/>
          <w:sz w:val="20"/>
          <w:szCs w:val="20"/>
          <w:lang w:eastAsia="fr-FR"/>
        </w:rPr>
        <w:t>*.spl</w:t>
      </w:r>
      <w:r w:rsidR="00CA02C3">
        <w:rPr>
          <w:rFonts w:ascii="Arial" w:hAnsi="Arial" w:cs="Arial"/>
          <w:sz w:val="20"/>
          <w:szCs w:val="20"/>
          <w:lang w:eastAsia="fr-FR"/>
        </w:rPr>
        <w:t>.</w:t>
      </w:r>
    </w:p>
    <w:p w14:paraId="3A58765C" w14:textId="77777777" w:rsidR="00A54FB0" w:rsidRDefault="00A54FB0" w:rsidP="00A54FB0">
      <w:pPr>
        <w:pStyle w:val="Titre2"/>
      </w:pPr>
      <w:bookmarkStart w:id="248" w:name="_Ref268075548"/>
      <w:bookmarkStart w:id="249" w:name="_Toc52920109"/>
      <w:r>
        <w:lastRenderedPageBreak/>
        <w:t>Format des fichiers</w:t>
      </w:r>
      <w:r w:rsidRPr="00FA5EC9">
        <w:t xml:space="preserve"> </w:t>
      </w:r>
      <w:r>
        <w:t>ASTROLABE (*.ast)</w:t>
      </w:r>
      <w:bookmarkEnd w:id="248"/>
      <w:bookmarkEnd w:id="249"/>
    </w:p>
    <w:p w14:paraId="6EC17951"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des Terres Australes ASTROLABE par </w:t>
      </w:r>
      <w:smartTag w:uri="urn:schemas-microsoft-com:office:smarttags" w:element="PersonName">
        <w:smartTagPr>
          <w:attr w:name="ProductID" w:val="Elodie Kestenare"/>
        </w:smartTagPr>
        <w:r w:rsidRPr="00613588">
          <w:rPr>
            <w:rFonts w:ascii="Arial" w:hAnsi="Arial" w:cs="Arial"/>
            <w:sz w:val="20"/>
            <w:szCs w:val="20"/>
          </w:rPr>
          <w:t>Elodie Kestenare</w:t>
        </w:r>
      </w:smartTag>
      <w:r w:rsidRPr="00613588">
        <w:rPr>
          <w:rFonts w:ascii="Arial" w:hAnsi="Arial" w:cs="Arial"/>
          <w:sz w:val="20"/>
          <w:szCs w:val="20"/>
        </w:rPr>
        <w:t xml:space="preserve"> (UMR LEGOS)</w:t>
      </w:r>
      <w:r w:rsidR="00BD2D4B" w:rsidRPr="00613588">
        <w:rPr>
          <w:rFonts w:ascii="Arial" w:hAnsi="Arial" w:cs="Arial"/>
          <w:sz w:val="20"/>
          <w:szCs w:val="20"/>
        </w:rPr>
        <w:t>.</w:t>
      </w:r>
    </w:p>
    <w:p w14:paraId="0F5806B9" w14:textId="77777777" w:rsidR="000D2F23" w:rsidRPr="00613588" w:rsidRDefault="000D2F23" w:rsidP="00A54FB0">
      <w:pPr>
        <w:rPr>
          <w:rFonts w:ascii="Arial" w:hAnsi="Arial" w:cs="Arial"/>
          <w:sz w:val="20"/>
          <w:szCs w:val="20"/>
        </w:rPr>
      </w:pPr>
    </w:p>
    <w:p w14:paraId="3F06A912" w14:textId="77777777" w:rsidR="000D2F23" w:rsidRPr="00613588" w:rsidRDefault="000D2F23" w:rsidP="00A54FB0">
      <w:pPr>
        <w:rPr>
          <w:rFonts w:ascii="Arial" w:hAnsi="Arial" w:cs="Arial"/>
          <w:b/>
          <w:sz w:val="20"/>
          <w:szCs w:val="20"/>
        </w:rPr>
      </w:pPr>
      <w:r w:rsidRPr="00613588">
        <w:rPr>
          <w:rFonts w:ascii="Arial" w:hAnsi="Arial" w:cs="Arial"/>
          <w:b/>
          <w:sz w:val="20"/>
          <w:szCs w:val="20"/>
        </w:rPr>
        <w:t>Exemple :</w:t>
      </w:r>
    </w:p>
    <w:p w14:paraId="7D90E469" w14:textId="77777777" w:rsidR="000D2F23" w:rsidRPr="00225A66" w:rsidRDefault="000D2F23" w:rsidP="00A54FB0">
      <w:pPr>
        <w:rPr>
          <w:rFonts w:ascii="Arial" w:hAnsi="Arial" w:cs="Arial"/>
          <w:b/>
          <w:color w:val="FF0000"/>
          <w:sz w:val="20"/>
          <w:szCs w:val="20"/>
        </w:rPr>
      </w:pPr>
    </w:p>
    <w:p w14:paraId="3A979E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%HEADER DDMMYY hh mi ss LATX LONX  T_canisterRaw T_remoteRaw SSSraw  SSJT SSTP SSPS  SSPS_ADJUSTED PRES</w:t>
      </w:r>
    </w:p>
    <w:p w14:paraId="65A02006"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12.8127</w:t>
      </w:r>
      <w:r w:rsidRPr="00225A66">
        <w:rPr>
          <w:rFonts w:ascii="Courier New" w:hAnsi="Courier New" w:cs="Courier New"/>
          <w:b/>
          <w:sz w:val="20"/>
          <w:szCs w:val="20"/>
          <w:lang w:eastAsia="fr-FR"/>
        </w:rPr>
        <w:tab/>
        <w:t xml:space="preserve"> 33.1911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1.73</w:t>
      </w:r>
    </w:p>
    <w:p w14:paraId="4AF967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1</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12.8133</w:t>
      </w:r>
      <w:r w:rsidRPr="00225A66">
        <w:rPr>
          <w:rFonts w:ascii="Courier New" w:hAnsi="Courier New" w:cs="Courier New"/>
          <w:b/>
          <w:sz w:val="20"/>
          <w:szCs w:val="20"/>
          <w:lang w:eastAsia="fr-FR"/>
        </w:rPr>
        <w:tab/>
        <w:t xml:space="preserve"> 33.1935</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CFC44F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2</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12.8150</w:t>
      </w:r>
      <w:r w:rsidRPr="00225A66">
        <w:rPr>
          <w:rFonts w:ascii="Courier New" w:hAnsi="Courier New" w:cs="Courier New"/>
          <w:b/>
          <w:sz w:val="20"/>
          <w:szCs w:val="20"/>
          <w:lang w:eastAsia="fr-FR"/>
        </w:rPr>
        <w:tab/>
        <w:t xml:space="preserve"> 33.1950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4EDC13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3</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12.9449</w:t>
      </w:r>
      <w:r w:rsidRPr="00225A66">
        <w:rPr>
          <w:rFonts w:ascii="Courier New" w:hAnsi="Courier New" w:cs="Courier New"/>
          <w:b/>
          <w:sz w:val="20"/>
          <w:szCs w:val="20"/>
          <w:lang w:eastAsia="fr-FR"/>
        </w:rPr>
        <w:tab/>
        <w:t xml:space="preserve"> 12.8152</w:t>
      </w:r>
      <w:r w:rsidRPr="00225A66">
        <w:rPr>
          <w:rFonts w:ascii="Courier New" w:hAnsi="Courier New" w:cs="Courier New"/>
          <w:b/>
          <w:sz w:val="20"/>
          <w:szCs w:val="20"/>
          <w:lang w:eastAsia="fr-FR"/>
        </w:rPr>
        <w:tab/>
        <w:t xml:space="preserve"> 33.1971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4019675E"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12.9462</w:t>
      </w:r>
      <w:r w:rsidRPr="00225A66">
        <w:rPr>
          <w:rFonts w:ascii="Courier New" w:hAnsi="Courier New" w:cs="Courier New"/>
          <w:b/>
          <w:sz w:val="20"/>
          <w:szCs w:val="20"/>
          <w:lang w:eastAsia="fr-FR"/>
        </w:rPr>
        <w:tab/>
        <w:t xml:space="preserve"> 12.8171</w:t>
      </w:r>
      <w:r w:rsidRPr="00225A66">
        <w:rPr>
          <w:rFonts w:ascii="Courier New" w:hAnsi="Courier New" w:cs="Courier New"/>
          <w:b/>
          <w:sz w:val="20"/>
          <w:szCs w:val="20"/>
          <w:lang w:eastAsia="fr-FR"/>
        </w:rPr>
        <w:tab/>
        <w:t xml:space="preserve"> 33.2006</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299F5093"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5</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12.9471</w:t>
      </w:r>
      <w:r w:rsidRPr="00225A66">
        <w:rPr>
          <w:rFonts w:ascii="Courier New" w:hAnsi="Courier New" w:cs="Courier New"/>
          <w:b/>
          <w:sz w:val="20"/>
          <w:szCs w:val="20"/>
          <w:lang w:eastAsia="fr-FR"/>
        </w:rPr>
        <w:tab/>
        <w:t xml:space="preserve"> 12.8213</w:t>
      </w:r>
      <w:r w:rsidRPr="00225A66">
        <w:rPr>
          <w:rFonts w:ascii="Courier New" w:hAnsi="Courier New" w:cs="Courier New"/>
          <w:b/>
          <w:sz w:val="20"/>
          <w:szCs w:val="20"/>
          <w:lang w:eastAsia="fr-FR"/>
        </w:rPr>
        <w:tab/>
        <w:t xml:space="preserve"> 33.2028</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FE2DF8F"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6</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147.3408</w:t>
      </w:r>
      <w:r w:rsidRPr="00225A66">
        <w:rPr>
          <w:rFonts w:ascii="Courier New" w:hAnsi="Courier New" w:cs="Courier New"/>
          <w:b/>
          <w:sz w:val="20"/>
          <w:szCs w:val="20"/>
          <w:lang w:eastAsia="fr-FR"/>
        </w:rPr>
        <w:tab/>
        <w:t xml:space="preserve"> 12.9484</w:t>
      </w:r>
      <w:r w:rsidRPr="00225A66">
        <w:rPr>
          <w:rFonts w:ascii="Courier New" w:hAnsi="Courier New" w:cs="Courier New"/>
          <w:b/>
          <w:sz w:val="20"/>
          <w:szCs w:val="20"/>
          <w:lang w:eastAsia="fr-FR"/>
        </w:rPr>
        <w:tab/>
        <w:t xml:space="preserve"> 12.8229</w:t>
      </w:r>
      <w:r w:rsidRPr="00225A66">
        <w:rPr>
          <w:rFonts w:ascii="Courier New" w:hAnsi="Courier New" w:cs="Courier New"/>
          <w:b/>
          <w:sz w:val="20"/>
          <w:szCs w:val="20"/>
          <w:lang w:eastAsia="fr-FR"/>
        </w:rPr>
        <w:tab/>
        <w:t xml:space="preserve"> 33.2043</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1.74</w:t>
      </w:r>
    </w:p>
    <w:p w14:paraId="1DA747B8" w14:textId="77777777" w:rsidR="000D2F23" w:rsidRPr="00A54FB0" w:rsidRDefault="000D2F23" w:rsidP="00A54FB0"/>
    <w:p w14:paraId="35771E5C" w14:textId="77777777" w:rsidR="00FA5EC9" w:rsidRPr="00FA5EC9" w:rsidRDefault="00D56531" w:rsidP="00FA5EC9">
      <w:pPr>
        <w:pStyle w:val="Titre2"/>
      </w:pPr>
      <w:bookmarkStart w:id="250" w:name="_Toc197923227"/>
      <w:bookmarkStart w:id="251" w:name="_Toc197923295"/>
      <w:bookmarkStart w:id="252" w:name="_Toc197923411"/>
      <w:bookmarkStart w:id="253" w:name="_Toc197923533"/>
      <w:bookmarkStart w:id="254" w:name="_Toc197923579"/>
      <w:bookmarkStart w:id="255" w:name="_Toc197923643"/>
      <w:bookmarkStart w:id="256" w:name="_Toc197924967"/>
      <w:bookmarkStart w:id="257" w:name="_Ref200871520"/>
      <w:bookmarkStart w:id="258" w:name="_Ref200872041"/>
      <w:bookmarkStart w:id="259" w:name="_Ref200872062"/>
      <w:bookmarkStart w:id="260" w:name="_Ref267928256"/>
      <w:bookmarkStart w:id="261" w:name="_Ref267930645"/>
      <w:bookmarkStart w:id="262" w:name="_Ref267930664"/>
      <w:bookmarkStart w:id="263" w:name="_Ref267930686"/>
      <w:bookmarkStart w:id="264" w:name="_Ref268015287"/>
      <w:bookmarkStart w:id="265" w:name="_Ref268015352"/>
      <w:bookmarkStart w:id="266" w:name="_Toc52920110"/>
      <w:r>
        <w:t>Format des fichiers</w:t>
      </w:r>
      <w:r w:rsidR="00FA5EC9" w:rsidRPr="00FA5EC9">
        <w:t xml:space="preserve"> ASCII</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00620B48">
        <w:t xml:space="preserve"> (*.btl, *.spl, *.tsgqc)</w:t>
      </w:r>
      <w:bookmarkEnd w:id="264"/>
      <w:bookmarkEnd w:id="265"/>
      <w:bookmarkEnd w:id="266"/>
    </w:p>
    <w:p w14:paraId="35D471F6"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format des fichiers ASCII a une structure similaire pour les fichiers </w:t>
      </w:r>
      <w:r w:rsidRPr="00762BA9">
        <w:rPr>
          <w:rFonts w:ascii="Arial" w:hAnsi="Arial" w:cs="Arial"/>
          <w:b/>
          <w:sz w:val="20"/>
          <w:szCs w:val="20"/>
        </w:rPr>
        <w:t>TSG</w:t>
      </w:r>
      <w:r w:rsidRPr="00FA5EC9">
        <w:rPr>
          <w:rFonts w:ascii="Arial" w:hAnsi="Arial" w:cs="Arial"/>
          <w:sz w:val="20"/>
          <w:szCs w:val="20"/>
        </w:rPr>
        <w:t xml:space="preserve"> et les données discrètes </w:t>
      </w:r>
      <w:r w:rsidR="00FD239A">
        <w:rPr>
          <w:rFonts w:ascii="Arial" w:hAnsi="Arial" w:cs="Arial"/>
          <w:sz w:val="20"/>
          <w:szCs w:val="20"/>
        </w:rPr>
        <w:t>‘</w:t>
      </w:r>
      <w:r w:rsidR="00FD239A" w:rsidRPr="00FD239A">
        <w:rPr>
          <w:rFonts w:ascii="Arial" w:hAnsi="Arial" w:cs="Arial"/>
          <w:b/>
          <w:sz w:val="20"/>
          <w:szCs w:val="20"/>
        </w:rPr>
        <w:t>échantillons’</w:t>
      </w:r>
      <w:r w:rsidRPr="00FA5EC9">
        <w:rPr>
          <w:rFonts w:ascii="Arial" w:hAnsi="Arial" w:cs="Arial"/>
          <w:sz w:val="20"/>
          <w:szCs w:val="20"/>
        </w:rPr>
        <w:t>, dont l'extension est :</w:t>
      </w:r>
    </w:p>
    <w:p w14:paraId="3224A93C" w14:textId="77777777" w:rsidR="00FA5EC9" w:rsidRPr="00FA5EC9" w:rsidRDefault="00FA5EC9" w:rsidP="00FA5EC9">
      <w:pPr>
        <w:tabs>
          <w:tab w:val="left" w:pos="993"/>
        </w:tabs>
        <w:jc w:val="both"/>
        <w:rPr>
          <w:rFonts w:ascii="Arial" w:hAnsi="Arial" w:cs="Arial"/>
          <w:sz w:val="20"/>
          <w:szCs w:val="20"/>
        </w:rPr>
      </w:pPr>
    </w:p>
    <w:p w14:paraId="437D257C" w14:textId="77777777" w:rsidR="00620B48" w:rsidRPr="00A6267C" w:rsidRDefault="00620B48" w:rsidP="00620B48">
      <w:pPr>
        <w:tabs>
          <w:tab w:val="left" w:pos="993"/>
        </w:tabs>
        <w:jc w:val="both"/>
        <w:rPr>
          <w:rFonts w:ascii="Arial" w:hAnsi="Arial" w:cs="Arial"/>
          <w:b/>
          <w:sz w:val="20"/>
          <w:szCs w:val="20"/>
        </w:rPr>
      </w:pPr>
      <w:r w:rsidRPr="00A6267C">
        <w:rPr>
          <w:rFonts w:ascii="Arial" w:hAnsi="Arial" w:cs="Arial"/>
          <w:b/>
          <w:sz w:val="20"/>
          <w:szCs w:val="20"/>
        </w:rPr>
        <w:t>.btl</w:t>
      </w:r>
    </w:p>
    <w:p w14:paraId="3313D2D9" w14:textId="77777777" w:rsidR="00620B48" w:rsidRPr="008E013A" w:rsidRDefault="00620B48" w:rsidP="00620B48">
      <w:pPr>
        <w:tabs>
          <w:tab w:val="left" w:pos="993"/>
        </w:tabs>
        <w:jc w:val="both"/>
        <w:rPr>
          <w:rFonts w:ascii="Arial" w:hAnsi="Arial" w:cs="Arial"/>
          <w:b/>
          <w:sz w:val="20"/>
          <w:szCs w:val="20"/>
        </w:rPr>
      </w:pPr>
      <w:r w:rsidRPr="008E013A">
        <w:rPr>
          <w:rFonts w:ascii="Arial" w:hAnsi="Arial" w:cs="Arial"/>
          <w:b/>
          <w:sz w:val="20"/>
          <w:szCs w:val="20"/>
        </w:rPr>
        <w:t>.spl</w:t>
      </w:r>
      <w:r w:rsidR="008E013A" w:rsidRPr="008E013A">
        <w:rPr>
          <w:rFonts w:ascii="Arial" w:hAnsi="Arial" w:cs="Arial"/>
          <w:b/>
          <w:sz w:val="20"/>
          <w:szCs w:val="20"/>
        </w:rPr>
        <w:tab/>
        <w:t>(</w:t>
      </w:r>
      <w:r w:rsidR="008E013A" w:rsidRPr="008E013A">
        <w:rPr>
          <w:rFonts w:ascii="Arial" w:hAnsi="Arial" w:cs="Arial"/>
          <w:sz w:val="20"/>
          <w:szCs w:val="20"/>
        </w:rPr>
        <w:t xml:space="preserve">cf. </w:t>
      </w:r>
      <w:r w:rsidR="008E013A" w:rsidRPr="008E013A">
        <w:rPr>
          <w:rFonts w:ascii="Arial" w:hAnsi="Arial" w:cs="Arial"/>
          <w:b/>
          <w:smallCaps/>
          <w:sz w:val="20"/>
          <w:szCs w:val="20"/>
        </w:rPr>
        <w:t>Avertissement</w:t>
      </w:r>
      <w:r w:rsidR="008E013A">
        <w:rPr>
          <w:rFonts w:ascii="Arial" w:hAnsi="Arial" w:cs="Arial"/>
          <w:sz w:val="20"/>
          <w:szCs w:val="20"/>
        </w:rPr>
        <w:t xml:space="preserve"> en fin de p</w:t>
      </w:r>
      <w:r w:rsidR="008E013A" w:rsidRPr="008E013A">
        <w:rPr>
          <w:rFonts w:ascii="Arial" w:hAnsi="Arial" w:cs="Arial"/>
          <w:sz w:val="20"/>
          <w:szCs w:val="20"/>
        </w:rPr>
        <w:t>aragraphe</w:t>
      </w:r>
      <w:r w:rsidR="008E013A" w:rsidRPr="008E013A">
        <w:rPr>
          <w:rFonts w:ascii="Arial" w:hAnsi="Arial" w:cs="Arial"/>
          <w:b/>
          <w:sz w:val="20"/>
          <w:szCs w:val="20"/>
        </w:rPr>
        <w:t>)</w:t>
      </w:r>
    </w:p>
    <w:p w14:paraId="1A8CAFA4" w14:textId="77777777" w:rsidR="00FA5EC9" w:rsidRPr="00A6267C" w:rsidRDefault="00FA5EC9" w:rsidP="00FA5EC9">
      <w:pPr>
        <w:tabs>
          <w:tab w:val="left" w:pos="993"/>
        </w:tabs>
        <w:jc w:val="both"/>
        <w:rPr>
          <w:rFonts w:ascii="Arial" w:hAnsi="Arial" w:cs="Arial"/>
          <w:b/>
          <w:sz w:val="20"/>
          <w:szCs w:val="20"/>
        </w:rPr>
      </w:pPr>
      <w:r w:rsidRPr="00A6267C">
        <w:rPr>
          <w:rFonts w:ascii="Arial" w:hAnsi="Arial" w:cs="Arial"/>
          <w:b/>
          <w:sz w:val="20"/>
          <w:szCs w:val="20"/>
        </w:rPr>
        <w:t>.tsgqc</w:t>
      </w:r>
    </w:p>
    <w:p w14:paraId="223AF422" w14:textId="77777777" w:rsidR="00FA5EC9" w:rsidRPr="00A6267C" w:rsidRDefault="00FA5EC9" w:rsidP="00FA5EC9">
      <w:pPr>
        <w:jc w:val="both"/>
        <w:rPr>
          <w:rFonts w:ascii="Arial" w:hAnsi="Arial" w:cs="Arial"/>
          <w:sz w:val="20"/>
          <w:szCs w:val="20"/>
        </w:rPr>
      </w:pPr>
    </w:p>
    <w:p w14:paraId="4AB46FC1" w14:textId="77777777" w:rsidR="00FA5EC9" w:rsidRPr="00A6267C" w:rsidRDefault="00FA5EC9" w:rsidP="00FA5EC9">
      <w:pPr>
        <w:jc w:val="both"/>
        <w:rPr>
          <w:rFonts w:ascii="Arial" w:hAnsi="Arial" w:cs="Arial"/>
          <w:sz w:val="20"/>
          <w:szCs w:val="20"/>
          <w:u w:val="single"/>
        </w:rPr>
      </w:pPr>
      <w:r w:rsidRPr="00A6267C">
        <w:rPr>
          <w:rFonts w:ascii="Arial" w:hAnsi="Arial" w:cs="Arial"/>
          <w:sz w:val="20"/>
          <w:szCs w:val="20"/>
          <w:u w:val="single"/>
        </w:rPr>
        <w:t>Données TSG</w:t>
      </w:r>
    </w:p>
    <w:p w14:paraId="073009D2" w14:textId="77777777" w:rsidR="00FA5EC9" w:rsidRPr="00A6267C" w:rsidRDefault="00FA5EC9" w:rsidP="00FA5EC9">
      <w:pPr>
        <w:jc w:val="both"/>
        <w:rPr>
          <w:rFonts w:ascii="Arial" w:hAnsi="Arial" w:cs="Arial"/>
          <w:sz w:val="20"/>
          <w:szCs w:val="20"/>
        </w:rPr>
      </w:pPr>
    </w:p>
    <w:p w14:paraId="58F5746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%PLATFORM_NAME TOUCAN</w:t>
      </w:r>
    </w:p>
    <w:p w14:paraId="5B80BA8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%HEADER YEAR MNTH DAYX hh mi ss LATX LONX SSPS SSPS_QC SSJT SSJT_QC SSTP SSTP_QC</w:t>
      </w:r>
    </w:p>
    <w:p w14:paraId="74810F67"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20 32   49.9168510   -3.0475171 35.300 0 15.702 0    NaN 9</w:t>
      </w:r>
    </w:p>
    <w:p w14:paraId="1638E95E"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25 32   49.9076500   -3.0808330 35.290 0 16.028 0    NaN 9</w:t>
      </w:r>
    </w:p>
    <w:p w14:paraId="205D73D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30 32   49.8984489   -3.1142170 35.281 0 15.997 0    NaN 9</w:t>
      </w:r>
    </w:p>
    <w:p w14:paraId="3C32F8B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35 32   49.8893013   -3.1478500 35.273 0 16.130 0    NaN 9</w:t>
      </w:r>
    </w:p>
    <w:p w14:paraId="0A7D7CD9"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40 32   49.8801155   -3.1815331 35.260 0 16.170 0    NaN 9</w:t>
      </w:r>
    </w:p>
    <w:p w14:paraId="0B2B52EC"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45 32   49.8716011   -3.2158000 35.262 0 16.296 0    NaN 9</w:t>
      </w:r>
    </w:p>
    <w:p w14:paraId="1818E328" w14:textId="77777777" w:rsidR="00FA5EC9" w:rsidRPr="00FA5EC9" w:rsidRDefault="00FA5EC9" w:rsidP="00FA5EC9">
      <w:pPr>
        <w:jc w:val="both"/>
        <w:rPr>
          <w:rFonts w:ascii="Arial" w:hAnsi="Arial" w:cs="Arial"/>
          <w:sz w:val="20"/>
          <w:szCs w:val="20"/>
        </w:rPr>
      </w:pPr>
    </w:p>
    <w:p w14:paraId="0DCF2A95" w14:textId="77777777" w:rsidR="00285A8C" w:rsidRPr="00FA5EC9" w:rsidRDefault="00FA5EC9" w:rsidP="00285A8C">
      <w:pPr>
        <w:jc w:val="both"/>
        <w:rPr>
          <w:rFonts w:ascii="Arial" w:hAnsi="Arial" w:cs="Arial"/>
          <w:sz w:val="20"/>
          <w:szCs w:val="20"/>
        </w:rPr>
      </w:pPr>
      <w:r w:rsidRPr="00FA5EC9">
        <w:rPr>
          <w:rFonts w:ascii="Arial" w:hAnsi="Arial" w:cs="Arial"/>
          <w:sz w:val="20"/>
          <w:szCs w:val="20"/>
        </w:rPr>
        <w:t>Ces fichiers peuvent posséder une ou plusieurs lignes d'entête dont le 1</w:t>
      </w:r>
      <w:r w:rsidRPr="00FA5EC9">
        <w:rPr>
          <w:rFonts w:ascii="Arial" w:hAnsi="Arial" w:cs="Arial"/>
          <w:sz w:val="20"/>
          <w:szCs w:val="20"/>
          <w:vertAlign w:val="superscript"/>
        </w:rPr>
        <w:t>er</w:t>
      </w:r>
      <w:r w:rsidRPr="00FA5EC9">
        <w:rPr>
          <w:rFonts w:ascii="Arial" w:hAnsi="Arial" w:cs="Arial"/>
          <w:sz w:val="20"/>
          <w:szCs w:val="20"/>
        </w:rPr>
        <w:t xml:space="preserve"> caractère est obligatoirement le caractère '%'.</w:t>
      </w:r>
      <w:r w:rsidR="00285A8C">
        <w:rPr>
          <w:rFonts w:ascii="Arial" w:hAnsi="Arial" w:cs="Arial"/>
          <w:sz w:val="20"/>
          <w:szCs w:val="20"/>
        </w:rPr>
        <w:t xml:space="preserve"> </w:t>
      </w:r>
      <w:r w:rsidR="00285A8C" w:rsidRPr="00FA5EC9">
        <w:rPr>
          <w:rFonts w:ascii="Arial" w:hAnsi="Arial" w:cs="Arial"/>
          <w:sz w:val="20"/>
          <w:szCs w:val="20"/>
        </w:rPr>
        <w:t>Ces lignes permettent d'introduire, ou non, les meta-données</w:t>
      </w:r>
      <w:r w:rsidR="00FD239A">
        <w:rPr>
          <w:rFonts w:ascii="Arial" w:hAnsi="Arial" w:cs="Arial"/>
          <w:sz w:val="20"/>
          <w:szCs w:val="20"/>
        </w:rPr>
        <w:t xml:space="preserve">. </w:t>
      </w:r>
      <w:r w:rsidR="00285A8C" w:rsidRPr="00FA5EC9">
        <w:rPr>
          <w:rFonts w:ascii="Arial" w:hAnsi="Arial" w:cs="Arial"/>
          <w:sz w:val="20"/>
          <w:szCs w:val="20"/>
        </w:rPr>
        <w:t xml:space="preserve">Dans le cas de meta-données qui doivent être conservées il faut indiquer le nom de la variable définie dans le format </w:t>
      </w:r>
      <w:r w:rsidR="00285A8C">
        <w:rPr>
          <w:rFonts w:ascii="Arial" w:hAnsi="Arial" w:cs="Arial"/>
          <w:sz w:val="20"/>
          <w:szCs w:val="20"/>
        </w:rPr>
        <w:t>NetCDF</w:t>
      </w:r>
      <w:r w:rsidR="00285A8C" w:rsidRPr="00FA5EC9">
        <w:rPr>
          <w:rFonts w:ascii="Arial" w:hAnsi="Arial" w:cs="Arial"/>
          <w:sz w:val="20"/>
          <w:szCs w:val="20"/>
        </w:rPr>
        <w:t>.</w:t>
      </w:r>
    </w:p>
    <w:p w14:paraId="5FA160AE" w14:textId="77777777" w:rsidR="00FA5EC9" w:rsidRPr="00FA5EC9" w:rsidRDefault="00FA5EC9" w:rsidP="00FA5EC9">
      <w:pPr>
        <w:jc w:val="both"/>
        <w:rPr>
          <w:rFonts w:ascii="Arial" w:hAnsi="Arial" w:cs="Arial"/>
          <w:sz w:val="20"/>
          <w:szCs w:val="20"/>
        </w:rPr>
      </w:pPr>
    </w:p>
    <w:p w14:paraId="4D06E926" w14:textId="77777777" w:rsidR="00FA5EC9" w:rsidRDefault="00FA5EC9" w:rsidP="00FA5EC9">
      <w:pPr>
        <w:jc w:val="both"/>
        <w:rPr>
          <w:rFonts w:ascii="Arial" w:hAnsi="Arial" w:cs="Arial"/>
          <w:sz w:val="20"/>
          <w:szCs w:val="20"/>
        </w:rPr>
      </w:pPr>
      <w:r w:rsidRPr="00FA5EC9">
        <w:rPr>
          <w:rFonts w:ascii="Arial" w:hAnsi="Arial" w:cs="Arial"/>
          <w:sz w:val="20"/>
          <w:szCs w:val="20"/>
        </w:rPr>
        <w:t xml:space="preserve">Une ligne d'entête </w:t>
      </w:r>
      <w:r w:rsidR="00285A8C">
        <w:rPr>
          <w:rFonts w:ascii="Arial" w:hAnsi="Arial" w:cs="Arial"/>
          <w:sz w:val="20"/>
          <w:szCs w:val="20"/>
        </w:rPr>
        <w:t xml:space="preserve">décrivant les variables du fichier </w:t>
      </w:r>
      <w:r w:rsidRPr="00FA5EC9">
        <w:rPr>
          <w:rFonts w:ascii="Arial" w:hAnsi="Arial" w:cs="Arial"/>
          <w:sz w:val="20"/>
          <w:szCs w:val="20"/>
        </w:rPr>
        <w:t xml:space="preserve">est absolument nécessaire. </w:t>
      </w:r>
      <w:r w:rsidR="00285A8C">
        <w:rPr>
          <w:rFonts w:ascii="Arial" w:hAnsi="Arial" w:cs="Arial"/>
          <w:sz w:val="20"/>
          <w:szCs w:val="20"/>
        </w:rPr>
        <w:t xml:space="preserve">Celle-ci </w:t>
      </w:r>
      <w:r w:rsidRPr="00FA5EC9">
        <w:rPr>
          <w:rFonts w:ascii="Arial" w:hAnsi="Arial" w:cs="Arial"/>
          <w:sz w:val="20"/>
          <w:szCs w:val="20"/>
        </w:rPr>
        <w:t xml:space="preserve">débute </w:t>
      </w:r>
      <w:r w:rsidR="00285A8C">
        <w:rPr>
          <w:rFonts w:ascii="Arial" w:hAnsi="Arial" w:cs="Arial"/>
          <w:sz w:val="20"/>
          <w:szCs w:val="20"/>
        </w:rPr>
        <w:t>par</w:t>
      </w:r>
      <w:r w:rsidRPr="00FA5EC9">
        <w:rPr>
          <w:rFonts w:ascii="Arial" w:hAnsi="Arial" w:cs="Arial"/>
          <w:sz w:val="20"/>
          <w:szCs w:val="20"/>
        </w:rPr>
        <w:t xml:space="preserve"> </w:t>
      </w:r>
      <w:r w:rsidR="00FD239A">
        <w:rPr>
          <w:rFonts w:ascii="Arial" w:hAnsi="Arial" w:cs="Arial"/>
          <w:sz w:val="20"/>
          <w:szCs w:val="20"/>
        </w:rPr>
        <w:t>le champ :</w:t>
      </w:r>
      <w:r w:rsidRPr="00FA5EC9">
        <w:rPr>
          <w:rFonts w:ascii="Arial" w:hAnsi="Arial" w:cs="Arial"/>
          <w:sz w:val="20"/>
          <w:szCs w:val="20"/>
        </w:rPr>
        <w:t xml:space="preserve"> %HEADER.</w:t>
      </w:r>
    </w:p>
    <w:p w14:paraId="1D2B2CE6" w14:textId="77777777" w:rsidR="00FA5EC9" w:rsidRPr="00FA5EC9" w:rsidRDefault="00FA5EC9" w:rsidP="00FA5EC9">
      <w:pPr>
        <w:jc w:val="both"/>
        <w:rPr>
          <w:rFonts w:ascii="Arial" w:hAnsi="Arial" w:cs="Arial"/>
          <w:sz w:val="20"/>
          <w:szCs w:val="20"/>
        </w:rPr>
      </w:pPr>
    </w:p>
    <w:p w14:paraId="1C664215"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Les 6 premières variables sont obligatoirement, et dans cet ordre :</w:t>
      </w:r>
    </w:p>
    <w:p w14:paraId="1A01E0E5"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 xml:space="preserve">l'année </w:t>
      </w:r>
      <w:r w:rsidR="00285A8C">
        <w:rPr>
          <w:rFonts w:ascii="Arial" w:hAnsi="Arial" w:cs="Arial"/>
          <w:sz w:val="20"/>
          <w:szCs w:val="20"/>
        </w:rPr>
        <w:tab/>
      </w:r>
      <w:r w:rsidR="00285A8C" w:rsidRPr="00A6267C">
        <w:rPr>
          <w:rFonts w:ascii="Arial" w:hAnsi="Arial" w:cs="Arial"/>
          <w:sz w:val="20"/>
          <w:szCs w:val="20"/>
        </w:rPr>
        <w:t>YEAR</w:t>
      </w:r>
    </w:p>
    <w:p w14:paraId="551D6CA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mois</w:t>
      </w:r>
      <w:r w:rsidR="00285A8C">
        <w:rPr>
          <w:rFonts w:ascii="Arial" w:hAnsi="Arial" w:cs="Arial"/>
          <w:sz w:val="20"/>
          <w:szCs w:val="20"/>
        </w:rPr>
        <w:tab/>
      </w:r>
      <w:r w:rsidR="00285A8C" w:rsidRPr="00A6267C">
        <w:rPr>
          <w:rFonts w:ascii="Arial" w:hAnsi="Arial" w:cs="Arial"/>
          <w:sz w:val="20"/>
          <w:szCs w:val="20"/>
        </w:rPr>
        <w:t>MNTH</w:t>
      </w:r>
    </w:p>
    <w:p w14:paraId="64DF57F4"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jour</w:t>
      </w:r>
      <w:r w:rsidR="00285A8C">
        <w:rPr>
          <w:rFonts w:ascii="Arial" w:hAnsi="Arial" w:cs="Arial"/>
          <w:sz w:val="20"/>
          <w:szCs w:val="20"/>
        </w:rPr>
        <w:tab/>
      </w:r>
      <w:r w:rsidR="00285A8C" w:rsidRPr="00A6267C">
        <w:rPr>
          <w:rFonts w:ascii="Arial" w:hAnsi="Arial" w:cs="Arial"/>
          <w:sz w:val="20"/>
          <w:szCs w:val="20"/>
        </w:rPr>
        <w:t>DAYX</w:t>
      </w:r>
    </w:p>
    <w:p w14:paraId="673E186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l'heure</w:t>
      </w:r>
      <w:r w:rsidR="00285A8C">
        <w:rPr>
          <w:rFonts w:ascii="Arial" w:hAnsi="Arial" w:cs="Arial"/>
          <w:sz w:val="20"/>
          <w:szCs w:val="20"/>
        </w:rPr>
        <w:tab/>
      </w:r>
      <w:r w:rsidR="00285A8C" w:rsidRPr="00A6267C">
        <w:rPr>
          <w:rFonts w:ascii="Arial" w:hAnsi="Arial" w:cs="Arial"/>
          <w:sz w:val="20"/>
          <w:szCs w:val="20"/>
        </w:rPr>
        <w:t>hh</w:t>
      </w:r>
    </w:p>
    <w:p w14:paraId="543C50A3"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lastRenderedPageBreak/>
        <w:t>les minutes</w:t>
      </w:r>
      <w:r w:rsidR="00285A8C">
        <w:rPr>
          <w:rFonts w:ascii="Arial" w:hAnsi="Arial" w:cs="Arial"/>
          <w:sz w:val="20"/>
          <w:szCs w:val="20"/>
        </w:rPr>
        <w:tab/>
      </w:r>
      <w:r w:rsidR="00285A8C" w:rsidRPr="00A6267C">
        <w:rPr>
          <w:rFonts w:ascii="Arial" w:hAnsi="Arial" w:cs="Arial"/>
          <w:sz w:val="20"/>
          <w:szCs w:val="20"/>
        </w:rPr>
        <w:t>mi</w:t>
      </w:r>
    </w:p>
    <w:p w14:paraId="28EE4FCA"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secondes</w:t>
      </w:r>
      <w:r w:rsidR="00285A8C">
        <w:rPr>
          <w:rFonts w:ascii="Arial" w:hAnsi="Arial" w:cs="Arial"/>
          <w:sz w:val="20"/>
          <w:szCs w:val="20"/>
        </w:rPr>
        <w:tab/>
      </w:r>
      <w:r w:rsidR="00285A8C" w:rsidRPr="00A6267C">
        <w:rPr>
          <w:rFonts w:ascii="Arial" w:hAnsi="Arial" w:cs="Arial"/>
          <w:sz w:val="20"/>
          <w:szCs w:val="20"/>
        </w:rPr>
        <w:t>ss</w:t>
      </w:r>
    </w:p>
    <w:p w14:paraId="5977B24D" w14:textId="77777777" w:rsidR="00FA5EC9" w:rsidRPr="00FA5EC9" w:rsidRDefault="00FA5EC9" w:rsidP="00FA5EC9">
      <w:pPr>
        <w:jc w:val="both"/>
        <w:rPr>
          <w:rFonts w:ascii="Arial" w:hAnsi="Arial" w:cs="Arial"/>
          <w:sz w:val="20"/>
          <w:szCs w:val="20"/>
        </w:rPr>
      </w:pPr>
    </w:p>
    <w:p w14:paraId="60001D78"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 xml:space="preserve">Ensuite l'ordre dans lequel sont inscrites les variables </w:t>
      </w:r>
      <w:r w:rsidR="008F74DF">
        <w:rPr>
          <w:rFonts w:ascii="Arial" w:hAnsi="Arial" w:cs="Arial"/>
          <w:sz w:val="20"/>
          <w:szCs w:val="20"/>
        </w:rPr>
        <w:t>NetCDF</w:t>
      </w:r>
      <w:r w:rsidRPr="00FA5EC9">
        <w:rPr>
          <w:rFonts w:ascii="Arial" w:hAnsi="Arial" w:cs="Arial"/>
          <w:sz w:val="20"/>
          <w:szCs w:val="20"/>
        </w:rPr>
        <w:t xml:space="preserve"> n'a pas d'importance. Dans l'exemple présenté, les variables utilisées sont :</w:t>
      </w:r>
    </w:p>
    <w:p w14:paraId="7F777B34" w14:textId="77777777" w:rsidR="00FA5EC9" w:rsidRPr="00FA5EC9" w:rsidRDefault="00FA5EC9" w:rsidP="00FA5EC9">
      <w:pPr>
        <w:jc w:val="both"/>
        <w:rPr>
          <w:rFonts w:ascii="Arial" w:hAnsi="Arial" w:cs="Arial"/>
          <w:sz w:val="20"/>
          <w:szCs w:val="20"/>
        </w:rPr>
      </w:pPr>
    </w:p>
    <w:p w14:paraId="25BE6856"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w:t>
      </w:r>
    </w:p>
    <w:p w14:paraId="14B57B32"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w:t>
      </w:r>
    </w:p>
    <w:p w14:paraId="1143D96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Salinité du thermosalinographe</w:t>
      </w:r>
    </w:p>
    <w:p w14:paraId="72F6F1CB"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SSPS_QC</w:t>
      </w:r>
      <w:r>
        <w:rPr>
          <w:rFonts w:ascii="Arial" w:hAnsi="Arial" w:cs="Arial"/>
          <w:sz w:val="20"/>
          <w:szCs w:val="20"/>
        </w:rPr>
        <w:tab/>
        <w:t xml:space="preserve">Code </w:t>
      </w:r>
      <w:r w:rsidR="00FA5EC9" w:rsidRPr="00FA5EC9">
        <w:rPr>
          <w:rFonts w:ascii="Arial" w:hAnsi="Arial" w:cs="Arial"/>
          <w:sz w:val="20"/>
          <w:szCs w:val="20"/>
        </w:rPr>
        <w:t>qualité sur la série temporelle de salinité</w:t>
      </w:r>
    </w:p>
    <w:p w14:paraId="06A6E24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r>
      <w:r w:rsidR="00C73E77">
        <w:rPr>
          <w:rFonts w:ascii="Arial" w:hAnsi="Arial" w:cs="Arial"/>
          <w:sz w:val="20"/>
          <w:szCs w:val="20"/>
        </w:rPr>
        <w:t>température</w:t>
      </w:r>
      <w:r w:rsidRPr="00FA5EC9">
        <w:rPr>
          <w:rFonts w:ascii="Arial" w:hAnsi="Arial" w:cs="Arial"/>
          <w:sz w:val="20"/>
          <w:szCs w:val="20"/>
        </w:rPr>
        <w:t xml:space="preserve"> du thermosalinographe</w:t>
      </w:r>
    </w:p>
    <w:p w14:paraId="4B425B22"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SSJT_QC </w:t>
      </w:r>
      <w:r>
        <w:rPr>
          <w:rFonts w:ascii="Arial" w:hAnsi="Arial" w:cs="Arial"/>
          <w:sz w:val="20"/>
          <w:szCs w:val="20"/>
        </w:rPr>
        <w:tab/>
        <w:t xml:space="preserve">Code </w:t>
      </w:r>
      <w:r w:rsidR="00FA5EC9" w:rsidRPr="00FA5EC9">
        <w:rPr>
          <w:rFonts w:ascii="Arial" w:hAnsi="Arial" w:cs="Arial"/>
          <w:sz w:val="20"/>
          <w:szCs w:val="20"/>
        </w:rPr>
        <w:t>qualité sur de la température de cuve du thermosalinographe</w:t>
      </w:r>
    </w:p>
    <w:p w14:paraId="4BAF15CC"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Température précise</w:t>
      </w:r>
    </w:p>
    <w:p w14:paraId="16E402E9"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SSTP_QC </w:t>
      </w:r>
      <w:r>
        <w:rPr>
          <w:rFonts w:ascii="Arial" w:hAnsi="Arial" w:cs="Arial"/>
          <w:sz w:val="20"/>
          <w:szCs w:val="20"/>
        </w:rPr>
        <w:tab/>
        <w:t xml:space="preserve">Code </w:t>
      </w:r>
      <w:r w:rsidR="00FA5EC9" w:rsidRPr="00FA5EC9">
        <w:rPr>
          <w:rFonts w:ascii="Arial" w:hAnsi="Arial" w:cs="Arial"/>
          <w:sz w:val="20"/>
          <w:szCs w:val="20"/>
        </w:rPr>
        <w:t>qualité sur la série temporelle de température précise</w:t>
      </w:r>
    </w:p>
    <w:p w14:paraId="44506947" w14:textId="77777777" w:rsidR="00FA5EC9" w:rsidRPr="00FA5EC9" w:rsidRDefault="00FA5EC9" w:rsidP="00FA5EC9">
      <w:pPr>
        <w:jc w:val="both"/>
        <w:rPr>
          <w:rFonts w:ascii="Arial" w:hAnsi="Arial" w:cs="Arial"/>
          <w:sz w:val="20"/>
          <w:szCs w:val="20"/>
        </w:rPr>
      </w:pPr>
    </w:p>
    <w:p w14:paraId="5BE3B151" w14:textId="77777777" w:rsidR="00FA5EC9" w:rsidRDefault="00285A8C" w:rsidP="00FA5EC9">
      <w:pPr>
        <w:jc w:val="both"/>
        <w:rPr>
          <w:rFonts w:ascii="Arial" w:hAnsi="Arial" w:cs="Arial"/>
          <w:sz w:val="20"/>
          <w:szCs w:val="20"/>
        </w:rPr>
      </w:pPr>
      <w:r>
        <w:rPr>
          <w:rFonts w:ascii="Arial" w:hAnsi="Arial" w:cs="Arial"/>
          <w:sz w:val="20"/>
          <w:szCs w:val="20"/>
        </w:rPr>
        <w:t>Dans l'exemple ci-dess</w:t>
      </w:r>
      <w:r w:rsidR="00FA5EC9" w:rsidRPr="00FA5EC9">
        <w:rPr>
          <w:rFonts w:ascii="Arial" w:hAnsi="Arial" w:cs="Arial"/>
          <w:sz w:val="20"/>
          <w:szCs w:val="20"/>
        </w:rPr>
        <w:t xml:space="preserve">us, on indique le nom du navire servant de support au </w:t>
      </w:r>
      <w:r w:rsidR="003107A2" w:rsidRPr="00FA5EC9">
        <w:rPr>
          <w:rFonts w:ascii="Arial" w:hAnsi="Arial" w:cs="Arial"/>
          <w:sz w:val="20"/>
          <w:szCs w:val="20"/>
        </w:rPr>
        <w:t>thermosalino</w:t>
      </w:r>
      <w:r w:rsidR="003107A2">
        <w:rPr>
          <w:rFonts w:ascii="Arial" w:hAnsi="Arial" w:cs="Arial"/>
          <w:sz w:val="20"/>
          <w:szCs w:val="20"/>
        </w:rPr>
        <w:t>graphe</w:t>
      </w:r>
      <w:r w:rsidR="00FA5EC9" w:rsidRPr="00FA5EC9">
        <w:rPr>
          <w:rFonts w:ascii="Arial" w:hAnsi="Arial" w:cs="Arial"/>
          <w:sz w:val="20"/>
          <w:szCs w:val="20"/>
        </w:rPr>
        <w:t xml:space="preserve">. La variable utilisée dans le fichier </w:t>
      </w:r>
      <w:r w:rsidR="008F74DF">
        <w:rPr>
          <w:rFonts w:ascii="Arial" w:hAnsi="Arial" w:cs="Arial"/>
          <w:sz w:val="20"/>
          <w:szCs w:val="20"/>
        </w:rPr>
        <w:t>NetCDF</w:t>
      </w:r>
      <w:r w:rsidR="00FA5EC9" w:rsidRPr="00FA5EC9">
        <w:rPr>
          <w:rFonts w:ascii="Arial" w:hAnsi="Arial" w:cs="Arial"/>
          <w:sz w:val="20"/>
          <w:szCs w:val="20"/>
        </w:rPr>
        <w:t xml:space="preserve"> </w:t>
      </w:r>
      <w:r w:rsidR="00FA5EC9" w:rsidRPr="008E013A">
        <w:rPr>
          <w:rFonts w:ascii="Arial" w:hAnsi="Arial" w:cs="Arial"/>
          <w:b/>
          <w:sz w:val="20"/>
          <w:szCs w:val="20"/>
        </w:rPr>
        <w:t>'PLATFORM_NAME'</w:t>
      </w:r>
      <w:r w:rsidR="00FA5EC9" w:rsidRPr="00FA5EC9">
        <w:rPr>
          <w:rFonts w:ascii="Arial" w:hAnsi="Arial" w:cs="Arial"/>
          <w:sz w:val="20"/>
          <w:szCs w:val="20"/>
        </w:rPr>
        <w:t xml:space="preserve">. Se référer au document décrivant le format </w:t>
      </w:r>
      <w:r w:rsidR="008F74DF">
        <w:rPr>
          <w:rFonts w:ascii="Arial" w:hAnsi="Arial" w:cs="Arial"/>
          <w:sz w:val="20"/>
          <w:szCs w:val="20"/>
        </w:rPr>
        <w:t>NetCDF</w:t>
      </w:r>
      <w:r w:rsidR="00FA5EC9" w:rsidRPr="00FA5EC9">
        <w:rPr>
          <w:rFonts w:ascii="Arial" w:hAnsi="Arial" w:cs="Arial"/>
          <w:sz w:val="20"/>
          <w:szCs w:val="20"/>
        </w:rPr>
        <w:t xml:space="preserve"> pour une description complète des méta-données</w:t>
      </w:r>
      <w:r>
        <w:rPr>
          <w:rFonts w:ascii="Arial" w:hAnsi="Arial" w:cs="Arial"/>
          <w:sz w:val="20"/>
          <w:szCs w:val="20"/>
        </w:rPr>
        <w:t xml:space="preserve"> (</w:t>
      </w:r>
      <w:r w:rsidRPr="00FA3912">
        <w:rPr>
          <w:rFonts w:ascii="Arial" w:hAnsi="Arial" w:cs="Arial"/>
          <w:b/>
          <w:sz w:val="20"/>
          <w:szCs w:val="20"/>
        </w:rPr>
        <w:t>CORTSG_format_gosud.doc</w:t>
      </w:r>
      <w:r>
        <w:rPr>
          <w:rFonts w:ascii="Arial" w:hAnsi="Arial" w:cs="Arial"/>
          <w:b/>
          <w:sz w:val="20"/>
          <w:szCs w:val="20"/>
        </w:rPr>
        <w:t>)</w:t>
      </w:r>
      <w:r w:rsidR="00FA5EC9" w:rsidRPr="00FA5EC9">
        <w:rPr>
          <w:rFonts w:ascii="Arial" w:hAnsi="Arial" w:cs="Arial"/>
          <w:sz w:val="20"/>
          <w:szCs w:val="20"/>
        </w:rPr>
        <w:t xml:space="preserve">. </w:t>
      </w:r>
    </w:p>
    <w:p w14:paraId="4916592D" w14:textId="77777777" w:rsidR="00620B48" w:rsidRDefault="00620B48" w:rsidP="00FA5EC9">
      <w:pPr>
        <w:jc w:val="both"/>
        <w:rPr>
          <w:rFonts w:ascii="Arial" w:hAnsi="Arial" w:cs="Arial"/>
          <w:sz w:val="20"/>
          <w:szCs w:val="20"/>
        </w:rPr>
      </w:pPr>
    </w:p>
    <w:p w14:paraId="7967EAA3" w14:textId="77777777" w:rsidR="0069559A" w:rsidRPr="0069559A" w:rsidRDefault="0069559A" w:rsidP="00FA5EC9">
      <w:pPr>
        <w:jc w:val="both"/>
        <w:rPr>
          <w:rFonts w:ascii="Arial" w:hAnsi="Arial" w:cs="Arial"/>
          <w:b/>
          <w:smallCaps/>
          <w:sz w:val="20"/>
          <w:szCs w:val="20"/>
        </w:rPr>
      </w:pPr>
      <w:r w:rsidRPr="0069559A">
        <w:rPr>
          <w:rFonts w:ascii="Arial" w:hAnsi="Arial" w:cs="Arial"/>
          <w:b/>
          <w:smallCaps/>
          <w:sz w:val="20"/>
          <w:szCs w:val="20"/>
        </w:rPr>
        <w:t>Avertissement</w:t>
      </w:r>
    </w:p>
    <w:p w14:paraId="22A16082" w14:textId="77777777" w:rsidR="0069559A" w:rsidRPr="0069559A" w:rsidRDefault="0069559A" w:rsidP="00FA5EC9">
      <w:pPr>
        <w:jc w:val="both"/>
        <w:rPr>
          <w:rFonts w:ascii="Arial" w:hAnsi="Arial" w:cs="Arial"/>
          <w:sz w:val="20"/>
          <w:szCs w:val="20"/>
        </w:rPr>
      </w:pPr>
    </w:p>
    <w:p w14:paraId="24002748" w14:textId="77777777" w:rsidR="0069559A" w:rsidRDefault="0069559A" w:rsidP="0069559A">
      <w:p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 xml:space="preserve">Les fichiers </w:t>
      </w:r>
      <w:r w:rsidRPr="0069559A">
        <w:rPr>
          <w:rFonts w:ascii="Arial" w:hAnsi="Arial" w:cs="Arial"/>
          <w:b/>
          <w:sz w:val="20"/>
          <w:szCs w:val="20"/>
          <w:lang w:eastAsia="fr-FR"/>
        </w:rPr>
        <w:t>*.spl</w:t>
      </w:r>
      <w:r w:rsidRPr="0069559A">
        <w:rPr>
          <w:rFonts w:ascii="Arial" w:hAnsi="Arial" w:cs="Arial"/>
          <w:sz w:val="20"/>
          <w:szCs w:val="20"/>
          <w:lang w:eastAsia="fr-FR"/>
        </w:rPr>
        <w:t xml:space="preserve"> permettent</w:t>
      </w:r>
      <w:r>
        <w:rPr>
          <w:rFonts w:ascii="Arial" w:hAnsi="Arial" w:cs="Arial"/>
          <w:sz w:val="20"/>
          <w:szCs w:val="20"/>
          <w:lang w:eastAsia="fr-FR"/>
        </w:rPr>
        <w:t> :</w:t>
      </w:r>
    </w:p>
    <w:p w14:paraId="34EFB6A5" w14:textId="77777777" w:rsidR="0069559A" w:rsidRDefault="0069559A" w:rsidP="0069559A">
      <w:pPr>
        <w:suppressAutoHyphens w:val="0"/>
        <w:autoSpaceDE w:val="0"/>
        <w:autoSpaceDN w:val="0"/>
        <w:adjustRightInd w:val="0"/>
        <w:rPr>
          <w:rFonts w:ascii="Arial" w:hAnsi="Arial" w:cs="Arial"/>
          <w:sz w:val="20"/>
          <w:szCs w:val="20"/>
          <w:lang w:eastAsia="fr-FR"/>
        </w:rPr>
      </w:pPr>
    </w:p>
    <w:p w14:paraId="6B3EA856" w14:textId="77777777" w:rsid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de charger en mémoire des échantillons discrets : un fichier CTD, des prélèvements, etc. Chaque donnée ayant une date et une position.</w:t>
      </w:r>
    </w:p>
    <w:p w14:paraId="5DCCE79F" w14:textId="77777777" w:rsidR="0069559A" w:rsidRDefault="0069559A" w:rsidP="0069559A">
      <w:pPr>
        <w:suppressAutoHyphens w:val="0"/>
        <w:autoSpaceDE w:val="0"/>
        <w:autoSpaceDN w:val="0"/>
        <w:adjustRightInd w:val="0"/>
        <w:rPr>
          <w:rFonts w:ascii="Arial" w:hAnsi="Arial" w:cs="Arial"/>
          <w:sz w:val="20"/>
          <w:szCs w:val="20"/>
          <w:lang w:eastAsia="fr-FR"/>
        </w:rPr>
      </w:pPr>
    </w:p>
    <w:p w14:paraId="18DEACAF" w14:textId="77777777" w:rsidR="0069559A" w:rsidRP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d'</w:t>
      </w:r>
      <w:r>
        <w:rPr>
          <w:rFonts w:ascii="Arial" w:hAnsi="Arial" w:cs="Arial"/>
          <w:sz w:val="20"/>
          <w:szCs w:val="20"/>
          <w:lang w:eastAsia="fr-FR"/>
        </w:rPr>
        <w:t>exporter</w:t>
      </w:r>
      <w:r w:rsidRPr="0069559A">
        <w:rPr>
          <w:rFonts w:ascii="Arial" w:hAnsi="Arial" w:cs="Arial"/>
          <w:sz w:val="20"/>
          <w:szCs w:val="20"/>
          <w:lang w:eastAsia="fr-FR"/>
        </w:rPr>
        <w:t xml:space="preserve"> dans un fichier ASCII toutes les données discrètes (bouteilles, CTD, ARGO).</w:t>
      </w:r>
    </w:p>
    <w:p w14:paraId="31937AF6" w14:textId="77777777" w:rsidR="0069559A" w:rsidRPr="0069559A" w:rsidRDefault="0069559A" w:rsidP="000531F8">
      <w:pPr>
        <w:suppressAutoHyphens w:val="0"/>
        <w:autoSpaceDE w:val="0"/>
        <w:autoSpaceDN w:val="0"/>
        <w:adjustRightInd w:val="0"/>
        <w:jc w:val="both"/>
        <w:rPr>
          <w:rFonts w:ascii="Arial" w:hAnsi="Arial" w:cs="Arial"/>
          <w:sz w:val="20"/>
          <w:szCs w:val="20"/>
          <w:lang w:eastAsia="fr-FR"/>
        </w:rPr>
      </w:pPr>
    </w:p>
    <w:p w14:paraId="01E0EA7D" w14:textId="77777777" w:rsidR="0069559A" w:rsidRPr="00FA5EC9" w:rsidRDefault="00FD239A" w:rsidP="00FD239A">
      <w:pPr>
        <w:suppressAutoHyphens w:val="0"/>
        <w:autoSpaceDE w:val="0"/>
        <w:autoSpaceDN w:val="0"/>
        <w:adjustRightInd w:val="0"/>
        <w:jc w:val="both"/>
        <w:rPr>
          <w:rFonts w:ascii="Arial" w:hAnsi="Arial" w:cs="Arial"/>
          <w:sz w:val="20"/>
          <w:szCs w:val="20"/>
        </w:rPr>
      </w:pPr>
      <w:r>
        <w:rPr>
          <w:rFonts w:ascii="Arial" w:hAnsi="Arial" w:cs="Arial"/>
          <w:sz w:val="20"/>
          <w:szCs w:val="20"/>
          <w:lang w:eastAsia="fr-FR"/>
        </w:rPr>
        <w:t>La date de l’enregistrement</w:t>
      </w:r>
      <w:r w:rsidR="00995114">
        <w:rPr>
          <w:rFonts w:ascii="Arial" w:hAnsi="Arial" w:cs="Arial"/>
          <w:sz w:val="20"/>
          <w:szCs w:val="20"/>
          <w:lang w:eastAsia="fr-FR"/>
        </w:rPr>
        <w:t xml:space="preserve"> ARGO qui </w:t>
      </w:r>
      <w:r>
        <w:rPr>
          <w:rFonts w:ascii="Arial" w:hAnsi="Arial" w:cs="Arial"/>
          <w:sz w:val="20"/>
          <w:szCs w:val="20"/>
          <w:lang w:eastAsia="fr-FR"/>
        </w:rPr>
        <w:t>est conservée</w:t>
      </w:r>
      <w:r w:rsidR="00995114">
        <w:rPr>
          <w:rFonts w:ascii="Arial" w:hAnsi="Arial" w:cs="Arial"/>
          <w:sz w:val="20"/>
          <w:szCs w:val="20"/>
          <w:lang w:eastAsia="fr-FR"/>
        </w:rPr>
        <w:t xml:space="preserve"> dans le fichier d’exportation en </w:t>
      </w:r>
      <w:r w:rsidR="00995114" w:rsidRPr="00995114">
        <w:rPr>
          <w:rFonts w:ascii="Arial" w:hAnsi="Arial" w:cs="Arial"/>
          <w:b/>
          <w:sz w:val="20"/>
          <w:szCs w:val="20"/>
          <w:lang w:eastAsia="fr-FR"/>
        </w:rPr>
        <w:t>ASCII</w:t>
      </w:r>
      <w:r>
        <w:rPr>
          <w:rFonts w:ascii="Arial" w:hAnsi="Arial" w:cs="Arial"/>
          <w:b/>
          <w:sz w:val="20"/>
          <w:szCs w:val="20"/>
          <w:lang w:eastAsia="fr-FR"/>
        </w:rPr>
        <w:t>,</w:t>
      </w:r>
      <w:r w:rsidR="00995114">
        <w:rPr>
          <w:rFonts w:ascii="Arial" w:hAnsi="Arial" w:cs="Arial"/>
          <w:sz w:val="20"/>
          <w:szCs w:val="20"/>
          <w:lang w:eastAsia="fr-FR"/>
        </w:rPr>
        <w:t xml:space="preserve"> </w:t>
      </w:r>
      <w:r w:rsidR="00995114" w:rsidRPr="00995114">
        <w:rPr>
          <w:rFonts w:ascii="Arial" w:hAnsi="Arial" w:cs="Arial"/>
          <w:b/>
          <w:sz w:val="20"/>
          <w:szCs w:val="20"/>
          <w:lang w:eastAsia="fr-FR"/>
        </w:rPr>
        <w:t>*.spl</w:t>
      </w:r>
      <w:r>
        <w:rPr>
          <w:rFonts w:ascii="Arial" w:hAnsi="Arial" w:cs="Arial"/>
          <w:b/>
          <w:sz w:val="20"/>
          <w:szCs w:val="20"/>
          <w:lang w:eastAsia="fr-FR"/>
        </w:rPr>
        <w:t xml:space="preserve">, </w:t>
      </w:r>
      <w:r>
        <w:rPr>
          <w:rFonts w:ascii="Arial" w:hAnsi="Arial" w:cs="Arial"/>
          <w:sz w:val="20"/>
          <w:szCs w:val="20"/>
        </w:rPr>
        <w:t>est la date de l’enregistrement</w:t>
      </w:r>
      <w:r w:rsidR="00995114">
        <w:rPr>
          <w:rFonts w:ascii="Arial" w:hAnsi="Arial" w:cs="Arial"/>
          <w:sz w:val="20"/>
          <w:szCs w:val="20"/>
        </w:rPr>
        <w:t xml:space="preserve"> ARGO </w:t>
      </w:r>
      <w:r>
        <w:rPr>
          <w:rFonts w:ascii="Arial" w:hAnsi="Arial" w:cs="Arial"/>
          <w:sz w:val="20"/>
          <w:szCs w:val="20"/>
        </w:rPr>
        <w:t xml:space="preserve">auquel a été ajouté </w:t>
      </w:r>
      <w:r w:rsidR="00995114">
        <w:rPr>
          <w:rFonts w:ascii="Arial" w:hAnsi="Arial" w:cs="Arial"/>
          <w:sz w:val="20"/>
          <w:szCs w:val="20"/>
        </w:rPr>
        <w:t xml:space="preserve">l’écart temporel moyen entre </w:t>
      </w:r>
      <w:smartTag w:uri="urn:schemas-microsoft-com:office:smarttags" w:element="PersonName">
        <w:smartTagPr>
          <w:attr w:name="ProductID" w:val="la mesure ARGO"/>
        </w:smartTagPr>
        <w:r w:rsidR="00995114">
          <w:rPr>
            <w:rFonts w:ascii="Arial" w:hAnsi="Arial" w:cs="Arial"/>
            <w:sz w:val="20"/>
            <w:szCs w:val="20"/>
          </w:rPr>
          <w:t>la mesure ARGO</w:t>
        </w:r>
      </w:smartTag>
      <w:r w:rsidR="00995114">
        <w:rPr>
          <w:rFonts w:ascii="Arial" w:hAnsi="Arial" w:cs="Arial"/>
          <w:sz w:val="20"/>
          <w:szCs w:val="20"/>
        </w:rPr>
        <w:t xml:space="preserve"> et </w:t>
      </w:r>
      <w:smartTag w:uri="urn:schemas-microsoft-com:office:smarttags" w:element="PersonName">
        <w:smartTagPr>
          <w:attr w:name="ProductID" w:val="la mesure TSG"/>
        </w:smartTagPr>
        <w:r w:rsidR="00995114">
          <w:rPr>
            <w:rFonts w:ascii="Arial" w:hAnsi="Arial" w:cs="Arial"/>
            <w:sz w:val="20"/>
            <w:szCs w:val="20"/>
          </w:rPr>
          <w:t xml:space="preserve">la mesure </w:t>
        </w:r>
        <w:r w:rsidR="00995114" w:rsidRPr="00995114">
          <w:rPr>
            <w:rFonts w:ascii="Arial" w:hAnsi="Arial" w:cs="Arial"/>
            <w:b/>
            <w:sz w:val="20"/>
            <w:szCs w:val="20"/>
          </w:rPr>
          <w:t>TSG</w:t>
        </w:r>
      </w:smartTag>
      <w:r w:rsidR="00995114">
        <w:rPr>
          <w:rFonts w:ascii="Arial" w:hAnsi="Arial" w:cs="Arial"/>
          <w:sz w:val="20"/>
          <w:szCs w:val="20"/>
        </w:rPr>
        <w:t xml:space="preserve"> la plus proche (colonne 17 du fichier </w:t>
      </w:r>
      <w:r w:rsidR="00995114" w:rsidRPr="00995114">
        <w:rPr>
          <w:rFonts w:ascii="Arial" w:hAnsi="Arial" w:cs="Arial"/>
          <w:b/>
          <w:sz w:val="20"/>
          <w:szCs w:val="20"/>
        </w:rPr>
        <w:t>*.arg</w:t>
      </w:r>
      <w:r w:rsidR="00995114">
        <w:rPr>
          <w:rFonts w:ascii="Arial" w:hAnsi="Arial" w:cs="Arial"/>
          <w:sz w:val="20"/>
          <w:szCs w:val="20"/>
        </w:rPr>
        <w:t>)</w:t>
      </w:r>
    </w:p>
    <w:p w14:paraId="2C907CF3" w14:textId="77777777" w:rsidR="00620B48" w:rsidRDefault="00620B48" w:rsidP="00620B48">
      <w:pPr>
        <w:pStyle w:val="Titre2"/>
      </w:pPr>
      <w:bookmarkStart w:id="267" w:name="_Ref268017878"/>
      <w:bookmarkStart w:id="268" w:name="_Toc52920111"/>
      <w:r>
        <w:t>Format des fichiers</w:t>
      </w:r>
      <w:r w:rsidRPr="00FA5EC9">
        <w:t xml:space="preserve"> </w:t>
      </w:r>
      <w:r>
        <w:t>netCDF (*.nc)</w:t>
      </w:r>
      <w:bookmarkEnd w:id="267"/>
      <w:bookmarkEnd w:id="268"/>
    </w:p>
    <w:p w14:paraId="3E165151" w14:textId="77777777" w:rsidR="00001DCC" w:rsidRDefault="00001DCC" w:rsidP="009C2FAC">
      <w:pPr>
        <w:jc w:val="both"/>
        <w:rPr>
          <w:rFonts w:ascii="Arial" w:hAnsi="Arial" w:cs="Arial"/>
          <w:sz w:val="20"/>
          <w:szCs w:val="20"/>
        </w:rPr>
      </w:pPr>
      <w:r w:rsidRPr="00CF57A6">
        <w:rPr>
          <w:rFonts w:ascii="Arial" w:hAnsi="Arial" w:cs="Arial"/>
          <w:sz w:val="20"/>
          <w:szCs w:val="20"/>
        </w:rPr>
        <w:t xml:space="preserve">Les fichiers au format NetCDF </w:t>
      </w:r>
      <w:r>
        <w:rPr>
          <w:rFonts w:ascii="Arial" w:hAnsi="Arial" w:cs="Arial"/>
          <w:sz w:val="20"/>
          <w:szCs w:val="20"/>
        </w:rPr>
        <w:t>permettent de conserver</w:t>
      </w:r>
      <w:r w:rsidRPr="00CF57A6">
        <w:rPr>
          <w:rFonts w:ascii="Arial" w:hAnsi="Arial" w:cs="Arial"/>
          <w:sz w:val="20"/>
          <w:szCs w:val="20"/>
        </w:rPr>
        <w:t xml:space="preserve"> l'ensemble des informations sur un 'trajet' </w:t>
      </w:r>
      <w:r w:rsidRPr="009C2FAC">
        <w:rPr>
          <w:rFonts w:ascii="Arial" w:hAnsi="Arial" w:cs="Arial"/>
          <w:b/>
          <w:sz w:val="20"/>
          <w:szCs w:val="20"/>
        </w:rPr>
        <w:t>TSG</w:t>
      </w:r>
      <w:r w:rsidRPr="00CF57A6">
        <w:rPr>
          <w:rFonts w:ascii="Arial" w:hAnsi="Arial" w:cs="Arial"/>
          <w:sz w:val="20"/>
          <w:szCs w:val="20"/>
        </w:rPr>
        <w:t xml:space="preserve"> :</w:t>
      </w:r>
      <w:r w:rsidR="000531F8">
        <w:rPr>
          <w:rFonts w:ascii="Arial" w:hAnsi="Arial" w:cs="Arial"/>
          <w:sz w:val="20"/>
          <w:szCs w:val="20"/>
        </w:rPr>
        <w:t xml:space="preserve"> </w:t>
      </w:r>
      <w:r w:rsidRPr="00CF57A6">
        <w:rPr>
          <w:rFonts w:ascii="Arial" w:hAnsi="Arial" w:cs="Arial"/>
          <w:sz w:val="20"/>
          <w:szCs w:val="20"/>
        </w:rPr>
        <w:t>Les méta-données, les données du thermosalinographe</w:t>
      </w:r>
      <w:r w:rsidR="00285A8C">
        <w:rPr>
          <w:rFonts w:ascii="Arial" w:hAnsi="Arial" w:cs="Arial"/>
          <w:sz w:val="20"/>
          <w:szCs w:val="20"/>
        </w:rPr>
        <w:t xml:space="preserve"> brutes et corrigées</w:t>
      </w:r>
      <w:r w:rsidR="009C2FAC">
        <w:rPr>
          <w:rFonts w:ascii="Arial" w:hAnsi="Arial" w:cs="Arial"/>
          <w:sz w:val="20"/>
          <w:szCs w:val="20"/>
        </w:rPr>
        <w:t xml:space="preserve">, les données </w:t>
      </w:r>
      <w:r w:rsidRPr="00CF57A6">
        <w:rPr>
          <w:rFonts w:ascii="Arial" w:hAnsi="Arial" w:cs="Arial"/>
          <w:sz w:val="20"/>
          <w:szCs w:val="20"/>
        </w:rPr>
        <w:t>discrètes'</w:t>
      </w:r>
      <w:r w:rsidR="009C2FAC">
        <w:rPr>
          <w:rFonts w:ascii="Arial" w:hAnsi="Arial" w:cs="Arial"/>
          <w:sz w:val="20"/>
          <w:szCs w:val="20"/>
        </w:rPr>
        <w:t>‘</w:t>
      </w:r>
      <w:r w:rsidRPr="009C2FAC">
        <w:rPr>
          <w:rFonts w:ascii="Arial" w:hAnsi="Arial" w:cs="Arial"/>
          <w:b/>
          <w:sz w:val="20"/>
          <w:szCs w:val="20"/>
        </w:rPr>
        <w:t>échantillons</w:t>
      </w:r>
      <w:r w:rsidR="009C2FAC">
        <w:rPr>
          <w:rFonts w:ascii="Arial" w:hAnsi="Arial" w:cs="Arial"/>
          <w:sz w:val="20"/>
          <w:szCs w:val="20"/>
        </w:rPr>
        <w:t>’</w:t>
      </w:r>
      <w:r w:rsidRPr="00CF57A6">
        <w:rPr>
          <w:rFonts w:ascii="Arial" w:hAnsi="Arial" w:cs="Arial"/>
          <w:sz w:val="20"/>
          <w:szCs w:val="20"/>
        </w:rPr>
        <w:t>.</w:t>
      </w:r>
    </w:p>
    <w:p w14:paraId="793A7580" w14:textId="77777777" w:rsidR="00CF57A6" w:rsidRDefault="00CF57A6" w:rsidP="00CF57A6">
      <w:pPr>
        <w:rPr>
          <w:rFonts w:ascii="Arial" w:hAnsi="Arial" w:cs="Arial"/>
          <w:sz w:val="20"/>
          <w:szCs w:val="20"/>
        </w:rPr>
      </w:pPr>
    </w:p>
    <w:p w14:paraId="52BAB0FA" w14:textId="77777777" w:rsidR="00CF57A6" w:rsidRPr="00CF57A6" w:rsidRDefault="00001DCC" w:rsidP="00CF57A6">
      <w:pPr>
        <w:rPr>
          <w:rFonts w:ascii="Arial" w:hAnsi="Arial" w:cs="Arial"/>
          <w:sz w:val="20"/>
          <w:szCs w:val="20"/>
        </w:rPr>
      </w:pPr>
      <w:r>
        <w:rPr>
          <w:rFonts w:ascii="Arial" w:hAnsi="Arial" w:cs="Arial"/>
          <w:sz w:val="20"/>
          <w:szCs w:val="20"/>
        </w:rPr>
        <w:t>Le format est décrit dans le</w:t>
      </w:r>
      <w:r w:rsidR="00CF57A6" w:rsidRPr="00CF57A6">
        <w:rPr>
          <w:rFonts w:ascii="Arial" w:hAnsi="Arial" w:cs="Arial"/>
          <w:sz w:val="20"/>
          <w:szCs w:val="20"/>
        </w:rPr>
        <w:t xml:space="preserve"> document </w:t>
      </w:r>
      <w:r>
        <w:rPr>
          <w:rFonts w:ascii="Arial" w:hAnsi="Arial" w:cs="Arial"/>
          <w:b/>
          <w:sz w:val="20"/>
          <w:szCs w:val="20"/>
        </w:rPr>
        <w:t>COR</w:t>
      </w:r>
      <w:r w:rsidR="00001DDE">
        <w:rPr>
          <w:rFonts w:ascii="Arial" w:hAnsi="Arial" w:cs="Arial"/>
          <w:b/>
          <w:sz w:val="20"/>
          <w:szCs w:val="20"/>
        </w:rPr>
        <w:t>TSG_format_gosud</w:t>
      </w:r>
      <w:r w:rsidR="00CF57A6" w:rsidRPr="00001DCC">
        <w:rPr>
          <w:rFonts w:ascii="Arial" w:hAnsi="Arial" w:cs="Arial"/>
          <w:b/>
          <w:sz w:val="20"/>
          <w:szCs w:val="20"/>
        </w:rPr>
        <w:t>.doc</w:t>
      </w:r>
    </w:p>
    <w:p w14:paraId="5F243BDD" w14:textId="77777777" w:rsidR="00620B48" w:rsidRPr="00FA5EC9" w:rsidRDefault="00620B48" w:rsidP="00620B48">
      <w:pPr>
        <w:pStyle w:val="Titre2"/>
      </w:pPr>
      <w:bookmarkStart w:id="269" w:name="_Ref268017107"/>
      <w:bookmarkStart w:id="270" w:name="_Ref268017889"/>
      <w:bookmarkStart w:id="271" w:name="_Toc52920112"/>
      <w:r>
        <w:t>Format des fichiers</w:t>
      </w:r>
      <w:r w:rsidRPr="00FA5EC9">
        <w:t xml:space="preserve"> </w:t>
      </w:r>
      <w:r w:rsidR="008F3730">
        <w:t>SODA</w:t>
      </w:r>
      <w:r>
        <w:t xml:space="preserve"> (*.lbv)</w:t>
      </w:r>
      <w:bookmarkEnd w:id="269"/>
      <w:bookmarkEnd w:id="270"/>
      <w:bookmarkEnd w:id="271"/>
    </w:p>
    <w:p w14:paraId="0C196D59" w14:textId="77777777" w:rsidR="00CF57A6" w:rsidRDefault="00CF57A6" w:rsidP="00FA5EC9">
      <w:pPr>
        <w:jc w:val="both"/>
        <w:rPr>
          <w:rFonts w:ascii="Arial" w:hAnsi="Arial" w:cs="Arial"/>
          <w:sz w:val="20"/>
          <w:szCs w:val="20"/>
        </w:rPr>
      </w:pPr>
      <w:r>
        <w:rPr>
          <w:rFonts w:ascii="Arial" w:hAnsi="Arial" w:cs="Arial"/>
          <w:sz w:val="20"/>
          <w:szCs w:val="20"/>
        </w:rPr>
        <w:t>Ce format est utilisé pour l’acquisition des données des thermosalinographes installés sur les navires marchands d</w:t>
      </w:r>
      <w:r w:rsidR="00FC7180">
        <w:rPr>
          <w:rFonts w:ascii="Arial" w:hAnsi="Arial" w:cs="Arial"/>
          <w:sz w:val="20"/>
          <w:szCs w:val="20"/>
        </w:rPr>
        <w:t>u SOERE</w:t>
      </w:r>
      <w:r>
        <w:rPr>
          <w:rFonts w:ascii="Arial" w:hAnsi="Arial" w:cs="Arial"/>
          <w:sz w:val="20"/>
          <w:szCs w:val="20"/>
        </w:rPr>
        <w:t xml:space="preserve"> SSS.</w:t>
      </w:r>
    </w:p>
    <w:p w14:paraId="46849D90" w14:textId="77777777" w:rsidR="00CF57A6" w:rsidRDefault="00CF57A6" w:rsidP="00FA5EC9">
      <w:pPr>
        <w:jc w:val="both"/>
        <w:rPr>
          <w:rFonts w:ascii="Arial" w:hAnsi="Arial" w:cs="Arial"/>
          <w:sz w:val="20"/>
          <w:szCs w:val="20"/>
        </w:rPr>
      </w:pPr>
    </w:p>
    <w:p w14:paraId="689D79EC" w14:textId="77777777" w:rsidR="00CF57A6" w:rsidRDefault="00CF57A6" w:rsidP="00FA5EC9">
      <w:pPr>
        <w:jc w:val="both"/>
        <w:rPr>
          <w:rFonts w:ascii="Arial" w:hAnsi="Arial" w:cs="Arial"/>
          <w:sz w:val="20"/>
          <w:szCs w:val="20"/>
        </w:rPr>
      </w:pPr>
      <w:r>
        <w:rPr>
          <w:rFonts w:ascii="Arial" w:hAnsi="Arial" w:cs="Arial"/>
          <w:sz w:val="20"/>
          <w:szCs w:val="20"/>
        </w:rPr>
        <w:t xml:space="preserve">Le logiciel d’acquisition </w:t>
      </w:r>
      <w:r w:rsidRPr="00CF57A6">
        <w:rPr>
          <w:rFonts w:ascii="Arial" w:hAnsi="Arial" w:cs="Arial"/>
          <w:b/>
          <w:sz w:val="20"/>
          <w:szCs w:val="20"/>
        </w:rPr>
        <w:t>SODA</w:t>
      </w:r>
      <w:r w:rsidR="00976413">
        <w:rPr>
          <w:rStyle w:val="Appelnotedebasdep"/>
          <w:rFonts w:ascii="Arial" w:hAnsi="Arial" w:cs="Arial"/>
          <w:b/>
          <w:sz w:val="20"/>
          <w:szCs w:val="20"/>
        </w:rPr>
        <w:footnoteReference w:id="4"/>
      </w:r>
      <w:r>
        <w:rPr>
          <w:rFonts w:ascii="Arial" w:hAnsi="Arial" w:cs="Arial"/>
          <w:sz w:val="20"/>
          <w:szCs w:val="20"/>
        </w:rPr>
        <w:t xml:space="preserve"> a été développé </w:t>
      </w:r>
      <w:r w:rsidR="000531F8">
        <w:rPr>
          <w:rFonts w:ascii="Arial" w:hAnsi="Arial" w:cs="Arial"/>
          <w:sz w:val="20"/>
          <w:szCs w:val="20"/>
        </w:rPr>
        <w:t xml:space="preserve">sous LabView </w:t>
      </w:r>
      <w:r>
        <w:rPr>
          <w:rFonts w:ascii="Arial" w:hAnsi="Arial" w:cs="Arial"/>
          <w:sz w:val="20"/>
          <w:szCs w:val="20"/>
        </w:rPr>
        <w:t xml:space="preserve">par </w:t>
      </w:r>
      <w:smartTag w:uri="urn:schemas-microsoft-com:office:smarttags" w:element="PersonName">
        <w:smartTagPr>
          <w:attr w:name="ProductID" w:val="David Varillon"/>
        </w:smartTagPr>
        <w:r>
          <w:rPr>
            <w:rFonts w:ascii="Arial" w:hAnsi="Arial" w:cs="Arial"/>
            <w:sz w:val="20"/>
            <w:szCs w:val="20"/>
          </w:rPr>
          <w:t>David Varillon</w:t>
        </w:r>
      </w:smartTag>
      <w:r>
        <w:rPr>
          <w:rFonts w:ascii="Arial" w:hAnsi="Arial" w:cs="Arial"/>
          <w:sz w:val="20"/>
          <w:szCs w:val="20"/>
        </w:rPr>
        <w:t xml:space="preserve"> (IRD - US191 ‘IMAGO’ - Nouméa). La documentation du logiciel : </w:t>
      </w:r>
      <w:r w:rsidRPr="00CF57A6">
        <w:rPr>
          <w:rFonts w:ascii="Arial" w:hAnsi="Arial" w:cs="Arial"/>
          <w:b/>
          <w:sz w:val="20"/>
          <w:szCs w:val="20"/>
        </w:rPr>
        <w:t>SODA_User_manual.pdf</w:t>
      </w:r>
      <w:r>
        <w:rPr>
          <w:rFonts w:ascii="Arial" w:hAnsi="Arial" w:cs="Arial"/>
          <w:sz w:val="20"/>
          <w:szCs w:val="20"/>
        </w:rPr>
        <w:t xml:space="preserve"> est disponible sur demande.</w:t>
      </w:r>
    </w:p>
    <w:p w14:paraId="7C5B400D" w14:textId="77777777" w:rsidR="00A54FB0" w:rsidRPr="00FA5EC9" w:rsidRDefault="00A54FB0" w:rsidP="00A54FB0">
      <w:pPr>
        <w:pStyle w:val="Titre2"/>
      </w:pPr>
      <w:bookmarkStart w:id="272" w:name="_Ref268075744"/>
      <w:bookmarkStart w:id="273" w:name="_Toc52920113"/>
      <w:r>
        <w:t>Format des fichiers</w:t>
      </w:r>
      <w:r w:rsidRPr="00FA5EC9">
        <w:t xml:space="preserve"> </w:t>
      </w:r>
      <w:r>
        <w:t>NUKA AR</w:t>
      </w:r>
      <w:r w:rsidR="00BD2D4B">
        <w:t>C</w:t>
      </w:r>
      <w:r>
        <w:t>TICA (*.transmit</w:t>
      </w:r>
      <w:r w:rsidR="009F35FE">
        <w:t>*</w:t>
      </w:r>
      <w:r>
        <w:t>)</w:t>
      </w:r>
      <w:bookmarkEnd w:id="272"/>
      <w:bookmarkEnd w:id="273"/>
    </w:p>
    <w:p w14:paraId="53B53373"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commercial Nuka Ar</w:t>
      </w:r>
      <w:r w:rsidR="00BD2D4B" w:rsidRPr="00613588">
        <w:rPr>
          <w:rFonts w:ascii="Arial" w:hAnsi="Arial" w:cs="Arial"/>
          <w:sz w:val="20"/>
          <w:szCs w:val="20"/>
        </w:rPr>
        <w:t>c</w:t>
      </w:r>
      <w:r w:rsidRPr="00613588">
        <w:rPr>
          <w:rFonts w:ascii="Arial" w:hAnsi="Arial" w:cs="Arial"/>
          <w:sz w:val="20"/>
          <w:szCs w:val="20"/>
        </w:rPr>
        <w:t xml:space="preserve">tica par </w:t>
      </w:r>
      <w:r w:rsidR="00BD2D4B" w:rsidRPr="00613588">
        <w:rPr>
          <w:rFonts w:ascii="Arial" w:hAnsi="Arial" w:cs="Arial"/>
          <w:sz w:val="20"/>
          <w:szCs w:val="20"/>
        </w:rPr>
        <w:t>Gilles Reverdin (UMR LOCEAN).</w:t>
      </w:r>
    </w:p>
    <w:p w14:paraId="69839F03" w14:textId="77777777" w:rsidR="00225A66" w:rsidRPr="00613588" w:rsidRDefault="00225A66" w:rsidP="00A54FB0">
      <w:pPr>
        <w:rPr>
          <w:rFonts w:ascii="Arial" w:hAnsi="Arial" w:cs="Arial"/>
          <w:sz w:val="20"/>
          <w:szCs w:val="20"/>
        </w:rPr>
      </w:pPr>
    </w:p>
    <w:p w14:paraId="797826EE" w14:textId="77777777" w:rsidR="00225A66" w:rsidRPr="00613588" w:rsidRDefault="00225A66" w:rsidP="00A54FB0">
      <w:pPr>
        <w:rPr>
          <w:rFonts w:ascii="Arial" w:hAnsi="Arial" w:cs="Arial"/>
          <w:sz w:val="20"/>
          <w:szCs w:val="20"/>
        </w:rPr>
      </w:pPr>
      <w:r w:rsidRPr="00613588">
        <w:rPr>
          <w:rFonts w:ascii="Arial" w:hAnsi="Arial" w:cs="Arial"/>
          <w:sz w:val="20"/>
          <w:szCs w:val="20"/>
        </w:rPr>
        <w:t>Exemple :</w:t>
      </w:r>
    </w:p>
    <w:p w14:paraId="117A676F" w14:textId="77777777" w:rsidR="00225A66" w:rsidRDefault="00225A66" w:rsidP="00A54FB0">
      <w:pPr>
        <w:rPr>
          <w:rFonts w:ascii="Arial" w:hAnsi="Arial" w:cs="Arial"/>
          <w:color w:val="FF0000"/>
          <w:sz w:val="20"/>
          <w:szCs w:val="20"/>
        </w:rPr>
      </w:pPr>
    </w:p>
    <w:p w14:paraId="1FDEC140"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1741  59.40   -0.05 13.29 34.846</w:t>
      </w:r>
    </w:p>
    <w:p w14:paraId="3FA8895E"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1746  59.40   -0.10 13.23 34.932</w:t>
      </w:r>
    </w:p>
    <w:p w14:paraId="3FAAC22D"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1751  59.42   -0.13 13.16 34.959</w:t>
      </w:r>
    </w:p>
    <w:p w14:paraId="14E808D3"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1756  59.42   -0.18 13.16 34.954</w:t>
      </w:r>
    </w:p>
    <w:p w14:paraId="24A73D47"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613588">
        <w:rPr>
          <w:rFonts w:ascii="Courier New" w:hAnsi="Courier New" w:cs="Courier New"/>
          <w:sz w:val="20"/>
          <w:szCs w:val="20"/>
          <w:lang w:eastAsia="fr-FR"/>
        </w:rPr>
        <w:t xml:space="preserve"> </w:t>
      </w:r>
      <w:r w:rsidRPr="00225A66">
        <w:rPr>
          <w:rFonts w:ascii="Courier New" w:hAnsi="Courier New" w:cs="Courier New"/>
          <w:sz w:val="20"/>
          <w:szCs w:val="20"/>
          <w:lang w:val="en-US" w:eastAsia="fr-FR"/>
        </w:rPr>
        <w:t>46 NUK  2001  7  7 18 1  59.43   -0.22 13.17 34.970</w:t>
      </w:r>
    </w:p>
    <w:p w14:paraId="3EE6903B"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14:paraId="2E37ED31"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14:paraId="32934EC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14:paraId="5841602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1821  59.47   -0.38 12.92 34.984</w:t>
      </w:r>
    </w:p>
    <w:p w14:paraId="5F11FBA0"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14:paraId="4FEF0BF4" w14:textId="77777777" w:rsidR="00225A66" w:rsidRPr="00225A66" w:rsidRDefault="00225A66" w:rsidP="00A54FB0">
      <w:pPr>
        <w:rPr>
          <w:lang w:val="en-US"/>
        </w:rPr>
      </w:pPr>
    </w:p>
    <w:p w14:paraId="20AA7FE3" w14:textId="77777777" w:rsidR="00BD2D4B" w:rsidRPr="00BD2D4B" w:rsidRDefault="00BD2D4B" w:rsidP="00BD2D4B">
      <w:pPr>
        <w:pStyle w:val="Titre2"/>
      </w:pPr>
      <w:bookmarkStart w:id="274" w:name="_Ref473556131"/>
      <w:bookmarkStart w:id="275" w:name="_Ref200871409"/>
      <w:bookmarkStart w:id="276" w:name="_Toc52920114"/>
      <w:r>
        <w:t>Format des fichiers ORACLE (*.ora)</w:t>
      </w:r>
      <w:bookmarkEnd w:id="274"/>
      <w:bookmarkEnd w:id="276"/>
    </w:p>
    <w:p w14:paraId="47F8DEB0" w14:textId="77777777" w:rsidR="00BD2D4B" w:rsidRPr="00FB4999"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Pr="00FB4999">
        <w:rPr>
          <w:rFonts w:ascii="Arial" w:hAnsi="Arial" w:cs="Arial"/>
          <w:sz w:val="20"/>
          <w:szCs w:val="20"/>
        </w:rPr>
        <w:t xml:space="preserve">es navires marchands </w:t>
      </w:r>
      <w:r w:rsidR="00FC7180" w:rsidRPr="00FB4999">
        <w:rPr>
          <w:rFonts w:ascii="Arial" w:hAnsi="Arial" w:cs="Arial"/>
          <w:sz w:val="20"/>
          <w:szCs w:val="20"/>
        </w:rPr>
        <w:t>du SOERE</w:t>
      </w:r>
      <w:r w:rsidRPr="00FB4999">
        <w:rPr>
          <w:rFonts w:ascii="Arial" w:hAnsi="Arial" w:cs="Arial"/>
          <w:sz w:val="20"/>
          <w:szCs w:val="20"/>
        </w:rPr>
        <w:t xml:space="preserve"> SSS.</w:t>
      </w:r>
    </w:p>
    <w:p w14:paraId="3183DAC2" w14:textId="77777777" w:rsidR="00BD2D4B" w:rsidRPr="00FB4999" w:rsidRDefault="00BD2D4B" w:rsidP="00BD2D4B"/>
    <w:p w14:paraId="2A6C0FA2" w14:textId="77777777" w:rsidR="00BD2D4B" w:rsidRPr="00FB4999" w:rsidRDefault="00BD2D4B" w:rsidP="00BD2D4B">
      <w:pPr>
        <w:pStyle w:val="Titre2"/>
      </w:pPr>
      <w:bookmarkStart w:id="277" w:name="_Ref473556137"/>
      <w:bookmarkStart w:id="278" w:name="_Toc52920115"/>
      <w:r w:rsidRPr="00FB4999">
        <w:t>Format des fichiers SDF (*.sdf)</w:t>
      </w:r>
      <w:bookmarkEnd w:id="277"/>
      <w:bookmarkEnd w:id="278"/>
    </w:p>
    <w:p w14:paraId="0EA07473" w14:textId="77777777" w:rsidR="00BD2D4B"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00FC7180" w:rsidRPr="00FB4999">
        <w:rPr>
          <w:rFonts w:ascii="Arial" w:hAnsi="Arial" w:cs="Arial"/>
          <w:sz w:val="20"/>
          <w:szCs w:val="20"/>
        </w:rPr>
        <w:t>es navires</w:t>
      </w:r>
      <w:r w:rsidR="00FC7180">
        <w:rPr>
          <w:rFonts w:ascii="Arial" w:hAnsi="Arial" w:cs="Arial"/>
          <w:sz w:val="20"/>
          <w:szCs w:val="20"/>
        </w:rPr>
        <w:t xml:space="preserve"> marchands du SOERE</w:t>
      </w:r>
      <w:r>
        <w:rPr>
          <w:rFonts w:ascii="Arial" w:hAnsi="Arial" w:cs="Arial"/>
          <w:sz w:val="20"/>
          <w:szCs w:val="20"/>
        </w:rPr>
        <w:t xml:space="preserve"> SSS.</w:t>
      </w:r>
    </w:p>
    <w:p w14:paraId="3CA014E7" w14:textId="77777777" w:rsidR="00BD2D4B" w:rsidRPr="00BD2D4B" w:rsidRDefault="00BD2D4B" w:rsidP="00BD2D4B"/>
    <w:p w14:paraId="19112A58" w14:textId="7CF82978" w:rsidR="001D127E" w:rsidRDefault="001D127E" w:rsidP="005806C1">
      <w:pPr>
        <w:pStyle w:val="Titre2"/>
      </w:pPr>
      <w:bookmarkStart w:id="279" w:name="_Ref473556103"/>
      <w:bookmarkStart w:id="280" w:name="_Toc52920116"/>
      <w:r>
        <w:t>Format des fichiers de configuration (*.ini)</w:t>
      </w:r>
      <w:bookmarkEnd w:id="279"/>
      <w:bookmarkEnd w:id="280"/>
    </w:p>
    <w:p w14:paraId="21D45F01" w14:textId="77777777" w:rsidR="007077A3" w:rsidRDefault="001D127E" w:rsidP="001D127E">
      <w:r>
        <w:t xml:space="preserve">Les fichiers *.ini sont utilisés pour la configuration du logiciel d’acquisition SODA. Lors de la </w:t>
      </w:r>
      <w:r w:rsidR="007077A3">
        <w:t>lecture des fichiers *.lbv</w:t>
      </w:r>
      <w:r>
        <w:t xml:space="preserve"> ou *.tsgqc, si un fichier .ini est présent dans le répertoire avec le même nom, il sera lu par TSGQC et les méta-data seront automatiquement importées. </w:t>
      </w:r>
    </w:p>
    <w:p w14:paraId="16C37E2C" w14:textId="77777777" w:rsidR="007077A3" w:rsidRDefault="007077A3" w:rsidP="001D127E"/>
    <w:p w14:paraId="42922DE9" w14:textId="6B4D7D0E" w:rsidR="001D127E" w:rsidRPr="007077A3" w:rsidRDefault="001D127E" w:rsidP="001D127E">
      <w:r w:rsidRPr="007077A3">
        <w:t xml:space="preserve">Example de fichier </w:t>
      </w:r>
      <w:r w:rsidRPr="007077A3">
        <w:rPr>
          <w:rFonts w:ascii="Courier New" w:hAnsi="Courier New" w:cs="Courier New"/>
          <w:sz w:val="22"/>
          <w:szCs w:val="22"/>
        </w:rPr>
        <w:t>CSLO1604.INI</w:t>
      </w:r>
      <w:r w:rsidRPr="007077A3">
        <w:t> :</w:t>
      </w:r>
    </w:p>
    <w:p w14:paraId="2B4AAC9B" w14:textId="77777777" w:rsidR="001D127E" w:rsidRPr="007077A3" w:rsidRDefault="001D127E" w:rsidP="001D127E"/>
    <w:p w14:paraId="0104FAD5"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[GLOBAL]</w:t>
      </w:r>
    </w:p>
    <w:p w14:paraId="37176BC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14:paraId="188DDC0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14:paraId="153EC2B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14:paraId="23C1064E"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14:paraId="3F1BA2AC"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14:paraId="223C6D2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14:paraId="0333AA9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DATA_MODE = "D"</w:t>
      </w:r>
    </w:p>
    <w:p w14:paraId="70241248"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PI_NAME = "DIVERRES"</w:t>
      </w:r>
    </w:p>
    <w:p w14:paraId="32DE538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14:paraId="16379799"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14:paraId="6DBF807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WS_TYPE = "OSIL"</w:t>
      </w:r>
    </w:p>
    <w:p w14:paraId="66B0B57D"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TYPE_TSG = "SBE21"</w:t>
      </w:r>
    </w:p>
    <w:p w14:paraId="242F6F4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TYPE_TINT = "NA"</w:t>
      </w:r>
    </w:p>
    <w:p w14:paraId="3633D056" w14:textId="4ACCBBBA" w:rsidR="001D127E" w:rsidRDefault="001D127E" w:rsidP="001D127E">
      <w:pPr>
        <w:rPr>
          <w:rFonts w:ascii="Courier New" w:hAnsi="Courier New" w:cs="Courier New"/>
          <w:sz w:val="22"/>
          <w:szCs w:val="22"/>
        </w:rPr>
      </w:pPr>
      <w:r w:rsidRPr="001D127E">
        <w:rPr>
          <w:rFonts w:ascii="Courier New" w:hAnsi="Courier New" w:cs="Courier New"/>
          <w:sz w:val="22"/>
          <w:szCs w:val="22"/>
        </w:rPr>
        <w:t>SAMPLING_PERIOD = "300"</w:t>
      </w:r>
    </w:p>
    <w:p w14:paraId="64CC09AA" w14:textId="77777777" w:rsidR="007077A3" w:rsidRDefault="007077A3" w:rsidP="001D127E">
      <w:pPr>
        <w:rPr>
          <w:rFonts w:ascii="Courier New" w:hAnsi="Courier New" w:cs="Courier New"/>
          <w:sz w:val="22"/>
          <w:szCs w:val="22"/>
        </w:rPr>
      </w:pPr>
    </w:p>
    <w:p w14:paraId="4E5DA2A9" w14:textId="4B6DB20A" w:rsidR="007077A3" w:rsidRDefault="000B2793" w:rsidP="001D127E">
      <w:r>
        <w:t>Exemple de l</w:t>
      </w:r>
      <w:r w:rsidR="007077A3">
        <w:t>ecture</w:t>
      </w:r>
      <w:r>
        <w:t xml:space="preserve"> et d’affichage</w:t>
      </w:r>
      <w:r w:rsidR="007077A3">
        <w:t xml:space="preserve"> d’un fichier .tsgqc et du fichier .ini si présent dans le même répertoire</w:t>
      </w:r>
      <w:r>
        <w:t>. Pour afficher le contenu d’un fichier .ini</w:t>
      </w:r>
      <w:r w:rsidR="007077A3">
        <w:t> </w:t>
      </w:r>
      <w:r>
        <w:t>dans la console Matlab, le logiciel tsgqc doit être lancé en mode « debug » avec la commande suivante :</w:t>
      </w:r>
    </w:p>
    <w:p w14:paraId="0232B4B6" w14:textId="3A05E18E" w:rsidR="000B2793" w:rsidRDefault="000B2793" w:rsidP="001D127E"/>
    <w:p w14:paraId="0EAAE41F" w14:textId="7FC0D818" w:rsidR="000B2793" w:rsidRPr="000B2793" w:rsidRDefault="000B2793" w:rsidP="001D127E">
      <w:pPr>
        <w:rPr>
          <w:rFonts w:ascii="Courier New" w:hAnsi="Courier New" w:cs="Courier New"/>
          <w:sz w:val="22"/>
          <w:szCs w:val="22"/>
        </w:rPr>
      </w:pPr>
      <w:r w:rsidRPr="000B2793">
        <w:rPr>
          <w:rFonts w:ascii="Courier New" w:hAnsi="Courier New" w:cs="Courier New"/>
          <w:sz w:val="22"/>
          <w:szCs w:val="22"/>
        </w:rPr>
        <w:t>&gt;&gt; tsgqc('debug','true')</w:t>
      </w:r>
    </w:p>
    <w:p w14:paraId="5B187725" w14:textId="77777777" w:rsidR="000B2793" w:rsidRDefault="000B2793" w:rsidP="001D127E"/>
    <w:p w14:paraId="471576D8" w14:textId="77777777" w:rsidR="007077A3" w:rsidRDefault="007077A3" w:rsidP="001D127E"/>
    <w:p w14:paraId="64EF81EA" w14:textId="60710A07" w:rsidR="00CE5553" w:rsidRDefault="000B2793" w:rsidP="00CE5553">
      <w:pPr>
        <w:keepNext/>
        <w:jc w:val="center"/>
      </w:pPr>
      <w:r>
        <w:rPr>
          <w:noProof/>
          <w:lang w:eastAsia="fr-FR"/>
        </w:rPr>
        <w:drawing>
          <wp:inline distT="0" distB="0" distL="0" distR="0" wp14:anchorId="6B9A914C" wp14:editId="13ECE419">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4">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14:paraId="68CAC539" w14:textId="5FA5F4A1" w:rsidR="007077A3" w:rsidRPr="001D127E" w:rsidRDefault="00CE5553" w:rsidP="00CE5553">
      <w:pPr>
        <w:pStyle w:val="Lgende"/>
        <w:rPr>
          <w:rFonts w:ascii="Courier New" w:hAnsi="Courier New" w:cs="Courier New"/>
          <w:sz w:val="22"/>
          <w:szCs w:val="22"/>
        </w:rPr>
      </w:pPr>
      <w:bookmarkStart w:id="281" w:name="_Toc52545078"/>
      <w:r>
        <w:t xml:space="preserve">Figure </w:t>
      </w:r>
      <w:r w:rsidR="00372EA8">
        <w:fldChar w:fldCharType="begin"/>
      </w:r>
      <w:r w:rsidR="00372EA8">
        <w:instrText xml:space="preserve"> SEQ Figure \* ARABIC </w:instrText>
      </w:r>
      <w:r w:rsidR="00372EA8">
        <w:fldChar w:fldCharType="separate"/>
      </w:r>
      <w:r w:rsidR="00B5287A">
        <w:rPr>
          <w:noProof/>
        </w:rPr>
        <w:t>44</w:t>
      </w:r>
      <w:r w:rsidR="00372EA8">
        <w:rPr>
          <w:noProof/>
        </w:rPr>
        <w:fldChar w:fldCharType="end"/>
      </w:r>
      <w:r>
        <w:t>: Console Matlab d'affichage d'un fichier de paramètre .ini</w:t>
      </w:r>
      <w:bookmarkEnd w:id="281"/>
    </w:p>
    <w:p w14:paraId="644EB370" w14:textId="77777777" w:rsidR="005806C1" w:rsidRPr="00FA5EC9" w:rsidRDefault="00BD2D4B" w:rsidP="005806C1">
      <w:pPr>
        <w:pStyle w:val="Titre2"/>
      </w:pPr>
      <w:bookmarkStart w:id="282" w:name="_Toc52920117"/>
      <w:r>
        <w:t>For</w:t>
      </w:r>
      <w:r w:rsidR="005806C1">
        <w:t>mat des fichiers</w:t>
      </w:r>
      <w:r w:rsidR="005806C1" w:rsidRPr="00FA5EC9">
        <w:t xml:space="preserve"> </w:t>
      </w:r>
      <w:r w:rsidR="005806C1">
        <w:t>de climatologie</w:t>
      </w:r>
      <w:bookmarkEnd w:id="275"/>
      <w:bookmarkEnd w:id="282"/>
    </w:p>
    <w:p w14:paraId="0691CEDA" w14:textId="77777777" w:rsidR="00480B0E" w:rsidRDefault="005806C1" w:rsidP="00976413">
      <w:pPr>
        <w:jc w:val="both"/>
        <w:rPr>
          <w:rFonts w:ascii="Arial" w:hAnsi="Arial" w:cs="Arial"/>
          <w:sz w:val="20"/>
          <w:szCs w:val="20"/>
        </w:rPr>
      </w:pPr>
      <w:r>
        <w:rPr>
          <w:rFonts w:ascii="Arial" w:hAnsi="Arial" w:cs="Arial"/>
          <w:sz w:val="20"/>
          <w:szCs w:val="20"/>
        </w:rPr>
        <w:t>Les fichiers d</w:t>
      </w:r>
      <w:r w:rsidR="00976413">
        <w:rPr>
          <w:rFonts w:ascii="Arial" w:hAnsi="Arial" w:cs="Arial"/>
          <w:sz w:val="20"/>
          <w:szCs w:val="20"/>
        </w:rPr>
        <w:t xml:space="preserve">e climatologie utilisés par </w:t>
      </w:r>
      <w:r w:rsidR="00976413" w:rsidRPr="00976413">
        <w:rPr>
          <w:rFonts w:ascii="Arial" w:hAnsi="Arial" w:cs="Arial"/>
          <w:b/>
          <w:sz w:val="20"/>
          <w:szCs w:val="20"/>
        </w:rPr>
        <w:t>TSG</w:t>
      </w:r>
      <w:r w:rsidRPr="00976413">
        <w:rPr>
          <w:rFonts w:ascii="Arial" w:hAnsi="Arial" w:cs="Arial"/>
          <w:b/>
          <w:sz w:val="20"/>
          <w:szCs w:val="20"/>
        </w:rPr>
        <w:t>QC</w:t>
      </w:r>
      <w:r>
        <w:rPr>
          <w:rFonts w:ascii="Arial" w:hAnsi="Arial" w:cs="Arial"/>
          <w:sz w:val="20"/>
          <w:szCs w:val="20"/>
        </w:rPr>
        <w:t xml:space="preserve"> sont au format </w:t>
      </w:r>
      <w:r w:rsidR="008F74DF">
        <w:rPr>
          <w:rFonts w:ascii="Arial" w:hAnsi="Arial" w:cs="Arial"/>
          <w:sz w:val="20"/>
          <w:szCs w:val="20"/>
        </w:rPr>
        <w:t>NetCDF</w:t>
      </w:r>
      <w:r w:rsidR="000B2793">
        <w:rPr>
          <w:rFonts w:ascii="Arial" w:hAnsi="Arial" w:cs="Arial"/>
          <w:sz w:val="20"/>
          <w:szCs w:val="20"/>
        </w:rPr>
        <w:t xml:space="preserve"> et extraits de</w:t>
      </w:r>
      <w:r w:rsidR="00480B0E">
        <w:rPr>
          <w:rFonts w:ascii="Arial" w:hAnsi="Arial" w:cs="Arial"/>
          <w:sz w:val="20"/>
          <w:szCs w:val="20"/>
        </w:rPr>
        <w:t> :</w:t>
      </w:r>
    </w:p>
    <w:p w14:paraId="5BEF011D" w14:textId="59AC97C2" w:rsidR="000B2793" w:rsidRPr="00480B0E" w:rsidRDefault="000B2793" w:rsidP="00480B0E">
      <w:pPr>
        <w:pStyle w:val="Paragraphedeliste"/>
        <w:numPr>
          <w:ilvl w:val="0"/>
          <w:numId w:val="50"/>
        </w:numPr>
        <w:rPr>
          <w:rFonts w:ascii="Arial" w:hAnsi="Arial" w:cs="Arial"/>
          <w:sz w:val="20"/>
          <w:szCs w:val="20"/>
          <w:lang w:val="en-US"/>
        </w:rPr>
      </w:pPr>
      <w:r w:rsidRPr="00480B0E">
        <w:rPr>
          <w:rFonts w:ascii="Arial" w:hAnsi="Arial" w:cs="Arial"/>
          <w:sz w:val="20"/>
          <w:szCs w:val="20"/>
          <w:lang w:val="en-US"/>
        </w:rPr>
        <w:t xml:space="preserve">l’atlas </w:t>
      </w:r>
      <w:r w:rsidR="00AD5B89" w:rsidRPr="00480B0E">
        <w:rPr>
          <w:rFonts w:ascii="Arial" w:hAnsi="Arial" w:cs="Arial"/>
          <w:sz w:val="20"/>
          <w:szCs w:val="20"/>
          <w:lang w:val="en-US"/>
        </w:rPr>
        <w:t xml:space="preserve">WOA05 </w:t>
      </w:r>
      <w:r w:rsidRPr="00480B0E">
        <w:rPr>
          <w:rFonts w:ascii="Arial" w:hAnsi="Arial" w:cs="Arial"/>
          <w:sz w:val="20"/>
          <w:szCs w:val="20"/>
          <w:lang w:val="en-US"/>
        </w:rPr>
        <w:t xml:space="preserve">et WOA13 </w:t>
      </w:r>
      <w:r w:rsidR="005806C1" w:rsidRPr="00480B0E">
        <w:rPr>
          <w:rFonts w:ascii="Arial" w:hAnsi="Arial" w:cs="Arial"/>
          <w:sz w:val="20"/>
          <w:szCs w:val="20"/>
          <w:lang w:val="en-US"/>
        </w:rPr>
        <w:t>(</w:t>
      </w:r>
      <w:r w:rsidRPr="00480B0E">
        <w:rPr>
          <w:rFonts w:ascii="Arial" w:hAnsi="Arial" w:cs="Arial"/>
          <w:sz w:val="20"/>
          <w:szCs w:val="20"/>
          <w:lang w:val="en-US"/>
        </w:rPr>
        <w:t xml:space="preserve">WORLD OCEAN ATLAS 2005 et 2013) : </w:t>
      </w:r>
      <w:hyperlink r:id="rId85" w:history="1">
        <w:r w:rsidRPr="00480B0E">
          <w:rPr>
            <w:rStyle w:val="Lienhypertexte"/>
            <w:rFonts w:ascii="Arial" w:hAnsi="Arial" w:cs="Arial"/>
            <w:sz w:val="20"/>
            <w:szCs w:val="20"/>
            <w:lang w:val="en-US"/>
          </w:rPr>
          <w:t>https://www.nodc.noaa.gov/OC5/woa13/</w:t>
        </w:r>
      </w:hyperlink>
    </w:p>
    <w:p w14:paraId="22BF535D" w14:textId="77777777" w:rsidR="000B2793" w:rsidRPr="00480B0E" w:rsidRDefault="000B2793" w:rsidP="00480B0E">
      <w:pPr>
        <w:rPr>
          <w:rFonts w:ascii="Arial" w:hAnsi="Arial" w:cs="Arial"/>
          <w:sz w:val="20"/>
          <w:szCs w:val="20"/>
          <w:lang w:val="en-US"/>
        </w:rPr>
      </w:pPr>
    </w:p>
    <w:p w14:paraId="3A685D2F" w14:textId="74C48137" w:rsidR="000B2793" w:rsidRPr="00480B0E" w:rsidRDefault="000B2793" w:rsidP="00480B0E">
      <w:pPr>
        <w:pStyle w:val="Paragraphedeliste"/>
        <w:numPr>
          <w:ilvl w:val="0"/>
          <w:numId w:val="50"/>
        </w:numPr>
        <w:rPr>
          <w:rFonts w:ascii="Arial" w:hAnsi="Arial" w:cs="Arial"/>
          <w:sz w:val="20"/>
          <w:szCs w:val="20"/>
        </w:rPr>
      </w:pPr>
      <w:r w:rsidRPr="00480B0E">
        <w:rPr>
          <w:rFonts w:ascii="Arial" w:hAnsi="Arial" w:cs="Arial"/>
          <w:sz w:val="20"/>
          <w:szCs w:val="20"/>
        </w:rPr>
        <w:t>la climatologie du LOPS (IFREMER) ISAS13 et ISAS15 :</w:t>
      </w:r>
      <w:r w:rsidR="005806C1" w:rsidRPr="00480B0E">
        <w:rPr>
          <w:rFonts w:ascii="Arial" w:hAnsi="Arial" w:cs="Arial"/>
          <w:sz w:val="20"/>
          <w:szCs w:val="20"/>
        </w:rPr>
        <w:t xml:space="preserve"> </w:t>
      </w:r>
      <w:hyperlink r:id="rId86" w:history="1">
        <w:r w:rsidRPr="00480B0E">
          <w:rPr>
            <w:rStyle w:val="Lienhypertexte"/>
            <w:rFonts w:ascii="Arial" w:hAnsi="Arial" w:cs="Arial"/>
            <w:sz w:val="20"/>
            <w:szCs w:val="20"/>
          </w:rPr>
          <w:t>https://www.seanoe.org/data/00412/52367/</w:t>
        </w:r>
      </w:hyperlink>
    </w:p>
    <w:p w14:paraId="5BA9441F" w14:textId="77777777" w:rsidR="00F61C07" w:rsidRDefault="00F61C07" w:rsidP="00F61C07">
      <w:pPr>
        <w:jc w:val="center"/>
        <w:rPr>
          <w:rFonts w:ascii="Arial" w:hAnsi="Arial" w:cs="Arial"/>
          <w:sz w:val="20"/>
          <w:szCs w:val="20"/>
        </w:rPr>
      </w:pPr>
    </w:p>
    <w:p w14:paraId="07A73CFF" w14:textId="77777777" w:rsidR="00C0675E" w:rsidRDefault="005806C1" w:rsidP="005806C1">
      <w:pPr>
        <w:rPr>
          <w:rFonts w:ascii="Arial" w:hAnsi="Arial" w:cs="Arial"/>
          <w:sz w:val="20"/>
          <w:szCs w:val="20"/>
        </w:rPr>
      </w:pPr>
      <w:r>
        <w:rPr>
          <w:rFonts w:ascii="Arial" w:hAnsi="Arial" w:cs="Arial"/>
          <w:sz w:val="20"/>
          <w:szCs w:val="20"/>
        </w:rPr>
        <w:lastRenderedPageBreak/>
        <w:t xml:space="preserve">Les données sont disponibles sous 3 types de fichiers : annuel, saisonnier et mensuel dans lesquels on trouvera les variables suivantes : </w:t>
      </w:r>
    </w:p>
    <w:p w14:paraId="35DBAD0C" w14:textId="77777777" w:rsidR="00C0675E" w:rsidRDefault="00C0675E" w:rsidP="005806C1">
      <w:pPr>
        <w:rPr>
          <w:rFonts w:ascii="Arial" w:hAnsi="Arial" w:cs="Arial"/>
          <w:sz w:val="20"/>
          <w:szCs w:val="20"/>
        </w:rPr>
      </w:pPr>
    </w:p>
    <w:p w14:paraId="478A77DB" w14:textId="030E01B8" w:rsidR="00C0675E" w:rsidRPr="00686E58" w:rsidRDefault="007C7AA4" w:rsidP="005806C1">
      <w:pPr>
        <w:rPr>
          <w:rFonts w:ascii="Arial" w:hAnsi="Arial" w:cs="Arial"/>
          <w:sz w:val="20"/>
          <w:szCs w:val="20"/>
          <w:lang w:val="en-GB"/>
        </w:rPr>
      </w:pPr>
      <w:r>
        <w:rPr>
          <w:rFonts w:ascii="Arial" w:hAnsi="Arial" w:cs="Arial"/>
          <w:sz w:val="20"/>
          <w:szCs w:val="20"/>
          <w:lang w:val="en-GB"/>
        </w:rPr>
        <w:t>WOA</w:t>
      </w:r>
      <w:r w:rsidR="00480B0E">
        <w:rPr>
          <w:rFonts w:ascii="Arial" w:hAnsi="Arial" w:cs="Arial"/>
          <w:sz w:val="20"/>
          <w:szCs w:val="20"/>
          <w:lang w:val="en-GB"/>
        </w:rPr>
        <w:t>13</w:t>
      </w:r>
      <w:r w:rsidR="00C0675E" w:rsidRPr="00686E58">
        <w:rPr>
          <w:rFonts w:ascii="Arial" w:hAnsi="Arial" w:cs="Arial"/>
          <w:sz w:val="20"/>
          <w:szCs w:val="20"/>
          <w:lang w:val="en-GB"/>
        </w:rPr>
        <w:t>_MEAN_SSTP : température</w:t>
      </w:r>
    </w:p>
    <w:p w14:paraId="2624E5E0" w14:textId="145037F9" w:rsidR="00C0675E" w:rsidRPr="00686E58" w:rsidRDefault="007C7AA4" w:rsidP="005806C1">
      <w:pPr>
        <w:rPr>
          <w:rFonts w:ascii="Arial" w:hAnsi="Arial" w:cs="Arial"/>
          <w:sz w:val="20"/>
          <w:szCs w:val="20"/>
          <w:lang w:val="en-GB"/>
        </w:rPr>
      </w:pPr>
      <w:r>
        <w:rPr>
          <w:rFonts w:ascii="Arial" w:hAnsi="Arial" w:cs="Arial"/>
          <w:sz w:val="20"/>
          <w:szCs w:val="20"/>
          <w:lang w:val="en-GB"/>
        </w:rPr>
        <w:t>WOA13</w:t>
      </w:r>
      <w:r w:rsidR="00C0675E" w:rsidRPr="00686E58">
        <w:rPr>
          <w:rFonts w:ascii="Arial" w:hAnsi="Arial" w:cs="Arial"/>
          <w:sz w:val="20"/>
          <w:szCs w:val="20"/>
          <w:lang w:val="en-GB"/>
        </w:rPr>
        <w:t>_MEAN_SSPS : salinité</w:t>
      </w:r>
    </w:p>
    <w:p w14:paraId="6713DBB9" w14:textId="77777777" w:rsidR="00C0675E" w:rsidRPr="007C7AA4" w:rsidRDefault="00C0675E" w:rsidP="005806C1">
      <w:pPr>
        <w:rPr>
          <w:rFonts w:ascii="Arial" w:hAnsi="Arial" w:cs="Arial"/>
          <w:sz w:val="20"/>
          <w:szCs w:val="20"/>
          <w:lang w:val="en-US"/>
        </w:rPr>
      </w:pPr>
    </w:p>
    <w:p w14:paraId="7FE13A52" w14:textId="1B185A83" w:rsidR="005806C1" w:rsidRDefault="005806C1" w:rsidP="005806C1">
      <w:pPr>
        <w:rPr>
          <w:rFonts w:ascii="Arial" w:hAnsi="Arial" w:cs="Arial"/>
          <w:sz w:val="20"/>
          <w:szCs w:val="20"/>
        </w:rPr>
      </w:pPr>
      <w:r w:rsidRPr="005806C1">
        <w:rPr>
          <w:rFonts w:ascii="Arial" w:hAnsi="Arial" w:cs="Arial"/>
          <w:sz w:val="20"/>
          <w:szCs w:val="20"/>
        </w:rPr>
        <w:t>ainsi que les écarts types</w:t>
      </w:r>
      <w:r w:rsidR="00C0675E">
        <w:rPr>
          <w:rFonts w:ascii="Arial" w:hAnsi="Arial" w:cs="Arial"/>
          <w:sz w:val="20"/>
          <w:szCs w:val="20"/>
        </w:rPr>
        <w:t xml:space="preserve"> (</w:t>
      </w:r>
      <w:r w:rsidR="007C7AA4" w:rsidRPr="007C7AA4">
        <w:rPr>
          <w:rFonts w:ascii="Arial" w:hAnsi="Arial" w:cs="Arial"/>
          <w:sz w:val="20"/>
          <w:szCs w:val="20"/>
        </w:rPr>
        <w:t>WOA13</w:t>
      </w:r>
      <w:r w:rsidR="00C0675E" w:rsidRPr="00C0675E">
        <w:rPr>
          <w:rFonts w:ascii="Arial" w:hAnsi="Arial" w:cs="Arial"/>
          <w:sz w:val="20"/>
          <w:szCs w:val="20"/>
        </w:rPr>
        <w:t>_STD_SSTP</w:t>
      </w:r>
      <w:r w:rsidR="00C0675E">
        <w:rPr>
          <w:rFonts w:ascii="Arial" w:hAnsi="Arial" w:cs="Arial"/>
          <w:sz w:val="20"/>
          <w:szCs w:val="20"/>
        </w:rPr>
        <w:t>) et l</w:t>
      </w:r>
      <w:r>
        <w:rPr>
          <w:rFonts w:ascii="Arial" w:hAnsi="Arial" w:cs="Arial"/>
          <w:sz w:val="20"/>
          <w:szCs w:val="20"/>
        </w:rPr>
        <w:t>e nombre d’observations utilisées</w:t>
      </w:r>
      <w:r w:rsidR="00C0675E">
        <w:rPr>
          <w:rFonts w:ascii="Arial" w:hAnsi="Arial" w:cs="Arial"/>
          <w:sz w:val="20"/>
          <w:szCs w:val="20"/>
        </w:rPr>
        <w:t xml:space="preserve"> (</w:t>
      </w:r>
      <w:r w:rsidR="007C7AA4" w:rsidRPr="007C7AA4">
        <w:rPr>
          <w:rFonts w:ascii="Arial" w:hAnsi="Arial" w:cs="Arial"/>
          <w:sz w:val="20"/>
          <w:szCs w:val="20"/>
        </w:rPr>
        <w:t>WOA13</w:t>
      </w:r>
      <w:r w:rsidR="00C0675E" w:rsidRPr="00C0675E">
        <w:rPr>
          <w:rFonts w:ascii="Arial" w:hAnsi="Arial" w:cs="Arial"/>
          <w:sz w:val="20"/>
          <w:szCs w:val="20"/>
        </w:rPr>
        <w:t>_OBS_SSTP</w:t>
      </w:r>
      <w:r w:rsidR="00C0675E">
        <w:rPr>
          <w:rFonts w:ascii="Arial" w:hAnsi="Arial" w:cs="Arial"/>
          <w:sz w:val="20"/>
          <w:szCs w:val="20"/>
        </w:rPr>
        <w:t>).</w:t>
      </w:r>
    </w:p>
    <w:p w14:paraId="7E874E20" w14:textId="77777777" w:rsidR="00C0675E" w:rsidRDefault="00C0675E" w:rsidP="005806C1">
      <w:pPr>
        <w:rPr>
          <w:rFonts w:ascii="Arial" w:hAnsi="Arial" w:cs="Arial"/>
          <w:sz w:val="20"/>
          <w:szCs w:val="20"/>
        </w:rPr>
      </w:pPr>
    </w:p>
    <w:p w14:paraId="27CD2906" w14:textId="77777777" w:rsidR="00C0675E" w:rsidRDefault="00C0675E" w:rsidP="005806C1">
      <w:pPr>
        <w:rPr>
          <w:rFonts w:ascii="Arial" w:hAnsi="Arial" w:cs="Arial"/>
          <w:sz w:val="20"/>
          <w:szCs w:val="20"/>
        </w:rPr>
      </w:pPr>
      <w:r>
        <w:rPr>
          <w:rFonts w:ascii="Arial" w:hAnsi="Arial" w:cs="Arial"/>
          <w:sz w:val="20"/>
          <w:szCs w:val="20"/>
        </w:rPr>
        <w:t xml:space="preserve">Dans ces fichiers </w:t>
      </w:r>
      <w:r w:rsidR="008F74DF">
        <w:rPr>
          <w:rFonts w:ascii="Arial" w:hAnsi="Arial" w:cs="Arial"/>
          <w:sz w:val="20"/>
          <w:szCs w:val="20"/>
        </w:rPr>
        <w:t>NetCDF</w:t>
      </w:r>
      <w:r>
        <w:rPr>
          <w:rFonts w:ascii="Arial" w:hAnsi="Arial" w:cs="Arial"/>
          <w:sz w:val="20"/>
          <w:szCs w:val="20"/>
        </w:rPr>
        <w:t xml:space="preserve">, </w:t>
      </w:r>
      <w:smartTag w:uri="urn:schemas-microsoft-com:office:smarttags" w:element="PersonName">
        <w:smartTagPr>
          <w:attr w:name="ProductID" w:val="la dimension WOA"/>
        </w:smartTagPr>
        <w:r>
          <w:rPr>
            <w:rFonts w:ascii="Arial" w:hAnsi="Arial" w:cs="Arial"/>
            <w:sz w:val="20"/>
            <w:szCs w:val="20"/>
          </w:rPr>
          <w:t>la dimension WOA</w:t>
        </w:r>
      </w:smartTag>
      <w:r>
        <w:rPr>
          <w:rFonts w:ascii="Arial" w:hAnsi="Arial" w:cs="Arial"/>
          <w:sz w:val="20"/>
          <w:szCs w:val="20"/>
        </w:rPr>
        <w:t>01_TIME prendra les valeurs suivantes pour :</w:t>
      </w:r>
    </w:p>
    <w:p w14:paraId="04AB875A" w14:textId="47CFD820" w:rsidR="00C0675E" w:rsidRDefault="007C7AA4" w:rsidP="005806C1">
      <w:pPr>
        <w:rPr>
          <w:rFonts w:ascii="Arial" w:hAnsi="Arial" w:cs="Arial"/>
          <w:sz w:val="20"/>
          <w:szCs w:val="20"/>
        </w:rPr>
      </w:pPr>
      <w:r w:rsidRPr="007C7AA4">
        <w:rPr>
          <w:rFonts w:ascii="Arial" w:hAnsi="Arial" w:cs="Arial"/>
          <w:sz w:val="20"/>
          <w:szCs w:val="20"/>
        </w:rPr>
        <w:t>WOA13</w:t>
      </w:r>
      <w:r w:rsidR="00C0675E">
        <w:rPr>
          <w:rFonts w:ascii="Arial" w:hAnsi="Arial" w:cs="Arial"/>
          <w:sz w:val="20"/>
          <w:szCs w:val="20"/>
        </w:rPr>
        <w:t>_TIME = 1 pour le fichier annuel</w:t>
      </w:r>
    </w:p>
    <w:p w14:paraId="437435B4" w14:textId="13402651" w:rsidR="00C0675E" w:rsidRPr="00C0675E" w:rsidRDefault="007C7AA4" w:rsidP="005806C1">
      <w:pPr>
        <w:rPr>
          <w:rFonts w:ascii="Arial" w:hAnsi="Arial" w:cs="Arial"/>
          <w:sz w:val="20"/>
          <w:szCs w:val="20"/>
        </w:rPr>
      </w:pPr>
      <w:r w:rsidRPr="007C7AA4">
        <w:rPr>
          <w:rFonts w:ascii="Arial" w:hAnsi="Arial" w:cs="Arial"/>
          <w:sz w:val="20"/>
          <w:szCs w:val="20"/>
        </w:rPr>
        <w:t>WOA13</w:t>
      </w:r>
      <w:r w:rsidR="00C0675E" w:rsidRPr="00C0675E">
        <w:rPr>
          <w:rFonts w:ascii="Arial" w:hAnsi="Arial" w:cs="Arial"/>
          <w:sz w:val="20"/>
          <w:szCs w:val="20"/>
        </w:rPr>
        <w:t>_TIME = 4</w:t>
      </w:r>
      <w:r w:rsidR="00C0675E">
        <w:rPr>
          <w:rFonts w:ascii="Arial" w:hAnsi="Arial" w:cs="Arial"/>
          <w:sz w:val="20"/>
          <w:szCs w:val="20"/>
        </w:rPr>
        <w:t xml:space="preserve"> pour le fichier saisonnier</w:t>
      </w:r>
    </w:p>
    <w:p w14:paraId="5C3D0218" w14:textId="2578CD57" w:rsidR="00C0675E" w:rsidRDefault="007C7AA4" w:rsidP="00C0675E">
      <w:pPr>
        <w:rPr>
          <w:rFonts w:ascii="Arial" w:hAnsi="Arial" w:cs="Arial"/>
          <w:sz w:val="20"/>
          <w:szCs w:val="20"/>
        </w:rPr>
      </w:pPr>
      <w:r w:rsidRPr="007C7AA4">
        <w:rPr>
          <w:rFonts w:ascii="Arial" w:hAnsi="Arial" w:cs="Arial"/>
          <w:sz w:val="20"/>
          <w:szCs w:val="20"/>
        </w:rPr>
        <w:t>WOA13</w:t>
      </w:r>
      <w:r w:rsidR="00C0675E">
        <w:rPr>
          <w:rFonts w:ascii="Arial" w:hAnsi="Arial" w:cs="Arial"/>
          <w:sz w:val="20"/>
          <w:szCs w:val="20"/>
        </w:rPr>
        <w:t>_TIME = 12 pour le fichier mensuel</w:t>
      </w:r>
    </w:p>
    <w:p w14:paraId="2B864C67" w14:textId="77777777" w:rsidR="00C0675E" w:rsidRDefault="00C0675E" w:rsidP="005806C1">
      <w:pPr>
        <w:rPr>
          <w:rFonts w:ascii="Arial" w:hAnsi="Arial" w:cs="Arial"/>
          <w:sz w:val="20"/>
          <w:szCs w:val="20"/>
        </w:rPr>
      </w:pPr>
    </w:p>
    <w:p w14:paraId="5A2DE4A8" w14:textId="77777777" w:rsidR="00C0675E" w:rsidRDefault="00C0675E" w:rsidP="005806C1">
      <w:pPr>
        <w:rPr>
          <w:rFonts w:ascii="Arial" w:hAnsi="Arial" w:cs="Arial"/>
          <w:sz w:val="20"/>
          <w:szCs w:val="20"/>
        </w:rPr>
      </w:pPr>
      <w:r>
        <w:rPr>
          <w:rFonts w:ascii="Arial" w:hAnsi="Arial" w:cs="Arial"/>
          <w:sz w:val="20"/>
          <w:szCs w:val="20"/>
        </w:rPr>
        <w:t>Exemple de structure du fichier saisonnier avec la commande ncdump :</w:t>
      </w:r>
    </w:p>
    <w:p w14:paraId="2DA9E7AF" w14:textId="77777777" w:rsidR="00C0675E" w:rsidRDefault="00C0675E" w:rsidP="005806C1">
      <w:pPr>
        <w:rPr>
          <w:rFonts w:ascii="Arial" w:hAnsi="Arial" w:cs="Arial"/>
          <w:sz w:val="20"/>
          <w:szCs w:val="20"/>
        </w:rPr>
      </w:pPr>
    </w:p>
    <w:p w14:paraId="51D58E74" w14:textId="77777777" w:rsidR="007C7AA4" w:rsidRPr="007C7AA4" w:rsidRDefault="00C0675E"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t>
      </w:r>
      <w:r w:rsidR="007C7AA4" w:rsidRPr="007C7AA4">
        <w:rPr>
          <w:rFonts w:ascii="Courier New" w:hAnsi="Courier New" w:cs="Courier New"/>
          <w:sz w:val="20"/>
          <w:szCs w:val="20"/>
          <w:lang w:val="en-GB"/>
        </w:rPr>
        <w:t>ncdump -h woa13_annual_surf.nc</w:t>
      </w:r>
    </w:p>
    <w:p w14:paraId="08C6EB4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netcdf woa13_annual_surf {</w:t>
      </w:r>
    </w:p>
    <w:p w14:paraId="523DF02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dimensions:</w:t>
      </w:r>
    </w:p>
    <w:p w14:paraId="2D3288F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14:paraId="06BE52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14:paraId="4E5E14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14:paraId="0A3F04C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14:paraId="2EA62DF7"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variables:</w:t>
      </w:r>
    </w:p>
    <w:p w14:paraId="383E2C0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14:paraId="442B02F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14:paraId="411CDCE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14:paraId="0B542FDD"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14:paraId="37BCFA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14:paraId="67F0D85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14:paraId="1DA926B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14:paraId="7D3F773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14:paraId="06CDB4C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14:paraId="1C9C0B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14:paraId="2961FC9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14:paraId="2F2436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14:paraId="1B4B99D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14:paraId="3E591EE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14:paraId="7C024E7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14:paraId="7F88216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14:paraId="24779E2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14:paraId="1BFC121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14:paraId="304FE6B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14:paraId="0452977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14:paraId="6F8A087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14:paraId="1D73EC0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14:paraId="03330CA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14:paraId="587863E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14:paraId="1D9CEEC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14:paraId="28814E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14:paraId="039BB83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WOA_STD_SSPS:units = "Sea Surface Salinity standard deviation" ;</w:t>
      </w:r>
    </w:p>
    <w:p w14:paraId="07F7D7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14:paraId="4A130D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14:paraId="57E9D8B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14:paraId="412AADA8"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14:paraId="1D54D815"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lastRenderedPageBreak/>
        <w:t xml:space="preserve">                WOA_OBS_SSTP:long_name = "none" ;</w:t>
      </w:r>
    </w:p>
    <w:p w14:paraId="5AF24D2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14:paraId="1C85F1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14:paraId="59883D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WOA_OBS_SSPS:units = "Sea Surface Salinity number observation" ;</w:t>
      </w:r>
    </w:p>
    <w:p w14:paraId="5ABA4E6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14:paraId="385DCC2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14:paraId="016F04F7" w14:textId="77777777" w:rsidR="007C7AA4" w:rsidRPr="007C7AA4" w:rsidRDefault="007C7AA4" w:rsidP="007C7AA4">
      <w:pPr>
        <w:rPr>
          <w:rFonts w:ascii="Courier New" w:hAnsi="Courier New" w:cs="Courier New"/>
          <w:sz w:val="20"/>
          <w:szCs w:val="20"/>
          <w:lang w:val="en-GB"/>
        </w:rPr>
      </w:pPr>
    </w:p>
    <w:p w14:paraId="1B1E1BB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14:paraId="6D195CB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14:paraId="010606A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14:paraId="2B2D63D5" w14:textId="5F38DDD9" w:rsidR="00285A8C" w:rsidRPr="007C7AA4" w:rsidRDefault="007C7AA4" w:rsidP="007C7AA4">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14:paraId="631FFB3B" w14:textId="0352CAC4" w:rsidR="00285A8C" w:rsidRDefault="00285A8C" w:rsidP="00871F19">
      <w:pPr>
        <w:rPr>
          <w:szCs w:val="28"/>
        </w:rPr>
      </w:pPr>
    </w:p>
    <w:p w14:paraId="5CF60429" w14:textId="77777777" w:rsidR="00FA5EC9" w:rsidRPr="00FA5EC9" w:rsidRDefault="00FA5EC9" w:rsidP="00305BBB">
      <w:pPr>
        <w:pStyle w:val="Titre2"/>
      </w:pPr>
      <w:bookmarkStart w:id="283" w:name="_Toc197923228"/>
      <w:bookmarkStart w:id="284" w:name="_Toc197923296"/>
      <w:bookmarkStart w:id="285" w:name="_Toc197923412"/>
      <w:bookmarkStart w:id="286" w:name="_Toc197923534"/>
      <w:bookmarkStart w:id="287" w:name="_Toc197923580"/>
      <w:bookmarkStart w:id="288" w:name="_Toc197923644"/>
      <w:bookmarkStart w:id="289" w:name="_Toc197924968"/>
      <w:bookmarkStart w:id="290" w:name="_Toc52920118"/>
      <w:r w:rsidRPr="00FA5EC9">
        <w:t>Glossaire</w:t>
      </w:r>
      <w:bookmarkEnd w:id="283"/>
      <w:bookmarkEnd w:id="284"/>
      <w:bookmarkEnd w:id="285"/>
      <w:bookmarkEnd w:id="286"/>
      <w:bookmarkEnd w:id="287"/>
      <w:bookmarkEnd w:id="288"/>
      <w:bookmarkEnd w:id="289"/>
      <w:bookmarkEnd w:id="290"/>
    </w:p>
    <w:p w14:paraId="650A9127" w14:textId="77777777" w:rsidR="00FA5EC9" w:rsidRDefault="00FA5EC9" w:rsidP="00FA5EC9">
      <w:pPr>
        <w:tabs>
          <w:tab w:val="left" w:pos="1276"/>
        </w:tabs>
        <w:jc w:val="both"/>
        <w:rPr>
          <w:rFonts w:ascii="Arial" w:hAnsi="Arial" w:cs="Arial"/>
          <w:sz w:val="20"/>
          <w:szCs w:val="20"/>
        </w:rPr>
      </w:pPr>
    </w:p>
    <w:p w14:paraId="616F7376" w14:textId="77777777" w:rsidR="001C16A7" w:rsidRDefault="001C16A7" w:rsidP="00FA5EC9">
      <w:pPr>
        <w:tabs>
          <w:tab w:val="left" w:pos="1276"/>
        </w:tabs>
        <w:jc w:val="both"/>
        <w:rPr>
          <w:rFonts w:ascii="Arial" w:hAnsi="Arial" w:cs="Arial"/>
          <w:sz w:val="20"/>
          <w:szCs w:val="20"/>
        </w:rPr>
      </w:pPr>
    </w:p>
    <w:p w14:paraId="0BAD5E19" w14:textId="77777777" w:rsidR="008B462C" w:rsidRDefault="008B462C" w:rsidP="008B462C">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14:paraId="14FF8B99" w14:textId="77777777" w:rsidR="008B462C" w:rsidRDefault="008B462C" w:rsidP="008B462C">
      <w:pPr>
        <w:tabs>
          <w:tab w:val="left" w:pos="1276"/>
        </w:tabs>
        <w:jc w:val="both"/>
        <w:rPr>
          <w:rStyle w:val="a"/>
          <w:rFonts w:ascii="Arial" w:hAnsi="Arial" w:cs="Arial"/>
          <w:sz w:val="20"/>
          <w:szCs w:val="20"/>
        </w:rPr>
      </w:pPr>
      <w:r w:rsidRPr="00E07892">
        <w:rPr>
          <w:rFonts w:ascii="Arial" w:hAnsi="Arial" w:cs="Arial"/>
          <w:sz w:val="20"/>
          <w:szCs w:val="20"/>
          <w:lang w:val="en-GB"/>
        </w:rPr>
        <w:tab/>
      </w:r>
      <w:hyperlink r:id="rId87" w:history="1">
        <w:r w:rsidRPr="00CE294A">
          <w:rPr>
            <w:rStyle w:val="Lienhypertexte"/>
            <w:rFonts w:ascii="Arial" w:hAnsi="Arial" w:cs="Arial"/>
            <w:sz w:val="20"/>
            <w:szCs w:val="20"/>
          </w:rPr>
          <w:t>www.ifremer.fr/</w:t>
        </w:r>
        <w:r w:rsidRPr="00CE294A">
          <w:rPr>
            <w:rStyle w:val="Lienhypertexte"/>
            <w:rFonts w:ascii="Arial" w:hAnsi="Arial" w:cs="Arial"/>
            <w:bCs/>
            <w:sz w:val="20"/>
            <w:szCs w:val="20"/>
          </w:rPr>
          <w:t>gosud</w:t>
        </w:r>
        <w:r w:rsidRPr="00CE294A">
          <w:rPr>
            <w:rStyle w:val="Lienhypertexte"/>
            <w:rFonts w:ascii="Arial" w:hAnsi="Arial" w:cs="Arial"/>
            <w:sz w:val="20"/>
            <w:szCs w:val="20"/>
          </w:rPr>
          <w:t>/</w:t>
        </w:r>
      </w:hyperlink>
    </w:p>
    <w:p w14:paraId="2A9B2DFF" w14:textId="77777777" w:rsidR="008B462C" w:rsidRPr="00017FCB" w:rsidRDefault="008B462C" w:rsidP="008B462C">
      <w:pPr>
        <w:tabs>
          <w:tab w:val="left" w:pos="1276"/>
        </w:tabs>
        <w:jc w:val="both"/>
        <w:rPr>
          <w:rFonts w:ascii="Arial" w:hAnsi="Arial" w:cs="Arial"/>
          <w:sz w:val="20"/>
          <w:szCs w:val="20"/>
        </w:rPr>
      </w:pPr>
    </w:p>
    <w:p w14:paraId="1E405912" w14:textId="77777777" w:rsidR="008B462C" w:rsidRPr="008B462C" w:rsidRDefault="008B462C" w:rsidP="008B462C">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14:paraId="25A5BB51" w14:textId="77777777" w:rsidR="008B462C" w:rsidRPr="00FA5EC9" w:rsidRDefault="008B462C" w:rsidP="008B462C">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14:paraId="620FD99B" w14:textId="77777777" w:rsidR="008B462C" w:rsidRPr="00FA5EC9" w:rsidRDefault="008B462C" w:rsidP="008B462C">
      <w:pPr>
        <w:tabs>
          <w:tab w:val="left" w:pos="1276"/>
        </w:tabs>
        <w:jc w:val="both"/>
        <w:rPr>
          <w:rFonts w:ascii="Arial" w:hAnsi="Arial" w:cs="Arial"/>
          <w:sz w:val="20"/>
          <w:szCs w:val="20"/>
        </w:rPr>
      </w:pPr>
    </w:p>
    <w:p w14:paraId="151BFE94" w14:textId="77777777" w:rsidR="008B462C" w:rsidRPr="00FA5EC9" w:rsidRDefault="008B462C" w:rsidP="008B462C">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14:paraId="6E02437D" w14:textId="77777777" w:rsidR="008B462C" w:rsidRPr="00FA5EC9" w:rsidRDefault="008B462C" w:rsidP="008B462C">
      <w:pPr>
        <w:tabs>
          <w:tab w:val="left" w:pos="1276"/>
        </w:tabs>
        <w:jc w:val="both"/>
        <w:rPr>
          <w:rFonts w:ascii="Arial" w:hAnsi="Arial" w:cs="Arial"/>
          <w:sz w:val="20"/>
          <w:szCs w:val="20"/>
          <w:lang w:val="en-GB"/>
        </w:rPr>
      </w:pPr>
      <w:r w:rsidRPr="00FA5EC9">
        <w:rPr>
          <w:rFonts w:ascii="Arial" w:hAnsi="Arial" w:cs="Arial"/>
          <w:sz w:val="20"/>
          <w:szCs w:val="20"/>
          <w:lang w:val="en-GB"/>
        </w:rPr>
        <w:tab/>
      </w:r>
      <w:hyperlink r:id="rId88" w:history="1">
        <w:r w:rsidRPr="00FA5EC9">
          <w:rPr>
            <w:rStyle w:val="Lienhypertexte"/>
            <w:rFonts w:ascii="Arial" w:hAnsi="Arial" w:cs="Arial"/>
            <w:sz w:val="20"/>
            <w:szCs w:val="20"/>
            <w:lang w:val="en-GB"/>
          </w:rPr>
          <w:t>http://www.ices.dk/Ocean/roscop/index.asp</w:t>
        </w:r>
      </w:hyperlink>
    </w:p>
    <w:p w14:paraId="67E3F670" w14:textId="7E9A94D1" w:rsidR="00305BBB" w:rsidRDefault="00305BBB">
      <w:pPr>
        <w:suppressAutoHyphens w:val="0"/>
        <w:rPr>
          <w:rFonts w:ascii="Arial" w:hAnsi="Arial" w:cs="Arial"/>
          <w:sz w:val="20"/>
          <w:szCs w:val="20"/>
          <w:lang w:val="en-GB"/>
        </w:rPr>
      </w:pPr>
      <w:r>
        <w:rPr>
          <w:rFonts w:ascii="Arial" w:hAnsi="Arial" w:cs="Arial"/>
          <w:sz w:val="20"/>
          <w:szCs w:val="20"/>
          <w:lang w:val="en-GB"/>
        </w:rPr>
        <w:br w:type="page"/>
      </w:r>
    </w:p>
    <w:p w14:paraId="0B4C190E" w14:textId="77777777" w:rsidR="008B462C" w:rsidRPr="00FA5EC9" w:rsidRDefault="008B462C" w:rsidP="008B462C">
      <w:pPr>
        <w:tabs>
          <w:tab w:val="left" w:pos="1276"/>
        </w:tabs>
        <w:jc w:val="both"/>
        <w:rPr>
          <w:rFonts w:ascii="Arial" w:hAnsi="Arial" w:cs="Arial"/>
          <w:sz w:val="20"/>
          <w:szCs w:val="20"/>
          <w:lang w:val="en-GB"/>
        </w:rPr>
      </w:pPr>
    </w:p>
    <w:p w14:paraId="2F721369" w14:textId="77777777" w:rsidR="00FA5EC9" w:rsidRPr="00FA5EC9" w:rsidRDefault="00FA5EC9" w:rsidP="00FA5EC9">
      <w:pPr>
        <w:tabs>
          <w:tab w:val="left" w:pos="1276"/>
        </w:tabs>
        <w:jc w:val="both"/>
        <w:rPr>
          <w:rFonts w:ascii="Arial" w:hAnsi="Arial" w:cs="Arial"/>
          <w:sz w:val="20"/>
          <w:szCs w:val="20"/>
          <w:lang w:val="en-GB"/>
        </w:rPr>
      </w:pPr>
    </w:p>
    <w:p w14:paraId="153D68A1" w14:textId="77777777" w:rsidR="00305BBB" w:rsidRDefault="00305BBB" w:rsidP="00305BBB">
      <w:pPr>
        <w:pStyle w:val="Titre1"/>
        <w:rPr>
          <w:noProof/>
        </w:rPr>
      </w:pPr>
      <w:bookmarkStart w:id="291" w:name="_Toc52920119"/>
      <w:r>
        <w:t>Liste des figure</w:t>
      </w:r>
      <w:bookmarkEnd w:id="291"/>
      <w:r>
        <w:fldChar w:fldCharType="begin"/>
      </w:r>
      <w:r w:rsidRPr="007C7AA4">
        <w:instrText xml:space="preserve"> TOC \h \z \c "Figure" </w:instrText>
      </w:r>
      <w:r>
        <w:fldChar w:fldCharType="separate"/>
      </w:r>
    </w:p>
    <w:p w14:paraId="6FE3AADF"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5" w:history="1">
        <w:r w:rsidRPr="00106B14">
          <w:rPr>
            <w:rStyle w:val="Lienhypertexte"/>
            <w:noProof/>
          </w:rPr>
          <w:t>Figure 1: Menus de TSGQC</w:t>
        </w:r>
        <w:r>
          <w:rPr>
            <w:noProof/>
            <w:webHidden/>
          </w:rPr>
          <w:tab/>
        </w:r>
        <w:r>
          <w:rPr>
            <w:noProof/>
            <w:webHidden/>
          </w:rPr>
          <w:fldChar w:fldCharType="begin"/>
        </w:r>
        <w:r>
          <w:rPr>
            <w:noProof/>
            <w:webHidden/>
          </w:rPr>
          <w:instrText xml:space="preserve"> PAGEREF _Toc52545035 \h </w:instrText>
        </w:r>
        <w:r>
          <w:rPr>
            <w:noProof/>
            <w:webHidden/>
          </w:rPr>
        </w:r>
        <w:r>
          <w:rPr>
            <w:noProof/>
            <w:webHidden/>
          </w:rPr>
          <w:fldChar w:fldCharType="separate"/>
        </w:r>
        <w:r>
          <w:rPr>
            <w:noProof/>
            <w:webHidden/>
          </w:rPr>
          <w:t>6</w:t>
        </w:r>
        <w:r>
          <w:rPr>
            <w:noProof/>
            <w:webHidden/>
          </w:rPr>
          <w:fldChar w:fldCharType="end"/>
        </w:r>
      </w:hyperlink>
    </w:p>
    <w:p w14:paraId="0C1F2AAC"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6" w:history="1">
        <w:r w:rsidRPr="00106B14">
          <w:rPr>
            <w:rStyle w:val="Lienhypertexte"/>
            <w:noProof/>
          </w:rPr>
          <w:t>Figure 2: Mise en route</w:t>
        </w:r>
        <w:r>
          <w:rPr>
            <w:noProof/>
            <w:webHidden/>
          </w:rPr>
          <w:tab/>
        </w:r>
        <w:r>
          <w:rPr>
            <w:noProof/>
            <w:webHidden/>
          </w:rPr>
          <w:fldChar w:fldCharType="begin"/>
        </w:r>
        <w:r>
          <w:rPr>
            <w:noProof/>
            <w:webHidden/>
          </w:rPr>
          <w:instrText xml:space="preserve"> PAGEREF _Toc52545036 \h </w:instrText>
        </w:r>
        <w:r>
          <w:rPr>
            <w:noProof/>
            <w:webHidden/>
          </w:rPr>
        </w:r>
        <w:r>
          <w:rPr>
            <w:noProof/>
            <w:webHidden/>
          </w:rPr>
          <w:fldChar w:fldCharType="separate"/>
        </w:r>
        <w:r>
          <w:rPr>
            <w:noProof/>
            <w:webHidden/>
          </w:rPr>
          <w:t>7</w:t>
        </w:r>
        <w:r>
          <w:rPr>
            <w:noProof/>
            <w:webHidden/>
          </w:rPr>
          <w:fldChar w:fldCharType="end"/>
        </w:r>
      </w:hyperlink>
    </w:p>
    <w:p w14:paraId="22B4AD20"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7" w:history="1">
        <w:r w:rsidRPr="00106B14">
          <w:rPr>
            <w:rStyle w:val="Lienhypertexte"/>
            <w:noProof/>
          </w:rPr>
          <w:t>Figure 3:Barre d'icones</w:t>
        </w:r>
        <w:r>
          <w:rPr>
            <w:noProof/>
            <w:webHidden/>
          </w:rPr>
          <w:tab/>
        </w:r>
        <w:r>
          <w:rPr>
            <w:noProof/>
            <w:webHidden/>
          </w:rPr>
          <w:fldChar w:fldCharType="begin"/>
        </w:r>
        <w:r>
          <w:rPr>
            <w:noProof/>
            <w:webHidden/>
          </w:rPr>
          <w:instrText xml:space="preserve"> PAGEREF _Toc52545037 \h </w:instrText>
        </w:r>
        <w:r>
          <w:rPr>
            <w:noProof/>
            <w:webHidden/>
          </w:rPr>
        </w:r>
        <w:r>
          <w:rPr>
            <w:noProof/>
            <w:webHidden/>
          </w:rPr>
          <w:fldChar w:fldCharType="separate"/>
        </w:r>
        <w:r>
          <w:rPr>
            <w:noProof/>
            <w:webHidden/>
          </w:rPr>
          <w:t>8</w:t>
        </w:r>
        <w:r>
          <w:rPr>
            <w:noProof/>
            <w:webHidden/>
          </w:rPr>
          <w:fldChar w:fldCharType="end"/>
        </w:r>
      </w:hyperlink>
    </w:p>
    <w:p w14:paraId="086277A6"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8" w:history="1">
        <w:r w:rsidRPr="00106B14">
          <w:rPr>
            <w:rStyle w:val="Lienhypertexte"/>
            <w:noProof/>
          </w:rPr>
          <w:t>Figure 4: Menu File</w:t>
        </w:r>
        <w:r>
          <w:rPr>
            <w:noProof/>
            <w:webHidden/>
          </w:rPr>
          <w:tab/>
        </w:r>
        <w:r>
          <w:rPr>
            <w:noProof/>
            <w:webHidden/>
          </w:rPr>
          <w:fldChar w:fldCharType="begin"/>
        </w:r>
        <w:r>
          <w:rPr>
            <w:noProof/>
            <w:webHidden/>
          </w:rPr>
          <w:instrText xml:space="preserve"> PAGEREF _Toc52545038 \h </w:instrText>
        </w:r>
        <w:r>
          <w:rPr>
            <w:noProof/>
            <w:webHidden/>
          </w:rPr>
        </w:r>
        <w:r>
          <w:rPr>
            <w:noProof/>
            <w:webHidden/>
          </w:rPr>
          <w:fldChar w:fldCharType="separate"/>
        </w:r>
        <w:r>
          <w:rPr>
            <w:noProof/>
            <w:webHidden/>
          </w:rPr>
          <w:t>9</w:t>
        </w:r>
        <w:r>
          <w:rPr>
            <w:noProof/>
            <w:webHidden/>
          </w:rPr>
          <w:fldChar w:fldCharType="end"/>
        </w:r>
      </w:hyperlink>
    </w:p>
    <w:p w14:paraId="4494D8AC"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39" w:history="1">
        <w:r w:rsidRPr="00106B14">
          <w:rPr>
            <w:rStyle w:val="Lienhypertexte"/>
            <w:noProof/>
          </w:rPr>
          <w:t>Figure 5: Menu Climatology</w:t>
        </w:r>
        <w:r>
          <w:rPr>
            <w:noProof/>
            <w:webHidden/>
          </w:rPr>
          <w:tab/>
        </w:r>
        <w:r>
          <w:rPr>
            <w:noProof/>
            <w:webHidden/>
          </w:rPr>
          <w:fldChar w:fldCharType="begin"/>
        </w:r>
        <w:r>
          <w:rPr>
            <w:noProof/>
            <w:webHidden/>
          </w:rPr>
          <w:instrText xml:space="preserve"> PAGEREF _Toc52545039 \h </w:instrText>
        </w:r>
        <w:r>
          <w:rPr>
            <w:noProof/>
            <w:webHidden/>
          </w:rPr>
        </w:r>
        <w:r>
          <w:rPr>
            <w:noProof/>
            <w:webHidden/>
          </w:rPr>
          <w:fldChar w:fldCharType="separate"/>
        </w:r>
        <w:r>
          <w:rPr>
            <w:noProof/>
            <w:webHidden/>
          </w:rPr>
          <w:t>9</w:t>
        </w:r>
        <w:r>
          <w:rPr>
            <w:noProof/>
            <w:webHidden/>
          </w:rPr>
          <w:fldChar w:fldCharType="end"/>
        </w:r>
      </w:hyperlink>
    </w:p>
    <w:p w14:paraId="1D490F4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0" w:history="1">
        <w:r w:rsidRPr="00106B14">
          <w:rPr>
            <w:rStyle w:val="Lienhypertexte"/>
            <w:noProof/>
          </w:rPr>
          <w:t>Figure 6: Menu Option</w:t>
        </w:r>
        <w:r>
          <w:rPr>
            <w:noProof/>
            <w:webHidden/>
          </w:rPr>
          <w:tab/>
        </w:r>
        <w:r>
          <w:rPr>
            <w:noProof/>
            <w:webHidden/>
          </w:rPr>
          <w:fldChar w:fldCharType="begin"/>
        </w:r>
        <w:r>
          <w:rPr>
            <w:noProof/>
            <w:webHidden/>
          </w:rPr>
          <w:instrText xml:space="preserve"> PAGEREF _Toc52545040 \h </w:instrText>
        </w:r>
        <w:r>
          <w:rPr>
            <w:noProof/>
            <w:webHidden/>
          </w:rPr>
        </w:r>
        <w:r>
          <w:rPr>
            <w:noProof/>
            <w:webHidden/>
          </w:rPr>
          <w:fldChar w:fldCharType="separate"/>
        </w:r>
        <w:r>
          <w:rPr>
            <w:noProof/>
            <w:webHidden/>
          </w:rPr>
          <w:t>11</w:t>
        </w:r>
        <w:r>
          <w:rPr>
            <w:noProof/>
            <w:webHidden/>
          </w:rPr>
          <w:fldChar w:fldCharType="end"/>
        </w:r>
      </w:hyperlink>
    </w:p>
    <w:p w14:paraId="16DB297A"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1" w:history="1">
        <w:r w:rsidRPr="00106B14">
          <w:rPr>
            <w:rStyle w:val="Lienhypertexte"/>
            <w:noProof/>
          </w:rPr>
          <w:t>Figure 7: Menu Option/Preferences</w:t>
        </w:r>
        <w:r>
          <w:rPr>
            <w:noProof/>
            <w:webHidden/>
          </w:rPr>
          <w:tab/>
        </w:r>
        <w:r>
          <w:rPr>
            <w:noProof/>
            <w:webHidden/>
          </w:rPr>
          <w:fldChar w:fldCharType="begin"/>
        </w:r>
        <w:r>
          <w:rPr>
            <w:noProof/>
            <w:webHidden/>
          </w:rPr>
          <w:instrText xml:space="preserve"> PAGEREF _Toc52545041 \h </w:instrText>
        </w:r>
        <w:r>
          <w:rPr>
            <w:noProof/>
            <w:webHidden/>
          </w:rPr>
        </w:r>
        <w:r>
          <w:rPr>
            <w:noProof/>
            <w:webHidden/>
          </w:rPr>
          <w:fldChar w:fldCharType="separate"/>
        </w:r>
        <w:r>
          <w:rPr>
            <w:noProof/>
            <w:webHidden/>
          </w:rPr>
          <w:t>11</w:t>
        </w:r>
        <w:r>
          <w:rPr>
            <w:noProof/>
            <w:webHidden/>
          </w:rPr>
          <w:fldChar w:fldCharType="end"/>
        </w:r>
      </w:hyperlink>
    </w:p>
    <w:p w14:paraId="70D2E045"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2" w:history="1">
        <w:r w:rsidRPr="00106B14">
          <w:rPr>
            <w:rStyle w:val="Lienhypertexte"/>
            <w:noProof/>
          </w:rPr>
          <w:t>Figure 8: Menu QC Auto</w:t>
        </w:r>
        <w:r>
          <w:rPr>
            <w:noProof/>
            <w:webHidden/>
          </w:rPr>
          <w:tab/>
        </w:r>
        <w:r>
          <w:rPr>
            <w:noProof/>
            <w:webHidden/>
          </w:rPr>
          <w:fldChar w:fldCharType="begin"/>
        </w:r>
        <w:r>
          <w:rPr>
            <w:noProof/>
            <w:webHidden/>
          </w:rPr>
          <w:instrText xml:space="preserve"> PAGEREF _Toc52545042 \h </w:instrText>
        </w:r>
        <w:r>
          <w:rPr>
            <w:noProof/>
            <w:webHidden/>
          </w:rPr>
        </w:r>
        <w:r>
          <w:rPr>
            <w:noProof/>
            <w:webHidden/>
          </w:rPr>
          <w:fldChar w:fldCharType="separate"/>
        </w:r>
        <w:r>
          <w:rPr>
            <w:noProof/>
            <w:webHidden/>
          </w:rPr>
          <w:t>12</w:t>
        </w:r>
        <w:r>
          <w:rPr>
            <w:noProof/>
            <w:webHidden/>
          </w:rPr>
          <w:fldChar w:fldCharType="end"/>
        </w:r>
      </w:hyperlink>
    </w:p>
    <w:p w14:paraId="64F2A4AF"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3" w:history="1">
        <w:r w:rsidRPr="00106B14">
          <w:rPr>
            <w:rStyle w:val="Lienhypertexte"/>
            <w:noProof/>
          </w:rPr>
          <w:t>Figure 9: Menu Aide (help)</w:t>
        </w:r>
        <w:r>
          <w:rPr>
            <w:noProof/>
            <w:webHidden/>
          </w:rPr>
          <w:tab/>
        </w:r>
        <w:r>
          <w:rPr>
            <w:noProof/>
            <w:webHidden/>
          </w:rPr>
          <w:fldChar w:fldCharType="begin"/>
        </w:r>
        <w:r>
          <w:rPr>
            <w:noProof/>
            <w:webHidden/>
          </w:rPr>
          <w:instrText xml:space="preserve"> PAGEREF _Toc52545043 \h </w:instrText>
        </w:r>
        <w:r>
          <w:rPr>
            <w:noProof/>
            <w:webHidden/>
          </w:rPr>
        </w:r>
        <w:r>
          <w:rPr>
            <w:noProof/>
            <w:webHidden/>
          </w:rPr>
          <w:fldChar w:fldCharType="separate"/>
        </w:r>
        <w:r>
          <w:rPr>
            <w:noProof/>
            <w:webHidden/>
          </w:rPr>
          <w:t>12</w:t>
        </w:r>
        <w:r>
          <w:rPr>
            <w:noProof/>
            <w:webHidden/>
          </w:rPr>
          <w:fldChar w:fldCharType="end"/>
        </w:r>
      </w:hyperlink>
    </w:p>
    <w:p w14:paraId="4BA4C3E3"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4" w:history="1">
        <w:r w:rsidRPr="00106B14">
          <w:rPr>
            <w:rStyle w:val="Lienhypertexte"/>
            <w:noProof/>
          </w:rPr>
          <w:t>Figure 10: Ouverture d'un fichier</w:t>
        </w:r>
        <w:r>
          <w:rPr>
            <w:noProof/>
            <w:webHidden/>
          </w:rPr>
          <w:tab/>
        </w:r>
        <w:r>
          <w:rPr>
            <w:noProof/>
            <w:webHidden/>
          </w:rPr>
          <w:fldChar w:fldCharType="begin"/>
        </w:r>
        <w:r>
          <w:rPr>
            <w:noProof/>
            <w:webHidden/>
          </w:rPr>
          <w:instrText xml:space="preserve"> PAGEREF _Toc52545044 \h </w:instrText>
        </w:r>
        <w:r>
          <w:rPr>
            <w:noProof/>
            <w:webHidden/>
          </w:rPr>
        </w:r>
        <w:r>
          <w:rPr>
            <w:noProof/>
            <w:webHidden/>
          </w:rPr>
          <w:fldChar w:fldCharType="separate"/>
        </w:r>
        <w:r>
          <w:rPr>
            <w:noProof/>
            <w:webHidden/>
          </w:rPr>
          <w:t>14</w:t>
        </w:r>
        <w:r>
          <w:rPr>
            <w:noProof/>
            <w:webHidden/>
          </w:rPr>
          <w:fldChar w:fldCharType="end"/>
        </w:r>
      </w:hyperlink>
    </w:p>
    <w:p w14:paraId="0AFBAE0A"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5" w:history="1">
        <w:r w:rsidRPr="00106B14">
          <w:rPr>
            <w:rStyle w:val="Lienhypertexte"/>
            <w:noProof/>
          </w:rPr>
          <w:t>Figure 11: Test sur les enregistrements en double</w:t>
        </w:r>
        <w:r>
          <w:rPr>
            <w:noProof/>
            <w:webHidden/>
          </w:rPr>
          <w:tab/>
        </w:r>
        <w:r>
          <w:rPr>
            <w:noProof/>
            <w:webHidden/>
          </w:rPr>
          <w:fldChar w:fldCharType="begin"/>
        </w:r>
        <w:r>
          <w:rPr>
            <w:noProof/>
            <w:webHidden/>
          </w:rPr>
          <w:instrText xml:space="preserve"> PAGEREF _Toc52545045 \h </w:instrText>
        </w:r>
        <w:r>
          <w:rPr>
            <w:noProof/>
            <w:webHidden/>
          </w:rPr>
        </w:r>
        <w:r>
          <w:rPr>
            <w:noProof/>
            <w:webHidden/>
          </w:rPr>
          <w:fldChar w:fldCharType="separate"/>
        </w:r>
        <w:r>
          <w:rPr>
            <w:noProof/>
            <w:webHidden/>
          </w:rPr>
          <w:t>15</w:t>
        </w:r>
        <w:r>
          <w:rPr>
            <w:noProof/>
            <w:webHidden/>
          </w:rPr>
          <w:fldChar w:fldCharType="end"/>
        </w:r>
      </w:hyperlink>
    </w:p>
    <w:p w14:paraId="74506F8D"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6" w:history="1">
        <w:r w:rsidRPr="00106B14">
          <w:rPr>
            <w:rStyle w:val="Lienhypertexte"/>
            <w:noProof/>
          </w:rPr>
          <w:t>Figure 12: Boite de dialogue, erreur lors de la lecture des échantillons</w:t>
        </w:r>
        <w:r>
          <w:rPr>
            <w:noProof/>
            <w:webHidden/>
          </w:rPr>
          <w:tab/>
        </w:r>
        <w:r>
          <w:rPr>
            <w:noProof/>
            <w:webHidden/>
          </w:rPr>
          <w:fldChar w:fldCharType="begin"/>
        </w:r>
        <w:r>
          <w:rPr>
            <w:noProof/>
            <w:webHidden/>
          </w:rPr>
          <w:instrText xml:space="preserve"> PAGEREF _Toc52545046 \h </w:instrText>
        </w:r>
        <w:r>
          <w:rPr>
            <w:noProof/>
            <w:webHidden/>
          </w:rPr>
        </w:r>
        <w:r>
          <w:rPr>
            <w:noProof/>
            <w:webHidden/>
          </w:rPr>
          <w:fldChar w:fldCharType="separate"/>
        </w:r>
        <w:r>
          <w:rPr>
            <w:noProof/>
            <w:webHidden/>
          </w:rPr>
          <w:t>16</w:t>
        </w:r>
        <w:r>
          <w:rPr>
            <w:noProof/>
            <w:webHidden/>
          </w:rPr>
          <w:fldChar w:fldCharType="end"/>
        </w:r>
      </w:hyperlink>
    </w:p>
    <w:p w14:paraId="4CD45DB9"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7" w:history="1">
        <w:r w:rsidRPr="00106B14">
          <w:rPr>
            <w:rStyle w:val="Lienhypertexte"/>
            <w:noProof/>
          </w:rPr>
          <w:t>Figure 13: Logiciel SODA, sélection des paramètres</w:t>
        </w:r>
        <w:r>
          <w:rPr>
            <w:noProof/>
            <w:webHidden/>
          </w:rPr>
          <w:tab/>
        </w:r>
        <w:r>
          <w:rPr>
            <w:noProof/>
            <w:webHidden/>
          </w:rPr>
          <w:fldChar w:fldCharType="begin"/>
        </w:r>
        <w:r>
          <w:rPr>
            <w:noProof/>
            <w:webHidden/>
          </w:rPr>
          <w:instrText xml:space="preserve"> PAGEREF _Toc52545047 \h </w:instrText>
        </w:r>
        <w:r>
          <w:rPr>
            <w:noProof/>
            <w:webHidden/>
          </w:rPr>
        </w:r>
        <w:r>
          <w:rPr>
            <w:noProof/>
            <w:webHidden/>
          </w:rPr>
          <w:fldChar w:fldCharType="separate"/>
        </w:r>
        <w:r>
          <w:rPr>
            <w:noProof/>
            <w:webHidden/>
          </w:rPr>
          <w:t>16</w:t>
        </w:r>
        <w:r>
          <w:rPr>
            <w:noProof/>
            <w:webHidden/>
          </w:rPr>
          <w:fldChar w:fldCharType="end"/>
        </w:r>
      </w:hyperlink>
    </w:p>
    <w:p w14:paraId="0A1C5275"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8" w:history="1">
        <w:r w:rsidRPr="00106B14">
          <w:rPr>
            <w:rStyle w:val="Lienhypertexte"/>
            <w:noProof/>
          </w:rPr>
          <w:t>Figure 14: Boite de dialogue de lecture des échantillons</w:t>
        </w:r>
        <w:r>
          <w:rPr>
            <w:noProof/>
            <w:webHidden/>
          </w:rPr>
          <w:tab/>
        </w:r>
        <w:r>
          <w:rPr>
            <w:noProof/>
            <w:webHidden/>
          </w:rPr>
          <w:fldChar w:fldCharType="begin"/>
        </w:r>
        <w:r>
          <w:rPr>
            <w:noProof/>
            <w:webHidden/>
          </w:rPr>
          <w:instrText xml:space="preserve"> PAGEREF _Toc52545048 \h </w:instrText>
        </w:r>
        <w:r>
          <w:rPr>
            <w:noProof/>
            <w:webHidden/>
          </w:rPr>
        </w:r>
        <w:r>
          <w:rPr>
            <w:noProof/>
            <w:webHidden/>
          </w:rPr>
          <w:fldChar w:fldCharType="separate"/>
        </w:r>
        <w:r>
          <w:rPr>
            <w:noProof/>
            <w:webHidden/>
          </w:rPr>
          <w:t>18</w:t>
        </w:r>
        <w:r>
          <w:rPr>
            <w:noProof/>
            <w:webHidden/>
          </w:rPr>
          <w:fldChar w:fldCharType="end"/>
        </w:r>
      </w:hyperlink>
    </w:p>
    <w:p w14:paraId="7B941A95"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49" w:history="1">
        <w:r w:rsidRPr="00106B14">
          <w:rPr>
            <w:rStyle w:val="Lienhypertexte"/>
            <w:noProof/>
          </w:rPr>
          <w:t>Figure 15: Boite de dialogue, erreur lors de la lecture des échantillons</w:t>
        </w:r>
        <w:r>
          <w:rPr>
            <w:noProof/>
            <w:webHidden/>
          </w:rPr>
          <w:tab/>
        </w:r>
        <w:r>
          <w:rPr>
            <w:noProof/>
            <w:webHidden/>
          </w:rPr>
          <w:fldChar w:fldCharType="begin"/>
        </w:r>
        <w:r>
          <w:rPr>
            <w:noProof/>
            <w:webHidden/>
          </w:rPr>
          <w:instrText xml:space="preserve"> PAGEREF _Toc52545049 \h </w:instrText>
        </w:r>
        <w:r>
          <w:rPr>
            <w:noProof/>
            <w:webHidden/>
          </w:rPr>
        </w:r>
        <w:r>
          <w:rPr>
            <w:noProof/>
            <w:webHidden/>
          </w:rPr>
          <w:fldChar w:fldCharType="separate"/>
        </w:r>
        <w:r>
          <w:rPr>
            <w:noProof/>
            <w:webHidden/>
          </w:rPr>
          <w:t>18</w:t>
        </w:r>
        <w:r>
          <w:rPr>
            <w:noProof/>
            <w:webHidden/>
          </w:rPr>
          <w:fldChar w:fldCharType="end"/>
        </w:r>
      </w:hyperlink>
    </w:p>
    <w:p w14:paraId="7BCCBC4A"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0" w:history="1">
        <w:r w:rsidRPr="00106B14">
          <w:rPr>
            <w:rStyle w:val="Lienhypertexte"/>
            <w:noProof/>
          </w:rPr>
          <w:t>Figure 16: Formulaire de saisie des métadatas  NetCDF</w:t>
        </w:r>
        <w:r>
          <w:rPr>
            <w:noProof/>
            <w:webHidden/>
          </w:rPr>
          <w:tab/>
        </w:r>
        <w:r>
          <w:rPr>
            <w:noProof/>
            <w:webHidden/>
          </w:rPr>
          <w:fldChar w:fldCharType="begin"/>
        </w:r>
        <w:r>
          <w:rPr>
            <w:noProof/>
            <w:webHidden/>
          </w:rPr>
          <w:instrText xml:space="preserve"> PAGEREF _Toc52545050 \h </w:instrText>
        </w:r>
        <w:r>
          <w:rPr>
            <w:noProof/>
            <w:webHidden/>
          </w:rPr>
        </w:r>
        <w:r>
          <w:rPr>
            <w:noProof/>
            <w:webHidden/>
          </w:rPr>
          <w:fldChar w:fldCharType="separate"/>
        </w:r>
        <w:r>
          <w:rPr>
            <w:noProof/>
            <w:webHidden/>
          </w:rPr>
          <w:t>19</w:t>
        </w:r>
        <w:r>
          <w:rPr>
            <w:noProof/>
            <w:webHidden/>
          </w:rPr>
          <w:fldChar w:fldCharType="end"/>
        </w:r>
      </w:hyperlink>
    </w:p>
    <w:p w14:paraId="78604DF4"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1" w:history="1">
        <w:r w:rsidRPr="00106B14">
          <w:rPr>
            <w:rStyle w:val="Lienhypertexte"/>
            <w:noProof/>
          </w:rPr>
          <w:t>Figure 17: Exportation en ASCII</w:t>
        </w:r>
        <w:r>
          <w:rPr>
            <w:noProof/>
            <w:webHidden/>
          </w:rPr>
          <w:tab/>
        </w:r>
        <w:r>
          <w:rPr>
            <w:noProof/>
            <w:webHidden/>
          </w:rPr>
          <w:fldChar w:fldCharType="begin"/>
        </w:r>
        <w:r>
          <w:rPr>
            <w:noProof/>
            <w:webHidden/>
          </w:rPr>
          <w:instrText xml:space="preserve"> PAGEREF _Toc52545051 \h </w:instrText>
        </w:r>
        <w:r>
          <w:rPr>
            <w:noProof/>
            <w:webHidden/>
          </w:rPr>
        </w:r>
        <w:r>
          <w:rPr>
            <w:noProof/>
            <w:webHidden/>
          </w:rPr>
          <w:fldChar w:fldCharType="separate"/>
        </w:r>
        <w:r>
          <w:rPr>
            <w:noProof/>
            <w:webHidden/>
          </w:rPr>
          <w:t>20</w:t>
        </w:r>
        <w:r>
          <w:rPr>
            <w:noProof/>
            <w:webHidden/>
          </w:rPr>
          <w:fldChar w:fldCharType="end"/>
        </w:r>
      </w:hyperlink>
    </w:p>
    <w:p w14:paraId="219B7936"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2" w:history="1">
        <w:r w:rsidRPr="00106B14">
          <w:rPr>
            <w:rStyle w:val="Lienhypertexte"/>
            <w:noProof/>
          </w:rPr>
          <w:t>Figure 18: Choix des paramètres exportés en ASCII</w:t>
        </w:r>
        <w:r>
          <w:rPr>
            <w:noProof/>
            <w:webHidden/>
          </w:rPr>
          <w:tab/>
        </w:r>
        <w:r>
          <w:rPr>
            <w:noProof/>
            <w:webHidden/>
          </w:rPr>
          <w:fldChar w:fldCharType="begin"/>
        </w:r>
        <w:r>
          <w:rPr>
            <w:noProof/>
            <w:webHidden/>
          </w:rPr>
          <w:instrText xml:space="preserve"> PAGEREF _Toc52545052 \h </w:instrText>
        </w:r>
        <w:r>
          <w:rPr>
            <w:noProof/>
            <w:webHidden/>
          </w:rPr>
        </w:r>
        <w:r>
          <w:rPr>
            <w:noProof/>
            <w:webHidden/>
          </w:rPr>
          <w:fldChar w:fldCharType="separate"/>
        </w:r>
        <w:r>
          <w:rPr>
            <w:noProof/>
            <w:webHidden/>
          </w:rPr>
          <w:t>20</w:t>
        </w:r>
        <w:r>
          <w:rPr>
            <w:noProof/>
            <w:webHidden/>
          </w:rPr>
          <w:fldChar w:fldCharType="end"/>
        </w:r>
      </w:hyperlink>
    </w:p>
    <w:p w14:paraId="6485D1ED"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3" w:history="1">
        <w:r w:rsidRPr="00106B14">
          <w:rPr>
            <w:rStyle w:val="Lienhypertexte"/>
            <w:noProof/>
          </w:rPr>
          <w:t>Figure 19: Choix des paramètres exportés en ASCII</w:t>
        </w:r>
        <w:r>
          <w:rPr>
            <w:noProof/>
            <w:webHidden/>
          </w:rPr>
          <w:tab/>
        </w:r>
        <w:r>
          <w:rPr>
            <w:noProof/>
            <w:webHidden/>
          </w:rPr>
          <w:fldChar w:fldCharType="begin"/>
        </w:r>
        <w:r>
          <w:rPr>
            <w:noProof/>
            <w:webHidden/>
          </w:rPr>
          <w:instrText xml:space="preserve"> PAGEREF _Toc52545053 \h </w:instrText>
        </w:r>
        <w:r>
          <w:rPr>
            <w:noProof/>
            <w:webHidden/>
          </w:rPr>
        </w:r>
        <w:r>
          <w:rPr>
            <w:noProof/>
            <w:webHidden/>
          </w:rPr>
          <w:fldChar w:fldCharType="separate"/>
        </w:r>
        <w:r>
          <w:rPr>
            <w:noProof/>
            <w:webHidden/>
          </w:rPr>
          <w:t>21</w:t>
        </w:r>
        <w:r>
          <w:rPr>
            <w:noProof/>
            <w:webHidden/>
          </w:rPr>
          <w:fldChar w:fldCharType="end"/>
        </w:r>
      </w:hyperlink>
    </w:p>
    <w:p w14:paraId="7CD34B9C"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4" w:history="1">
        <w:r w:rsidRPr="00106B14">
          <w:rPr>
            <w:rStyle w:val="Lienhypertexte"/>
            <w:noProof/>
          </w:rPr>
          <w:t>Figure 20: Fenêtre graphique principale</w:t>
        </w:r>
        <w:r>
          <w:rPr>
            <w:noProof/>
            <w:webHidden/>
          </w:rPr>
          <w:tab/>
        </w:r>
        <w:r>
          <w:rPr>
            <w:noProof/>
            <w:webHidden/>
          </w:rPr>
          <w:fldChar w:fldCharType="begin"/>
        </w:r>
        <w:r>
          <w:rPr>
            <w:noProof/>
            <w:webHidden/>
          </w:rPr>
          <w:instrText xml:space="preserve"> PAGEREF _Toc52545054 \h </w:instrText>
        </w:r>
        <w:r>
          <w:rPr>
            <w:noProof/>
            <w:webHidden/>
          </w:rPr>
        </w:r>
        <w:r>
          <w:rPr>
            <w:noProof/>
            <w:webHidden/>
          </w:rPr>
          <w:fldChar w:fldCharType="separate"/>
        </w:r>
        <w:r>
          <w:rPr>
            <w:noProof/>
            <w:webHidden/>
          </w:rPr>
          <w:t>22</w:t>
        </w:r>
        <w:r>
          <w:rPr>
            <w:noProof/>
            <w:webHidden/>
          </w:rPr>
          <w:fldChar w:fldCharType="end"/>
        </w:r>
      </w:hyperlink>
    </w:p>
    <w:p w14:paraId="510889B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89" w:anchor="_Toc52545055" w:history="1">
        <w:r w:rsidRPr="00106B14">
          <w:rPr>
            <w:rStyle w:val="Lienhypertexte"/>
            <w:noProof/>
          </w:rPr>
          <w:t>Figure 21: : Choix graphique secondaire</w:t>
        </w:r>
        <w:r>
          <w:rPr>
            <w:noProof/>
            <w:webHidden/>
          </w:rPr>
          <w:tab/>
        </w:r>
        <w:r>
          <w:rPr>
            <w:noProof/>
            <w:webHidden/>
          </w:rPr>
          <w:fldChar w:fldCharType="begin"/>
        </w:r>
        <w:r>
          <w:rPr>
            <w:noProof/>
            <w:webHidden/>
          </w:rPr>
          <w:instrText xml:space="preserve"> PAGEREF _Toc52545055 \h </w:instrText>
        </w:r>
        <w:r>
          <w:rPr>
            <w:noProof/>
            <w:webHidden/>
          </w:rPr>
        </w:r>
        <w:r>
          <w:rPr>
            <w:noProof/>
            <w:webHidden/>
          </w:rPr>
          <w:fldChar w:fldCharType="separate"/>
        </w:r>
        <w:r>
          <w:rPr>
            <w:noProof/>
            <w:webHidden/>
          </w:rPr>
          <w:t>23</w:t>
        </w:r>
        <w:r>
          <w:rPr>
            <w:noProof/>
            <w:webHidden/>
          </w:rPr>
          <w:fldChar w:fldCharType="end"/>
        </w:r>
      </w:hyperlink>
    </w:p>
    <w:p w14:paraId="4F974C67"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0" w:anchor="_Toc52545056" w:history="1">
        <w:r w:rsidRPr="00106B14">
          <w:rPr>
            <w:rStyle w:val="Lienhypertexte"/>
            <w:noProof/>
          </w:rPr>
          <w:t>Figure 22: Choix graphique principal</w:t>
        </w:r>
        <w:r>
          <w:rPr>
            <w:noProof/>
            <w:webHidden/>
          </w:rPr>
          <w:tab/>
        </w:r>
        <w:r>
          <w:rPr>
            <w:noProof/>
            <w:webHidden/>
          </w:rPr>
          <w:fldChar w:fldCharType="begin"/>
        </w:r>
        <w:r>
          <w:rPr>
            <w:noProof/>
            <w:webHidden/>
          </w:rPr>
          <w:instrText xml:space="preserve"> PAGEREF _Toc52545056 \h </w:instrText>
        </w:r>
        <w:r>
          <w:rPr>
            <w:noProof/>
            <w:webHidden/>
          </w:rPr>
        </w:r>
        <w:r>
          <w:rPr>
            <w:noProof/>
            <w:webHidden/>
          </w:rPr>
          <w:fldChar w:fldCharType="separate"/>
        </w:r>
        <w:r>
          <w:rPr>
            <w:noProof/>
            <w:webHidden/>
          </w:rPr>
          <w:t>23</w:t>
        </w:r>
        <w:r>
          <w:rPr>
            <w:noProof/>
            <w:webHidden/>
          </w:rPr>
          <w:fldChar w:fldCharType="end"/>
        </w:r>
      </w:hyperlink>
    </w:p>
    <w:p w14:paraId="7A5AE3FB"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r:id="rId91" w:anchor="_Toc52545057" w:history="1">
        <w:r w:rsidRPr="00106B14">
          <w:rPr>
            <w:rStyle w:val="Lienhypertexte"/>
            <w:noProof/>
          </w:rPr>
          <w:t>Figure 23: : Choix graphique inférieur</w:t>
        </w:r>
        <w:r>
          <w:rPr>
            <w:noProof/>
            <w:webHidden/>
          </w:rPr>
          <w:tab/>
        </w:r>
        <w:r>
          <w:rPr>
            <w:noProof/>
            <w:webHidden/>
          </w:rPr>
          <w:fldChar w:fldCharType="begin"/>
        </w:r>
        <w:r>
          <w:rPr>
            <w:noProof/>
            <w:webHidden/>
          </w:rPr>
          <w:instrText xml:space="preserve"> PAGEREF _Toc52545057 \h </w:instrText>
        </w:r>
        <w:r>
          <w:rPr>
            <w:noProof/>
            <w:webHidden/>
          </w:rPr>
        </w:r>
        <w:r>
          <w:rPr>
            <w:noProof/>
            <w:webHidden/>
          </w:rPr>
          <w:fldChar w:fldCharType="separate"/>
        </w:r>
        <w:r>
          <w:rPr>
            <w:noProof/>
            <w:webHidden/>
          </w:rPr>
          <w:t>23</w:t>
        </w:r>
        <w:r>
          <w:rPr>
            <w:noProof/>
            <w:webHidden/>
          </w:rPr>
          <w:fldChar w:fldCharType="end"/>
        </w:r>
      </w:hyperlink>
    </w:p>
    <w:p w14:paraId="0BE908DA"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8" w:history="1">
        <w:r w:rsidRPr="00106B14">
          <w:rPr>
            <w:rStyle w:val="Lienhypertexte"/>
            <w:noProof/>
          </w:rPr>
          <w:t>Figure 24: Affichage de la climatologie</w:t>
        </w:r>
        <w:r>
          <w:rPr>
            <w:noProof/>
            <w:webHidden/>
          </w:rPr>
          <w:tab/>
        </w:r>
        <w:r>
          <w:rPr>
            <w:noProof/>
            <w:webHidden/>
          </w:rPr>
          <w:fldChar w:fldCharType="begin"/>
        </w:r>
        <w:r>
          <w:rPr>
            <w:noProof/>
            <w:webHidden/>
          </w:rPr>
          <w:instrText xml:space="preserve"> PAGEREF _Toc52545058 \h </w:instrText>
        </w:r>
        <w:r>
          <w:rPr>
            <w:noProof/>
            <w:webHidden/>
          </w:rPr>
        </w:r>
        <w:r>
          <w:rPr>
            <w:noProof/>
            <w:webHidden/>
          </w:rPr>
          <w:fldChar w:fldCharType="separate"/>
        </w:r>
        <w:r>
          <w:rPr>
            <w:noProof/>
            <w:webHidden/>
          </w:rPr>
          <w:t>24</w:t>
        </w:r>
        <w:r>
          <w:rPr>
            <w:noProof/>
            <w:webHidden/>
          </w:rPr>
          <w:fldChar w:fldCharType="end"/>
        </w:r>
      </w:hyperlink>
    </w:p>
    <w:p w14:paraId="06053FA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59" w:history="1">
        <w:r w:rsidRPr="00106B14">
          <w:rPr>
            <w:rStyle w:val="Lienhypertexte"/>
            <w:noProof/>
          </w:rPr>
          <w:t>Figure 25: Affichage de la cartographie avec m_map</w:t>
        </w:r>
        <w:r>
          <w:rPr>
            <w:noProof/>
            <w:webHidden/>
          </w:rPr>
          <w:tab/>
        </w:r>
        <w:r>
          <w:rPr>
            <w:noProof/>
            <w:webHidden/>
          </w:rPr>
          <w:fldChar w:fldCharType="begin"/>
        </w:r>
        <w:r>
          <w:rPr>
            <w:noProof/>
            <w:webHidden/>
          </w:rPr>
          <w:instrText xml:space="preserve"> PAGEREF _Toc52545059 \h </w:instrText>
        </w:r>
        <w:r>
          <w:rPr>
            <w:noProof/>
            <w:webHidden/>
          </w:rPr>
        </w:r>
        <w:r>
          <w:rPr>
            <w:noProof/>
            <w:webHidden/>
          </w:rPr>
          <w:fldChar w:fldCharType="separate"/>
        </w:r>
        <w:r>
          <w:rPr>
            <w:noProof/>
            <w:webHidden/>
          </w:rPr>
          <w:t>25</w:t>
        </w:r>
        <w:r>
          <w:rPr>
            <w:noProof/>
            <w:webHidden/>
          </w:rPr>
          <w:fldChar w:fldCharType="end"/>
        </w:r>
      </w:hyperlink>
    </w:p>
    <w:p w14:paraId="1266D251"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0" w:history="1">
        <w:r w:rsidRPr="00106B14">
          <w:rPr>
            <w:rStyle w:val="Lienhypertexte"/>
            <w:noProof/>
          </w:rPr>
          <w:t>Figure 26: Affichage de la cartographie avec la climatologie de surface, mode pcolor</w:t>
        </w:r>
        <w:r>
          <w:rPr>
            <w:noProof/>
            <w:webHidden/>
          </w:rPr>
          <w:tab/>
        </w:r>
        <w:r>
          <w:rPr>
            <w:noProof/>
            <w:webHidden/>
          </w:rPr>
          <w:fldChar w:fldCharType="begin"/>
        </w:r>
        <w:r>
          <w:rPr>
            <w:noProof/>
            <w:webHidden/>
          </w:rPr>
          <w:instrText xml:space="preserve"> PAGEREF _Toc52545060 \h </w:instrText>
        </w:r>
        <w:r>
          <w:rPr>
            <w:noProof/>
            <w:webHidden/>
          </w:rPr>
        </w:r>
        <w:r>
          <w:rPr>
            <w:noProof/>
            <w:webHidden/>
          </w:rPr>
          <w:fldChar w:fldCharType="separate"/>
        </w:r>
        <w:r>
          <w:rPr>
            <w:noProof/>
            <w:webHidden/>
          </w:rPr>
          <w:t>26</w:t>
        </w:r>
        <w:r>
          <w:rPr>
            <w:noProof/>
            <w:webHidden/>
          </w:rPr>
          <w:fldChar w:fldCharType="end"/>
        </w:r>
      </w:hyperlink>
    </w:p>
    <w:p w14:paraId="0D9F2434"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1" w:history="1">
        <w:r w:rsidRPr="00106B14">
          <w:rPr>
            <w:rStyle w:val="Lienhypertexte"/>
            <w:noProof/>
          </w:rPr>
          <w:t>Figure 27: Affichage de la cartographie avec la climatologie de surface, mode contour</w:t>
        </w:r>
        <w:r>
          <w:rPr>
            <w:noProof/>
            <w:webHidden/>
          </w:rPr>
          <w:tab/>
        </w:r>
        <w:r>
          <w:rPr>
            <w:noProof/>
            <w:webHidden/>
          </w:rPr>
          <w:fldChar w:fldCharType="begin"/>
        </w:r>
        <w:r>
          <w:rPr>
            <w:noProof/>
            <w:webHidden/>
          </w:rPr>
          <w:instrText xml:space="preserve"> PAGEREF _Toc52545061 \h </w:instrText>
        </w:r>
        <w:r>
          <w:rPr>
            <w:noProof/>
            <w:webHidden/>
          </w:rPr>
        </w:r>
        <w:r>
          <w:rPr>
            <w:noProof/>
            <w:webHidden/>
          </w:rPr>
          <w:fldChar w:fldCharType="separate"/>
        </w:r>
        <w:r>
          <w:rPr>
            <w:noProof/>
            <w:webHidden/>
          </w:rPr>
          <w:t>26</w:t>
        </w:r>
        <w:r>
          <w:rPr>
            <w:noProof/>
            <w:webHidden/>
          </w:rPr>
          <w:fldChar w:fldCharType="end"/>
        </w:r>
      </w:hyperlink>
    </w:p>
    <w:p w14:paraId="2D3C89E7"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2" w:history="1">
        <w:r w:rsidRPr="00106B14">
          <w:rPr>
            <w:rStyle w:val="Lienhypertexte"/>
            <w:noProof/>
          </w:rPr>
          <w:t>Figure 28: Affichage de la cartographie Google Earth</w:t>
        </w:r>
        <w:r>
          <w:rPr>
            <w:noProof/>
            <w:webHidden/>
          </w:rPr>
          <w:tab/>
        </w:r>
        <w:r>
          <w:rPr>
            <w:noProof/>
            <w:webHidden/>
          </w:rPr>
          <w:fldChar w:fldCharType="begin"/>
        </w:r>
        <w:r>
          <w:rPr>
            <w:noProof/>
            <w:webHidden/>
          </w:rPr>
          <w:instrText xml:space="preserve"> PAGEREF _Toc52545062 \h </w:instrText>
        </w:r>
        <w:r>
          <w:rPr>
            <w:noProof/>
            <w:webHidden/>
          </w:rPr>
        </w:r>
        <w:r>
          <w:rPr>
            <w:noProof/>
            <w:webHidden/>
          </w:rPr>
          <w:fldChar w:fldCharType="separate"/>
        </w:r>
        <w:r>
          <w:rPr>
            <w:noProof/>
            <w:webHidden/>
          </w:rPr>
          <w:t>27</w:t>
        </w:r>
        <w:r>
          <w:rPr>
            <w:noProof/>
            <w:webHidden/>
          </w:rPr>
          <w:fldChar w:fldCharType="end"/>
        </w:r>
      </w:hyperlink>
    </w:p>
    <w:p w14:paraId="06832070"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3" w:history="1">
        <w:r w:rsidRPr="00106B14">
          <w:rPr>
            <w:rStyle w:val="Lienhypertexte"/>
            <w:noProof/>
          </w:rPr>
          <w:t>Figure 29: Fonction zoom</w:t>
        </w:r>
        <w:r>
          <w:rPr>
            <w:noProof/>
            <w:webHidden/>
          </w:rPr>
          <w:tab/>
        </w:r>
        <w:r>
          <w:rPr>
            <w:noProof/>
            <w:webHidden/>
          </w:rPr>
          <w:fldChar w:fldCharType="begin"/>
        </w:r>
        <w:r>
          <w:rPr>
            <w:noProof/>
            <w:webHidden/>
          </w:rPr>
          <w:instrText xml:space="preserve"> PAGEREF _Toc52545063 \h </w:instrText>
        </w:r>
        <w:r>
          <w:rPr>
            <w:noProof/>
            <w:webHidden/>
          </w:rPr>
        </w:r>
        <w:r>
          <w:rPr>
            <w:noProof/>
            <w:webHidden/>
          </w:rPr>
          <w:fldChar w:fldCharType="separate"/>
        </w:r>
        <w:r>
          <w:rPr>
            <w:noProof/>
            <w:webHidden/>
          </w:rPr>
          <w:t>28</w:t>
        </w:r>
        <w:r>
          <w:rPr>
            <w:noProof/>
            <w:webHidden/>
          </w:rPr>
          <w:fldChar w:fldCharType="end"/>
        </w:r>
      </w:hyperlink>
    </w:p>
    <w:p w14:paraId="6F802108"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4" w:history="1">
        <w:r w:rsidRPr="00106B14">
          <w:rPr>
            <w:rStyle w:val="Lienhypertexte"/>
            <w:noProof/>
          </w:rPr>
          <w:t>Figure 30: Sélection des limites temporelles</w:t>
        </w:r>
        <w:r>
          <w:rPr>
            <w:noProof/>
            <w:webHidden/>
          </w:rPr>
          <w:tab/>
        </w:r>
        <w:r>
          <w:rPr>
            <w:noProof/>
            <w:webHidden/>
          </w:rPr>
          <w:fldChar w:fldCharType="begin"/>
        </w:r>
        <w:r>
          <w:rPr>
            <w:noProof/>
            <w:webHidden/>
          </w:rPr>
          <w:instrText xml:space="preserve"> PAGEREF _Toc52545064 \h </w:instrText>
        </w:r>
        <w:r>
          <w:rPr>
            <w:noProof/>
            <w:webHidden/>
          </w:rPr>
        </w:r>
        <w:r>
          <w:rPr>
            <w:noProof/>
            <w:webHidden/>
          </w:rPr>
          <w:fldChar w:fldCharType="separate"/>
        </w:r>
        <w:r>
          <w:rPr>
            <w:noProof/>
            <w:webHidden/>
          </w:rPr>
          <w:t>29</w:t>
        </w:r>
        <w:r>
          <w:rPr>
            <w:noProof/>
            <w:webHidden/>
          </w:rPr>
          <w:fldChar w:fldCharType="end"/>
        </w:r>
      </w:hyperlink>
    </w:p>
    <w:p w14:paraId="21802087"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5" w:history="1">
        <w:r w:rsidRPr="00106B14">
          <w:rPr>
            <w:rStyle w:val="Lienhypertexte"/>
            <w:noProof/>
          </w:rPr>
          <w:t>Figure 31: Impression des figures</w:t>
        </w:r>
        <w:r>
          <w:rPr>
            <w:noProof/>
            <w:webHidden/>
          </w:rPr>
          <w:tab/>
        </w:r>
        <w:r>
          <w:rPr>
            <w:noProof/>
            <w:webHidden/>
          </w:rPr>
          <w:fldChar w:fldCharType="begin"/>
        </w:r>
        <w:r>
          <w:rPr>
            <w:noProof/>
            <w:webHidden/>
          </w:rPr>
          <w:instrText xml:space="preserve"> PAGEREF _Toc52545065 \h </w:instrText>
        </w:r>
        <w:r>
          <w:rPr>
            <w:noProof/>
            <w:webHidden/>
          </w:rPr>
        </w:r>
        <w:r>
          <w:rPr>
            <w:noProof/>
            <w:webHidden/>
          </w:rPr>
          <w:fldChar w:fldCharType="separate"/>
        </w:r>
        <w:r>
          <w:rPr>
            <w:noProof/>
            <w:webHidden/>
          </w:rPr>
          <w:t>30</w:t>
        </w:r>
        <w:r>
          <w:rPr>
            <w:noProof/>
            <w:webHidden/>
          </w:rPr>
          <w:fldChar w:fldCharType="end"/>
        </w:r>
      </w:hyperlink>
    </w:p>
    <w:p w14:paraId="4B6C8ED1"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6" w:history="1">
        <w:r w:rsidRPr="00106B14">
          <w:rPr>
            <w:rStyle w:val="Lienhypertexte"/>
            <w:noProof/>
          </w:rPr>
          <w:t>Figure 32: Module de validation</w:t>
        </w:r>
        <w:r>
          <w:rPr>
            <w:noProof/>
            <w:webHidden/>
          </w:rPr>
          <w:tab/>
        </w:r>
        <w:r>
          <w:rPr>
            <w:noProof/>
            <w:webHidden/>
          </w:rPr>
          <w:fldChar w:fldCharType="begin"/>
        </w:r>
        <w:r>
          <w:rPr>
            <w:noProof/>
            <w:webHidden/>
          </w:rPr>
          <w:instrText xml:space="preserve"> PAGEREF _Toc52545066 \h </w:instrText>
        </w:r>
        <w:r>
          <w:rPr>
            <w:noProof/>
            <w:webHidden/>
          </w:rPr>
        </w:r>
        <w:r>
          <w:rPr>
            <w:noProof/>
            <w:webHidden/>
          </w:rPr>
          <w:fldChar w:fldCharType="separate"/>
        </w:r>
        <w:r>
          <w:rPr>
            <w:noProof/>
            <w:webHidden/>
          </w:rPr>
          <w:t>31</w:t>
        </w:r>
        <w:r>
          <w:rPr>
            <w:noProof/>
            <w:webHidden/>
          </w:rPr>
          <w:fldChar w:fldCharType="end"/>
        </w:r>
      </w:hyperlink>
    </w:p>
    <w:p w14:paraId="1EAFD579"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7" w:history="1">
        <w:r w:rsidRPr="00106B14">
          <w:rPr>
            <w:rStyle w:val="Lienhypertexte"/>
            <w:noProof/>
          </w:rPr>
          <w:t>Figure 33: Popup de sélection du code de qualité (QC)</w:t>
        </w:r>
        <w:r>
          <w:rPr>
            <w:noProof/>
            <w:webHidden/>
          </w:rPr>
          <w:tab/>
        </w:r>
        <w:r>
          <w:rPr>
            <w:noProof/>
            <w:webHidden/>
          </w:rPr>
          <w:fldChar w:fldCharType="begin"/>
        </w:r>
        <w:r>
          <w:rPr>
            <w:noProof/>
            <w:webHidden/>
          </w:rPr>
          <w:instrText xml:space="preserve"> PAGEREF _Toc52545067 \h </w:instrText>
        </w:r>
        <w:r>
          <w:rPr>
            <w:noProof/>
            <w:webHidden/>
          </w:rPr>
        </w:r>
        <w:r>
          <w:rPr>
            <w:noProof/>
            <w:webHidden/>
          </w:rPr>
          <w:fldChar w:fldCharType="separate"/>
        </w:r>
        <w:r>
          <w:rPr>
            <w:noProof/>
            <w:webHidden/>
          </w:rPr>
          <w:t>31</w:t>
        </w:r>
        <w:r>
          <w:rPr>
            <w:noProof/>
            <w:webHidden/>
          </w:rPr>
          <w:fldChar w:fldCharType="end"/>
        </w:r>
      </w:hyperlink>
    </w:p>
    <w:p w14:paraId="5A9D4BDC"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8" w:history="1">
        <w:r w:rsidRPr="00106B14">
          <w:rPr>
            <w:rStyle w:val="Lienhypertexte"/>
            <w:noProof/>
          </w:rPr>
          <w:t>Figure 34: Affichage de la barre verticale de sélection</w:t>
        </w:r>
        <w:r>
          <w:rPr>
            <w:noProof/>
            <w:webHidden/>
          </w:rPr>
          <w:tab/>
        </w:r>
        <w:r>
          <w:rPr>
            <w:noProof/>
            <w:webHidden/>
          </w:rPr>
          <w:fldChar w:fldCharType="begin"/>
        </w:r>
        <w:r>
          <w:rPr>
            <w:noProof/>
            <w:webHidden/>
          </w:rPr>
          <w:instrText xml:space="preserve"> PAGEREF _Toc52545068 \h </w:instrText>
        </w:r>
        <w:r>
          <w:rPr>
            <w:noProof/>
            <w:webHidden/>
          </w:rPr>
        </w:r>
        <w:r>
          <w:rPr>
            <w:noProof/>
            <w:webHidden/>
          </w:rPr>
          <w:fldChar w:fldCharType="separate"/>
        </w:r>
        <w:r>
          <w:rPr>
            <w:noProof/>
            <w:webHidden/>
          </w:rPr>
          <w:t>32</w:t>
        </w:r>
        <w:r>
          <w:rPr>
            <w:noProof/>
            <w:webHidden/>
          </w:rPr>
          <w:fldChar w:fldCharType="end"/>
        </w:r>
      </w:hyperlink>
    </w:p>
    <w:p w14:paraId="5F742D0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69" w:history="1">
        <w:r w:rsidRPr="00106B14">
          <w:rPr>
            <w:rStyle w:val="Lienhypertexte"/>
            <w:noProof/>
          </w:rPr>
          <w:t>Figure 35: Affichage du module de calibration</w:t>
        </w:r>
        <w:r>
          <w:rPr>
            <w:noProof/>
            <w:webHidden/>
          </w:rPr>
          <w:tab/>
        </w:r>
        <w:r>
          <w:rPr>
            <w:noProof/>
            <w:webHidden/>
          </w:rPr>
          <w:fldChar w:fldCharType="begin"/>
        </w:r>
        <w:r>
          <w:rPr>
            <w:noProof/>
            <w:webHidden/>
          </w:rPr>
          <w:instrText xml:space="preserve"> PAGEREF _Toc52545069 \h </w:instrText>
        </w:r>
        <w:r>
          <w:rPr>
            <w:noProof/>
            <w:webHidden/>
          </w:rPr>
        </w:r>
        <w:r>
          <w:rPr>
            <w:noProof/>
            <w:webHidden/>
          </w:rPr>
          <w:fldChar w:fldCharType="separate"/>
        </w:r>
        <w:r>
          <w:rPr>
            <w:noProof/>
            <w:webHidden/>
          </w:rPr>
          <w:t>33</w:t>
        </w:r>
        <w:r>
          <w:rPr>
            <w:noProof/>
            <w:webHidden/>
          </w:rPr>
          <w:fldChar w:fldCharType="end"/>
        </w:r>
      </w:hyperlink>
    </w:p>
    <w:p w14:paraId="06EF89C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0" w:history="1">
        <w:r w:rsidRPr="00106B14">
          <w:rPr>
            <w:rStyle w:val="Lienhypertexte"/>
            <w:noProof/>
          </w:rPr>
          <w:t>Figure 36: Module d'interpolation des positions</w:t>
        </w:r>
        <w:r>
          <w:rPr>
            <w:noProof/>
            <w:webHidden/>
          </w:rPr>
          <w:tab/>
        </w:r>
        <w:r>
          <w:rPr>
            <w:noProof/>
            <w:webHidden/>
          </w:rPr>
          <w:fldChar w:fldCharType="begin"/>
        </w:r>
        <w:r>
          <w:rPr>
            <w:noProof/>
            <w:webHidden/>
          </w:rPr>
          <w:instrText xml:space="preserve"> PAGEREF _Toc52545070 \h </w:instrText>
        </w:r>
        <w:r>
          <w:rPr>
            <w:noProof/>
            <w:webHidden/>
          </w:rPr>
        </w:r>
        <w:r>
          <w:rPr>
            <w:noProof/>
            <w:webHidden/>
          </w:rPr>
          <w:fldChar w:fldCharType="separate"/>
        </w:r>
        <w:r>
          <w:rPr>
            <w:noProof/>
            <w:webHidden/>
          </w:rPr>
          <w:t>34</w:t>
        </w:r>
        <w:r>
          <w:rPr>
            <w:noProof/>
            <w:webHidden/>
          </w:rPr>
          <w:fldChar w:fldCharType="end"/>
        </w:r>
      </w:hyperlink>
    </w:p>
    <w:p w14:paraId="2E849DC3"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1" w:history="1">
        <w:r w:rsidRPr="00106B14">
          <w:rPr>
            <w:rStyle w:val="Lienhypertexte"/>
            <w:noProof/>
          </w:rPr>
          <w:t>Figure 37: Module de correction</w:t>
        </w:r>
        <w:r>
          <w:rPr>
            <w:noProof/>
            <w:webHidden/>
          </w:rPr>
          <w:tab/>
        </w:r>
        <w:r>
          <w:rPr>
            <w:noProof/>
            <w:webHidden/>
          </w:rPr>
          <w:fldChar w:fldCharType="begin"/>
        </w:r>
        <w:r>
          <w:rPr>
            <w:noProof/>
            <w:webHidden/>
          </w:rPr>
          <w:instrText xml:space="preserve"> PAGEREF _Toc52545071 \h </w:instrText>
        </w:r>
        <w:r>
          <w:rPr>
            <w:noProof/>
            <w:webHidden/>
          </w:rPr>
        </w:r>
        <w:r>
          <w:rPr>
            <w:noProof/>
            <w:webHidden/>
          </w:rPr>
          <w:fldChar w:fldCharType="separate"/>
        </w:r>
        <w:r>
          <w:rPr>
            <w:noProof/>
            <w:webHidden/>
          </w:rPr>
          <w:t>35</w:t>
        </w:r>
        <w:r>
          <w:rPr>
            <w:noProof/>
            <w:webHidden/>
          </w:rPr>
          <w:fldChar w:fldCharType="end"/>
        </w:r>
      </w:hyperlink>
    </w:p>
    <w:p w14:paraId="30A503DA"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2" w:history="1">
        <w:r w:rsidRPr="00106B14">
          <w:rPr>
            <w:rStyle w:val="Lienhypertexte"/>
            <w:noProof/>
          </w:rPr>
          <w:t>Figure 38: Choix d’une limite temporelle</w:t>
        </w:r>
        <w:r>
          <w:rPr>
            <w:noProof/>
            <w:webHidden/>
          </w:rPr>
          <w:tab/>
        </w:r>
        <w:r>
          <w:rPr>
            <w:noProof/>
            <w:webHidden/>
          </w:rPr>
          <w:fldChar w:fldCharType="begin"/>
        </w:r>
        <w:r>
          <w:rPr>
            <w:noProof/>
            <w:webHidden/>
          </w:rPr>
          <w:instrText xml:space="preserve"> PAGEREF _Toc52545072 \h </w:instrText>
        </w:r>
        <w:r>
          <w:rPr>
            <w:noProof/>
            <w:webHidden/>
          </w:rPr>
        </w:r>
        <w:r>
          <w:rPr>
            <w:noProof/>
            <w:webHidden/>
          </w:rPr>
          <w:fldChar w:fldCharType="separate"/>
        </w:r>
        <w:r>
          <w:rPr>
            <w:noProof/>
            <w:webHidden/>
          </w:rPr>
          <w:t>37</w:t>
        </w:r>
        <w:r>
          <w:rPr>
            <w:noProof/>
            <w:webHidden/>
          </w:rPr>
          <w:fldChar w:fldCharType="end"/>
        </w:r>
      </w:hyperlink>
    </w:p>
    <w:p w14:paraId="45919D0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3" w:history="1">
        <w:r w:rsidRPr="00106B14">
          <w:rPr>
            <w:rStyle w:val="Lienhypertexte"/>
            <w:noProof/>
          </w:rPr>
          <w:t>Figure 39: Choix de la correction en fonction du QC</w:t>
        </w:r>
        <w:r>
          <w:rPr>
            <w:noProof/>
            <w:webHidden/>
          </w:rPr>
          <w:tab/>
        </w:r>
        <w:r>
          <w:rPr>
            <w:noProof/>
            <w:webHidden/>
          </w:rPr>
          <w:fldChar w:fldCharType="begin"/>
        </w:r>
        <w:r>
          <w:rPr>
            <w:noProof/>
            <w:webHidden/>
          </w:rPr>
          <w:instrText xml:space="preserve"> PAGEREF _Toc52545073 \h </w:instrText>
        </w:r>
        <w:r>
          <w:rPr>
            <w:noProof/>
            <w:webHidden/>
          </w:rPr>
        </w:r>
        <w:r>
          <w:rPr>
            <w:noProof/>
            <w:webHidden/>
          </w:rPr>
          <w:fldChar w:fldCharType="separate"/>
        </w:r>
        <w:r>
          <w:rPr>
            <w:noProof/>
            <w:webHidden/>
          </w:rPr>
          <w:t>37</w:t>
        </w:r>
        <w:r>
          <w:rPr>
            <w:noProof/>
            <w:webHidden/>
          </w:rPr>
          <w:fldChar w:fldCharType="end"/>
        </w:r>
      </w:hyperlink>
    </w:p>
    <w:p w14:paraId="7E413542"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4" w:history="1">
        <w:r w:rsidRPr="00106B14">
          <w:rPr>
            <w:rStyle w:val="Lienhypertexte"/>
            <w:noProof/>
          </w:rPr>
          <w:t>Figure 40: Sélection du type de correction</w:t>
        </w:r>
        <w:r>
          <w:rPr>
            <w:noProof/>
            <w:webHidden/>
          </w:rPr>
          <w:tab/>
        </w:r>
        <w:r>
          <w:rPr>
            <w:noProof/>
            <w:webHidden/>
          </w:rPr>
          <w:fldChar w:fldCharType="begin"/>
        </w:r>
        <w:r>
          <w:rPr>
            <w:noProof/>
            <w:webHidden/>
          </w:rPr>
          <w:instrText xml:space="preserve"> PAGEREF _Toc52545074 \h </w:instrText>
        </w:r>
        <w:r>
          <w:rPr>
            <w:noProof/>
            <w:webHidden/>
          </w:rPr>
        </w:r>
        <w:r>
          <w:rPr>
            <w:noProof/>
            <w:webHidden/>
          </w:rPr>
          <w:fldChar w:fldCharType="separate"/>
        </w:r>
        <w:r>
          <w:rPr>
            <w:noProof/>
            <w:webHidden/>
          </w:rPr>
          <w:t>38</w:t>
        </w:r>
        <w:r>
          <w:rPr>
            <w:noProof/>
            <w:webHidden/>
          </w:rPr>
          <w:fldChar w:fldCharType="end"/>
        </w:r>
      </w:hyperlink>
    </w:p>
    <w:p w14:paraId="26A51585"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5" w:history="1">
        <w:r w:rsidRPr="00106B14">
          <w:rPr>
            <w:rStyle w:val="Lienhypertexte"/>
            <w:noProof/>
          </w:rPr>
          <w:t>Figure 41: Boite de dialogue d'entrée du biais</w:t>
        </w:r>
        <w:r>
          <w:rPr>
            <w:noProof/>
            <w:webHidden/>
          </w:rPr>
          <w:tab/>
        </w:r>
        <w:r>
          <w:rPr>
            <w:noProof/>
            <w:webHidden/>
          </w:rPr>
          <w:fldChar w:fldCharType="begin"/>
        </w:r>
        <w:r>
          <w:rPr>
            <w:noProof/>
            <w:webHidden/>
          </w:rPr>
          <w:instrText xml:space="preserve"> PAGEREF _Toc52545075 \h </w:instrText>
        </w:r>
        <w:r>
          <w:rPr>
            <w:noProof/>
            <w:webHidden/>
          </w:rPr>
        </w:r>
        <w:r>
          <w:rPr>
            <w:noProof/>
            <w:webHidden/>
          </w:rPr>
          <w:fldChar w:fldCharType="separate"/>
        </w:r>
        <w:r>
          <w:rPr>
            <w:noProof/>
            <w:webHidden/>
          </w:rPr>
          <w:t>39</w:t>
        </w:r>
        <w:r>
          <w:rPr>
            <w:noProof/>
            <w:webHidden/>
          </w:rPr>
          <w:fldChar w:fldCharType="end"/>
        </w:r>
      </w:hyperlink>
    </w:p>
    <w:p w14:paraId="26376290"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6" w:history="1">
        <w:r w:rsidRPr="00106B14">
          <w:rPr>
            <w:rStyle w:val="Lienhypertexte"/>
            <w:noProof/>
          </w:rPr>
          <w:t>Figure 42: Paramètres de correction par filtre médian</w:t>
        </w:r>
        <w:r>
          <w:rPr>
            <w:noProof/>
            <w:webHidden/>
          </w:rPr>
          <w:tab/>
        </w:r>
        <w:r>
          <w:rPr>
            <w:noProof/>
            <w:webHidden/>
          </w:rPr>
          <w:fldChar w:fldCharType="begin"/>
        </w:r>
        <w:r>
          <w:rPr>
            <w:noProof/>
            <w:webHidden/>
          </w:rPr>
          <w:instrText xml:space="preserve"> PAGEREF _Toc52545076 \h </w:instrText>
        </w:r>
        <w:r>
          <w:rPr>
            <w:noProof/>
            <w:webHidden/>
          </w:rPr>
        </w:r>
        <w:r>
          <w:rPr>
            <w:noProof/>
            <w:webHidden/>
          </w:rPr>
          <w:fldChar w:fldCharType="separate"/>
        </w:r>
        <w:r>
          <w:rPr>
            <w:noProof/>
            <w:webHidden/>
          </w:rPr>
          <w:t>40</w:t>
        </w:r>
        <w:r>
          <w:rPr>
            <w:noProof/>
            <w:webHidden/>
          </w:rPr>
          <w:fldChar w:fldCharType="end"/>
        </w:r>
      </w:hyperlink>
    </w:p>
    <w:p w14:paraId="35CD0096"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7" w:history="1">
        <w:r w:rsidRPr="00106B14">
          <w:rPr>
            <w:rStyle w:val="Lienhypertexte"/>
            <w:noProof/>
          </w:rPr>
          <w:t>Figure 43: Boite de dialogue de sauvegarde avant sortie</w:t>
        </w:r>
        <w:r>
          <w:rPr>
            <w:noProof/>
            <w:webHidden/>
          </w:rPr>
          <w:tab/>
        </w:r>
        <w:r>
          <w:rPr>
            <w:noProof/>
            <w:webHidden/>
          </w:rPr>
          <w:fldChar w:fldCharType="begin"/>
        </w:r>
        <w:r>
          <w:rPr>
            <w:noProof/>
            <w:webHidden/>
          </w:rPr>
          <w:instrText xml:space="preserve"> PAGEREF _Toc52545077 \h </w:instrText>
        </w:r>
        <w:r>
          <w:rPr>
            <w:noProof/>
            <w:webHidden/>
          </w:rPr>
        </w:r>
        <w:r>
          <w:rPr>
            <w:noProof/>
            <w:webHidden/>
          </w:rPr>
          <w:fldChar w:fldCharType="separate"/>
        </w:r>
        <w:r>
          <w:rPr>
            <w:noProof/>
            <w:webHidden/>
          </w:rPr>
          <w:t>44</w:t>
        </w:r>
        <w:r>
          <w:rPr>
            <w:noProof/>
            <w:webHidden/>
          </w:rPr>
          <w:fldChar w:fldCharType="end"/>
        </w:r>
      </w:hyperlink>
    </w:p>
    <w:p w14:paraId="149C3EE8" w14:textId="77777777" w:rsidR="00305BBB" w:rsidRDefault="00305BBB" w:rsidP="00305BBB">
      <w:pPr>
        <w:pStyle w:val="Tabledesillustrations"/>
        <w:tabs>
          <w:tab w:val="right" w:leader="dot" w:pos="9062"/>
        </w:tabs>
        <w:rPr>
          <w:rFonts w:asciiTheme="minorHAnsi" w:eastAsiaTheme="minorEastAsia" w:hAnsiTheme="minorHAnsi" w:cstheme="minorBidi"/>
          <w:noProof/>
          <w:sz w:val="22"/>
          <w:szCs w:val="22"/>
          <w:lang w:eastAsia="fr-FR"/>
        </w:rPr>
      </w:pPr>
      <w:hyperlink w:anchor="_Toc52545078" w:history="1">
        <w:r w:rsidRPr="00106B14">
          <w:rPr>
            <w:rStyle w:val="Lienhypertexte"/>
            <w:noProof/>
          </w:rPr>
          <w:t>Figure 44: Console Matlab d'affichage d'un fichier de paramètre .ini</w:t>
        </w:r>
        <w:r>
          <w:rPr>
            <w:noProof/>
            <w:webHidden/>
          </w:rPr>
          <w:tab/>
        </w:r>
        <w:r>
          <w:rPr>
            <w:noProof/>
            <w:webHidden/>
          </w:rPr>
          <w:fldChar w:fldCharType="begin"/>
        </w:r>
        <w:r>
          <w:rPr>
            <w:noProof/>
            <w:webHidden/>
          </w:rPr>
          <w:instrText xml:space="preserve"> PAGEREF _Toc52545078 \h </w:instrText>
        </w:r>
        <w:r>
          <w:rPr>
            <w:noProof/>
            <w:webHidden/>
          </w:rPr>
        </w:r>
        <w:r>
          <w:rPr>
            <w:noProof/>
            <w:webHidden/>
          </w:rPr>
          <w:fldChar w:fldCharType="separate"/>
        </w:r>
        <w:r>
          <w:rPr>
            <w:noProof/>
            <w:webHidden/>
          </w:rPr>
          <w:t>52</w:t>
        </w:r>
        <w:r>
          <w:rPr>
            <w:noProof/>
            <w:webHidden/>
          </w:rPr>
          <w:fldChar w:fldCharType="end"/>
        </w:r>
      </w:hyperlink>
    </w:p>
    <w:p w14:paraId="465F6C20" w14:textId="4925F78A" w:rsidR="009B7629" w:rsidRPr="00FA5EC9" w:rsidRDefault="00305BBB" w:rsidP="00305BBB">
      <w:pPr>
        <w:rPr>
          <w:lang w:val="en-GB"/>
        </w:rPr>
      </w:pPr>
      <w:r>
        <w:fldChar w:fldCharType="end"/>
      </w:r>
    </w:p>
    <w:sectPr w:rsidR="009B7629" w:rsidRPr="00FA5EC9" w:rsidSect="004A7C18">
      <w:footerReference w:type="default" r:id="rId92"/>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51" w:author="alory" w:date="2010-09-20T16:59:00Z" w:initials="ga">
    <w:p w14:paraId="111E0199" w14:textId="77777777" w:rsidR="007C7AA4" w:rsidRDefault="007C7AA4">
      <w:pPr>
        <w:pStyle w:val="Commentaire"/>
      </w:pPr>
      <w:r>
        <w:rPr>
          <w:rStyle w:val="Marquedecommentaire"/>
        </w:rPr>
        <w:annotationRef/>
      </w:r>
      <w:r>
        <w:t>Pas forcément si CNDC n’est pas disponible</w:t>
      </w:r>
    </w:p>
  </w:comment>
  <w:comment w:id="153" w:author="alory" w:date="2010-09-20T16:59:00Z" w:initials="ga">
    <w:p w14:paraId="47300A1F" w14:textId="77777777" w:rsidR="007C7AA4" w:rsidRDefault="007C7AA4">
      <w:pPr>
        <w:pStyle w:val="Commentaire"/>
      </w:pPr>
      <w:r>
        <w:rPr>
          <w:rStyle w:val="Marquedecommentaire"/>
        </w:rPr>
        <w:annotationRef/>
      </w:r>
      <w:r>
        <w:t>Et seulement si SSPS n’est pas disponible ?</w:t>
      </w:r>
    </w:p>
  </w:comment>
  <w:comment w:id="198" w:author="Jacques Grelet" w:date="2020-10-02T14:07:00Z" w:initials="JG">
    <w:p w14:paraId="6AF31385" w14:textId="77777777" w:rsidR="007C7AA4" w:rsidRDefault="007C7AA4" w:rsidP="005A78F9">
      <w:pPr>
        <w:pStyle w:val="Commentaire"/>
      </w:pPr>
      <w:r>
        <w:rPr>
          <w:rStyle w:val="Marquedecommentaire"/>
        </w:rPr>
        <w:annotationRef/>
      </w:r>
      <w:r>
        <w:t>Seuls les échantillons marqués comme mauvais ou probablement mauvais ne sont pas pris en compte lors des corrections et des ajustements.</w:t>
      </w:r>
    </w:p>
    <w:p w14:paraId="091248E6" w14:textId="68A0DF7B" w:rsidR="007C7AA4" w:rsidRDefault="007C7AA4" w:rsidP="005A78F9">
      <w:pPr>
        <w:pStyle w:val="Commentaire"/>
      </w:pPr>
      <w:r>
        <w:t>Par défaut, les échantillons avec un CQ avec « no control » sont pris en compte, il peut arriver qu'un mauvais échantillon avec une valeur proche de l'échelle + max ou -min ne soit pas vu par l’utilisateur et peut etre pris en compte lors de l'application de la correction alors qu'il devrait être marqué mauvais, voir les exemples dans les captures d'écran : issue #17 (</w:t>
      </w:r>
      <w:r w:rsidRPr="005A78F9">
        <w:t>https://git.outils-is.ird.fr/grelet/TSG-QC/-/issues/17</w:t>
      </w:r>
      <w:r>
        <w:t>)</w:t>
      </w:r>
    </w:p>
  </w:comment>
  <w:comment w:id="236" w:author="alory" w:date="2010-09-20T16:59:00Z" w:initials="ga">
    <w:p w14:paraId="65F45A89" w14:textId="77777777" w:rsidR="007C7AA4" w:rsidRDefault="007C7AA4">
      <w:pPr>
        <w:pStyle w:val="Commentaire"/>
      </w:pPr>
      <w:r>
        <w:rPr>
          <w:rStyle w:val="Marquedecommentaire"/>
        </w:rPr>
        <w:annotationRef/>
      </w:r>
      <w:r>
        <w:rPr>
          <w:rStyle w:val="Marquedecommentaire"/>
        </w:rPr>
        <w:t>Pourquoi ne pas les appeler données externes tout le long du manuel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11E0199" w15:done="0"/>
  <w15:commentEx w15:paraId="47300A1F" w15:done="0"/>
  <w15:commentEx w15:paraId="091248E6" w15:done="0"/>
  <w15:commentEx w15:paraId="65F45A8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C28392" w14:textId="77777777" w:rsidR="00BF6758" w:rsidRDefault="00BF6758">
      <w:r>
        <w:separator/>
      </w:r>
    </w:p>
  </w:endnote>
  <w:endnote w:type="continuationSeparator" w:id="0">
    <w:p w14:paraId="744D7A16" w14:textId="77777777" w:rsidR="00BF6758" w:rsidRDefault="00BF67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619A9" w14:textId="77777777" w:rsidR="007C7AA4" w:rsidRPr="00E92321" w:rsidRDefault="007C7AA4"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14:paraId="3D033978" w14:textId="22FB3E1A" w:rsidR="007C7AA4" w:rsidRPr="00C37111" w:rsidRDefault="007C7AA4" w:rsidP="00080CE2">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305BBB">
      <w:rPr>
        <w:rStyle w:val="Numrodepage"/>
        <w:b/>
        <w:bCs/>
        <w:noProof/>
        <w:color w:val="999999"/>
      </w:rPr>
      <w:t>3</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Pr>
        <w:rStyle w:val="Numrodepage"/>
        <w:b/>
        <w:bCs/>
        <w:noProof/>
        <w:color w:val="999999"/>
      </w:rPr>
      <w:t>52</w:t>
    </w:r>
    <w:r w:rsidRPr="00C37111">
      <w:rPr>
        <w:rStyle w:val="Numrodepage"/>
        <w:b/>
        <w:bCs/>
        <w:color w:val="999999"/>
      </w:rPr>
      <w:fldChar w:fldCharType="end"/>
    </w:r>
  </w:p>
  <w:p w14:paraId="3FC0789A" w14:textId="77777777" w:rsidR="007C7AA4" w:rsidRDefault="007C7AA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3C4BBF" w14:textId="77777777" w:rsidR="00BF6758" w:rsidRDefault="00BF6758">
      <w:r>
        <w:separator/>
      </w:r>
    </w:p>
  </w:footnote>
  <w:footnote w:type="continuationSeparator" w:id="0">
    <w:p w14:paraId="2A6A5CDF" w14:textId="77777777" w:rsidR="00BF6758" w:rsidRDefault="00BF6758">
      <w:r>
        <w:continuationSeparator/>
      </w:r>
    </w:p>
  </w:footnote>
  <w:footnote w:id="1">
    <w:p w14:paraId="3DA11783" w14:textId="77777777" w:rsidR="007C7AA4" w:rsidRPr="00E0513F" w:rsidRDefault="007C7AA4"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2">
    <w:p w14:paraId="680FC2A5" w14:textId="77777777" w:rsidR="007C7AA4" w:rsidRDefault="007C7AA4">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3">
    <w:p w14:paraId="19E87EA2" w14:textId="2491353A" w:rsidR="007C7AA4" w:rsidRDefault="007C7AA4">
      <w:pPr>
        <w:pStyle w:val="Notedebasdepage"/>
      </w:pPr>
      <w:r>
        <w:rPr>
          <w:rStyle w:val="Appelnotedebasdep"/>
        </w:rPr>
        <w:footnoteRef/>
      </w:r>
      <w:r>
        <w:t xml:space="preserve"> </w:t>
      </w:r>
      <w:r w:rsidRPr="00AB3C1A">
        <w:t>http://journals.ametsoc.org/doi/abs/10.1175/JCLI-D-15-0028.1</w:t>
      </w:r>
    </w:p>
  </w:footnote>
  <w:footnote w:id="4">
    <w:p w14:paraId="3FAB2DC6" w14:textId="77777777" w:rsidR="007C7AA4" w:rsidRDefault="007C7AA4">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3A1D97"/>
    <w:multiLevelType w:val="hybridMultilevel"/>
    <w:tmpl w:val="CC124E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8776A2F"/>
    <w:multiLevelType w:val="hybridMultilevel"/>
    <w:tmpl w:val="ADA04E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CA16A8E"/>
    <w:multiLevelType w:val="hybridMultilevel"/>
    <w:tmpl w:val="25D22B72"/>
    <w:lvl w:ilvl="0" w:tplc="040C000F">
      <w:start w:val="1"/>
      <w:numFmt w:val="decimal"/>
      <w:lvlText w:val="%1."/>
      <w:lvlJc w:val="left"/>
      <w:pPr>
        <w:ind w:left="1778" w:hanging="360"/>
      </w:p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17"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15:restartNumberingAfterBreak="0">
    <w:nsid w:val="445818B9"/>
    <w:multiLevelType w:val="hybridMultilevel"/>
    <w:tmpl w:val="90C8C892"/>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4B316AD"/>
    <w:multiLevelType w:val="hybridMultilevel"/>
    <w:tmpl w:val="30F6A630"/>
    <w:lvl w:ilvl="0" w:tplc="0750D55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79BA2C27"/>
    <w:multiLevelType w:val="multilevel"/>
    <w:tmpl w:val="D270C1B8"/>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6"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17"/>
  </w:num>
  <w:num w:numId="3">
    <w:abstractNumId w:val="24"/>
  </w:num>
  <w:num w:numId="4">
    <w:abstractNumId w:val="33"/>
  </w:num>
  <w:num w:numId="5">
    <w:abstractNumId w:val="35"/>
  </w:num>
  <w:num w:numId="6">
    <w:abstractNumId w:val="13"/>
  </w:num>
  <w:num w:numId="7">
    <w:abstractNumId w:val="19"/>
  </w:num>
  <w:num w:numId="8">
    <w:abstractNumId w:val="7"/>
  </w:num>
  <w:num w:numId="9">
    <w:abstractNumId w:val="5"/>
  </w:num>
  <w:num w:numId="10">
    <w:abstractNumId w:val="36"/>
  </w:num>
  <w:num w:numId="11">
    <w:abstractNumId w:val="11"/>
  </w:num>
  <w:num w:numId="12">
    <w:abstractNumId w:val="14"/>
  </w:num>
  <w:num w:numId="13">
    <w:abstractNumId w:val="4"/>
  </w:num>
  <w:num w:numId="14">
    <w:abstractNumId w:val="26"/>
  </w:num>
  <w:num w:numId="15">
    <w:abstractNumId w:val="12"/>
  </w:num>
  <w:num w:numId="16">
    <w:abstractNumId w:val="35"/>
  </w:num>
  <w:num w:numId="17">
    <w:abstractNumId w:val="9"/>
  </w:num>
  <w:num w:numId="18">
    <w:abstractNumId w:val="35"/>
  </w:num>
  <w:num w:numId="19">
    <w:abstractNumId w:val="25"/>
  </w:num>
  <w:num w:numId="20">
    <w:abstractNumId w:val="3"/>
  </w:num>
  <w:num w:numId="21">
    <w:abstractNumId w:val="28"/>
  </w:num>
  <w:num w:numId="22">
    <w:abstractNumId w:val="1"/>
  </w:num>
  <w:num w:numId="23">
    <w:abstractNumId w:val="21"/>
  </w:num>
  <w:num w:numId="24">
    <w:abstractNumId w:val="22"/>
  </w:num>
  <w:num w:numId="25">
    <w:abstractNumId w:val="35"/>
  </w:num>
  <w:num w:numId="26">
    <w:abstractNumId w:val="0"/>
  </w:num>
  <w:num w:numId="27">
    <w:abstractNumId w:val="10"/>
  </w:num>
  <w:num w:numId="28">
    <w:abstractNumId w:val="35"/>
  </w:num>
  <w:num w:numId="29">
    <w:abstractNumId w:val="35"/>
  </w:num>
  <w:num w:numId="30">
    <w:abstractNumId w:val="15"/>
  </w:num>
  <w:num w:numId="31">
    <w:abstractNumId w:val="27"/>
  </w:num>
  <w:num w:numId="32">
    <w:abstractNumId w:val="30"/>
  </w:num>
  <w:num w:numId="33">
    <w:abstractNumId w:val="35"/>
  </w:num>
  <w:num w:numId="34">
    <w:abstractNumId w:val="35"/>
  </w:num>
  <w:num w:numId="35">
    <w:abstractNumId w:val="29"/>
  </w:num>
  <w:num w:numId="36">
    <w:abstractNumId w:val="37"/>
  </w:num>
  <w:num w:numId="37">
    <w:abstractNumId w:val="32"/>
  </w:num>
  <w:num w:numId="38">
    <w:abstractNumId w:val="35"/>
  </w:num>
  <w:num w:numId="39">
    <w:abstractNumId w:val="35"/>
  </w:num>
  <w:num w:numId="40">
    <w:abstractNumId w:val="35"/>
  </w:num>
  <w:num w:numId="41">
    <w:abstractNumId w:val="34"/>
  </w:num>
  <w:num w:numId="42">
    <w:abstractNumId w:val="8"/>
  </w:num>
  <w:num w:numId="43">
    <w:abstractNumId w:val="20"/>
  </w:num>
  <w:num w:numId="44">
    <w:abstractNumId w:val="18"/>
  </w:num>
  <w:num w:numId="45">
    <w:abstractNumId w:val="31"/>
  </w:num>
  <w:num w:numId="46">
    <w:abstractNumId w:val="6"/>
  </w:num>
  <w:num w:numId="47">
    <w:abstractNumId w:val="16"/>
  </w:num>
  <w:num w:numId="4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cques Grelet">
    <w15:presenceInfo w15:providerId="None" w15:userId="Jacques Grele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ACB"/>
    <w:rsid w:val="0001363F"/>
    <w:rsid w:val="000144D5"/>
    <w:rsid w:val="000175C2"/>
    <w:rsid w:val="00023287"/>
    <w:rsid w:val="00026096"/>
    <w:rsid w:val="000301E3"/>
    <w:rsid w:val="000333DC"/>
    <w:rsid w:val="0003623E"/>
    <w:rsid w:val="000366EF"/>
    <w:rsid w:val="000461FD"/>
    <w:rsid w:val="0005005A"/>
    <w:rsid w:val="000531F8"/>
    <w:rsid w:val="00055BE1"/>
    <w:rsid w:val="00065FA1"/>
    <w:rsid w:val="00066260"/>
    <w:rsid w:val="00080CE2"/>
    <w:rsid w:val="00082BAB"/>
    <w:rsid w:val="00091727"/>
    <w:rsid w:val="00094D05"/>
    <w:rsid w:val="000B2793"/>
    <w:rsid w:val="000B62AE"/>
    <w:rsid w:val="000B6FEC"/>
    <w:rsid w:val="000D12DF"/>
    <w:rsid w:val="000D22A7"/>
    <w:rsid w:val="000D2F23"/>
    <w:rsid w:val="000D5945"/>
    <w:rsid w:val="000D6E92"/>
    <w:rsid w:val="000E32F8"/>
    <w:rsid w:val="000E357B"/>
    <w:rsid w:val="000F27F8"/>
    <w:rsid w:val="000F4C46"/>
    <w:rsid w:val="000F73A1"/>
    <w:rsid w:val="00100ED8"/>
    <w:rsid w:val="001030FB"/>
    <w:rsid w:val="001049B7"/>
    <w:rsid w:val="00105214"/>
    <w:rsid w:val="001055EA"/>
    <w:rsid w:val="00106209"/>
    <w:rsid w:val="001125A0"/>
    <w:rsid w:val="001131BD"/>
    <w:rsid w:val="001323C3"/>
    <w:rsid w:val="00133BC6"/>
    <w:rsid w:val="00154919"/>
    <w:rsid w:val="001603F8"/>
    <w:rsid w:val="00161839"/>
    <w:rsid w:val="00162F05"/>
    <w:rsid w:val="00166D86"/>
    <w:rsid w:val="00191239"/>
    <w:rsid w:val="00197B52"/>
    <w:rsid w:val="001A2F82"/>
    <w:rsid w:val="001A612C"/>
    <w:rsid w:val="001B2580"/>
    <w:rsid w:val="001B4866"/>
    <w:rsid w:val="001B5810"/>
    <w:rsid w:val="001C16A7"/>
    <w:rsid w:val="001D127E"/>
    <w:rsid w:val="001D1D23"/>
    <w:rsid w:val="001D3FEB"/>
    <w:rsid w:val="001D473D"/>
    <w:rsid w:val="001D7271"/>
    <w:rsid w:val="001E1676"/>
    <w:rsid w:val="001E5B0B"/>
    <w:rsid w:val="001F6D5E"/>
    <w:rsid w:val="002003CE"/>
    <w:rsid w:val="00206BAF"/>
    <w:rsid w:val="00207CA1"/>
    <w:rsid w:val="00222F3C"/>
    <w:rsid w:val="00225A66"/>
    <w:rsid w:val="00230A6B"/>
    <w:rsid w:val="00234C47"/>
    <w:rsid w:val="00254EE8"/>
    <w:rsid w:val="00256424"/>
    <w:rsid w:val="00265310"/>
    <w:rsid w:val="0026783E"/>
    <w:rsid w:val="00272E5C"/>
    <w:rsid w:val="00276230"/>
    <w:rsid w:val="00280F07"/>
    <w:rsid w:val="002822C8"/>
    <w:rsid w:val="00285A8C"/>
    <w:rsid w:val="0028732A"/>
    <w:rsid w:val="00287A9E"/>
    <w:rsid w:val="00291DE1"/>
    <w:rsid w:val="002A58C8"/>
    <w:rsid w:val="002B01BF"/>
    <w:rsid w:val="002B18B6"/>
    <w:rsid w:val="002B7CE6"/>
    <w:rsid w:val="002C5ABD"/>
    <w:rsid w:val="002D0183"/>
    <w:rsid w:val="002D035E"/>
    <w:rsid w:val="002E02EA"/>
    <w:rsid w:val="002E0D0D"/>
    <w:rsid w:val="002E4204"/>
    <w:rsid w:val="002E7C8F"/>
    <w:rsid w:val="00305BBB"/>
    <w:rsid w:val="00305CF8"/>
    <w:rsid w:val="003107A2"/>
    <w:rsid w:val="00311CC3"/>
    <w:rsid w:val="00317857"/>
    <w:rsid w:val="00324B24"/>
    <w:rsid w:val="00324B69"/>
    <w:rsid w:val="0033407C"/>
    <w:rsid w:val="00345CF2"/>
    <w:rsid w:val="00346593"/>
    <w:rsid w:val="00347A19"/>
    <w:rsid w:val="00363CFF"/>
    <w:rsid w:val="00364FFB"/>
    <w:rsid w:val="003709E3"/>
    <w:rsid w:val="00372EA8"/>
    <w:rsid w:val="0037341F"/>
    <w:rsid w:val="00387C01"/>
    <w:rsid w:val="00391282"/>
    <w:rsid w:val="00394D8E"/>
    <w:rsid w:val="003A11E5"/>
    <w:rsid w:val="003A1298"/>
    <w:rsid w:val="003A216B"/>
    <w:rsid w:val="003A7D5C"/>
    <w:rsid w:val="003B23C7"/>
    <w:rsid w:val="003B4ED3"/>
    <w:rsid w:val="003C3028"/>
    <w:rsid w:val="003D000A"/>
    <w:rsid w:val="003D4733"/>
    <w:rsid w:val="003D4B33"/>
    <w:rsid w:val="003D6777"/>
    <w:rsid w:val="003D67EA"/>
    <w:rsid w:val="003E1E49"/>
    <w:rsid w:val="003E2666"/>
    <w:rsid w:val="003E61B9"/>
    <w:rsid w:val="003F0720"/>
    <w:rsid w:val="003F5373"/>
    <w:rsid w:val="003F71D1"/>
    <w:rsid w:val="004008DB"/>
    <w:rsid w:val="00400B54"/>
    <w:rsid w:val="00410C59"/>
    <w:rsid w:val="00434186"/>
    <w:rsid w:val="0043619F"/>
    <w:rsid w:val="0044310B"/>
    <w:rsid w:val="00445AF3"/>
    <w:rsid w:val="004504D7"/>
    <w:rsid w:val="00450C87"/>
    <w:rsid w:val="00451C13"/>
    <w:rsid w:val="0046197D"/>
    <w:rsid w:val="00472C5D"/>
    <w:rsid w:val="004755DB"/>
    <w:rsid w:val="00476E62"/>
    <w:rsid w:val="00480B0E"/>
    <w:rsid w:val="00485646"/>
    <w:rsid w:val="004909F6"/>
    <w:rsid w:val="004962DA"/>
    <w:rsid w:val="004A4F76"/>
    <w:rsid w:val="004A5A5F"/>
    <w:rsid w:val="004A679C"/>
    <w:rsid w:val="004A7C18"/>
    <w:rsid w:val="004B162C"/>
    <w:rsid w:val="004B31C5"/>
    <w:rsid w:val="004B3FF6"/>
    <w:rsid w:val="004B71F1"/>
    <w:rsid w:val="004C1A89"/>
    <w:rsid w:val="004C3216"/>
    <w:rsid w:val="004C7B6F"/>
    <w:rsid w:val="004E1028"/>
    <w:rsid w:val="004E1514"/>
    <w:rsid w:val="004E7C72"/>
    <w:rsid w:val="004F3B5B"/>
    <w:rsid w:val="004F473D"/>
    <w:rsid w:val="004F69C1"/>
    <w:rsid w:val="00501893"/>
    <w:rsid w:val="00511774"/>
    <w:rsid w:val="005118CA"/>
    <w:rsid w:val="00513116"/>
    <w:rsid w:val="00517BDC"/>
    <w:rsid w:val="0052283A"/>
    <w:rsid w:val="00526EF7"/>
    <w:rsid w:val="005273A4"/>
    <w:rsid w:val="00531116"/>
    <w:rsid w:val="00532059"/>
    <w:rsid w:val="00537014"/>
    <w:rsid w:val="00543F89"/>
    <w:rsid w:val="0055030C"/>
    <w:rsid w:val="00551788"/>
    <w:rsid w:val="005529FA"/>
    <w:rsid w:val="00557E17"/>
    <w:rsid w:val="00557F22"/>
    <w:rsid w:val="00566039"/>
    <w:rsid w:val="00572CE4"/>
    <w:rsid w:val="005738A8"/>
    <w:rsid w:val="00576B5D"/>
    <w:rsid w:val="00576CED"/>
    <w:rsid w:val="005806C1"/>
    <w:rsid w:val="00584436"/>
    <w:rsid w:val="00586A1C"/>
    <w:rsid w:val="00593B30"/>
    <w:rsid w:val="00597F2D"/>
    <w:rsid w:val="005A0F03"/>
    <w:rsid w:val="005A2642"/>
    <w:rsid w:val="005A4199"/>
    <w:rsid w:val="005A78F9"/>
    <w:rsid w:val="005B22EA"/>
    <w:rsid w:val="005B58CC"/>
    <w:rsid w:val="005B6025"/>
    <w:rsid w:val="005B7A41"/>
    <w:rsid w:val="005C155B"/>
    <w:rsid w:val="005C5055"/>
    <w:rsid w:val="005C51F9"/>
    <w:rsid w:val="005D00A5"/>
    <w:rsid w:val="005D6A88"/>
    <w:rsid w:val="005E46EF"/>
    <w:rsid w:val="005E5BFA"/>
    <w:rsid w:val="005F3EF7"/>
    <w:rsid w:val="005F6A85"/>
    <w:rsid w:val="0060193E"/>
    <w:rsid w:val="0060382F"/>
    <w:rsid w:val="00613588"/>
    <w:rsid w:val="00616E23"/>
    <w:rsid w:val="00620B48"/>
    <w:rsid w:val="00627B6A"/>
    <w:rsid w:val="00630BCA"/>
    <w:rsid w:val="006330B6"/>
    <w:rsid w:val="00634186"/>
    <w:rsid w:val="0063592A"/>
    <w:rsid w:val="00640F85"/>
    <w:rsid w:val="00651AA8"/>
    <w:rsid w:val="006561BF"/>
    <w:rsid w:val="00661B78"/>
    <w:rsid w:val="0066523A"/>
    <w:rsid w:val="006757C8"/>
    <w:rsid w:val="00675DA5"/>
    <w:rsid w:val="00680226"/>
    <w:rsid w:val="00681464"/>
    <w:rsid w:val="00681F9E"/>
    <w:rsid w:val="00686E58"/>
    <w:rsid w:val="00690CD2"/>
    <w:rsid w:val="00692303"/>
    <w:rsid w:val="0069559A"/>
    <w:rsid w:val="006A7298"/>
    <w:rsid w:val="006A794A"/>
    <w:rsid w:val="006B19DA"/>
    <w:rsid w:val="006B34E2"/>
    <w:rsid w:val="006B59BB"/>
    <w:rsid w:val="006C1336"/>
    <w:rsid w:val="006C32DC"/>
    <w:rsid w:val="006C4B23"/>
    <w:rsid w:val="006D3745"/>
    <w:rsid w:val="006E0E59"/>
    <w:rsid w:val="006E20D6"/>
    <w:rsid w:val="006E4B01"/>
    <w:rsid w:val="006F0C43"/>
    <w:rsid w:val="006F37D8"/>
    <w:rsid w:val="00706D0A"/>
    <w:rsid w:val="007077A3"/>
    <w:rsid w:val="007162EF"/>
    <w:rsid w:val="00716FB5"/>
    <w:rsid w:val="007177A6"/>
    <w:rsid w:val="00746051"/>
    <w:rsid w:val="0074635B"/>
    <w:rsid w:val="00754A7E"/>
    <w:rsid w:val="00757729"/>
    <w:rsid w:val="00762BA9"/>
    <w:rsid w:val="0076726E"/>
    <w:rsid w:val="007701F3"/>
    <w:rsid w:val="00781EAE"/>
    <w:rsid w:val="007877AD"/>
    <w:rsid w:val="00790A43"/>
    <w:rsid w:val="007948D8"/>
    <w:rsid w:val="007A4084"/>
    <w:rsid w:val="007A6856"/>
    <w:rsid w:val="007B17CD"/>
    <w:rsid w:val="007C7AA4"/>
    <w:rsid w:val="007D3616"/>
    <w:rsid w:val="007D5D8D"/>
    <w:rsid w:val="007D66FE"/>
    <w:rsid w:val="007E29EE"/>
    <w:rsid w:val="00800730"/>
    <w:rsid w:val="00801363"/>
    <w:rsid w:val="008033B8"/>
    <w:rsid w:val="00803E28"/>
    <w:rsid w:val="0081764E"/>
    <w:rsid w:val="00824E91"/>
    <w:rsid w:val="00844C50"/>
    <w:rsid w:val="008473F9"/>
    <w:rsid w:val="00847EB9"/>
    <w:rsid w:val="00862139"/>
    <w:rsid w:val="00863AE5"/>
    <w:rsid w:val="00871F19"/>
    <w:rsid w:val="00877556"/>
    <w:rsid w:val="00881357"/>
    <w:rsid w:val="008879E3"/>
    <w:rsid w:val="008A0C94"/>
    <w:rsid w:val="008A160D"/>
    <w:rsid w:val="008A27FF"/>
    <w:rsid w:val="008A4DA3"/>
    <w:rsid w:val="008B2936"/>
    <w:rsid w:val="008B462C"/>
    <w:rsid w:val="008B59C1"/>
    <w:rsid w:val="008C233F"/>
    <w:rsid w:val="008C268D"/>
    <w:rsid w:val="008D607D"/>
    <w:rsid w:val="008D6675"/>
    <w:rsid w:val="008E013A"/>
    <w:rsid w:val="008E4907"/>
    <w:rsid w:val="008E6452"/>
    <w:rsid w:val="008F163E"/>
    <w:rsid w:val="008F1EC7"/>
    <w:rsid w:val="008F27CD"/>
    <w:rsid w:val="008F3730"/>
    <w:rsid w:val="008F74DF"/>
    <w:rsid w:val="00902235"/>
    <w:rsid w:val="0090498D"/>
    <w:rsid w:val="00912BA1"/>
    <w:rsid w:val="0091644B"/>
    <w:rsid w:val="00927504"/>
    <w:rsid w:val="00932C34"/>
    <w:rsid w:val="00934A5A"/>
    <w:rsid w:val="009433C0"/>
    <w:rsid w:val="0095041A"/>
    <w:rsid w:val="00956DE4"/>
    <w:rsid w:val="00976413"/>
    <w:rsid w:val="00981A2E"/>
    <w:rsid w:val="00985125"/>
    <w:rsid w:val="00995114"/>
    <w:rsid w:val="009A0678"/>
    <w:rsid w:val="009B237F"/>
    <w:rsid w:val="009B6447"/>
    <w:rsid w:val="009B7629"/>
    <w:rsid w:val="009C2FAC"/>
    <w:rsid w:val="009C5FB7"/>
    <w:rsid w:val="009C600A"/>
    <w:rsid w:val="009E4EA5"/>
    <w:rsid w:val="009E5A70"/>
    <w:rsid w:val="009F35FE"/>
    <w:rsid w:val="009F6AEC"/>
    <w:rsid w:val="00A05092"/>
    <w:rsid w:val="00A108B1"/>
    <w:rsid w:val="00A15558"/>
    <w:rsid w:val="00A16ADE"/>
    <w:rsid w:val="00A17BF8"/>
    <w:rsid w:val="00A20062"/>
    <w:rsid w:val="00A21644"/>
    <w:rsid w:val="00A27A97"/>
    <w:rsid w:val="00A31A25"/>
    <w:rsid w:val="00A35A30"/>
    <w:rsid w:val="00A4287B"/>
    <w:rsid w:val="00A50A9B"/>
    <w:rsid w:val="00A54FB0"/>
    <w:rsid w:val="00A5582D"/>
    <w:rsid w:val="00A6082A"/>
    <w:rsid w:val="00A6267C"/>
    <w:rsid w:val="00A6327B"/>
    <w:rsid w:val="00A7400B"/>
    <w:rsid w:val="00A74699"/>
    <w:rsid w:val="00A766A9"/>
    <w:rsid w:val="00A82668"/>
    <w:rsid w:val="00A91EDE"/>
    <w:rsid w:val="00A9480A"/>
    <w:rsid w:val="00AA0AA9"/>
    <w:rsid w:val="00AA31CB"/>
    <w:rsid w:val="00AA37D7"/>
    <w:rsid w:val="00AA3A8D"/>
    <w:rsid w:val="00AB110B"/>
    <w:rsid w:val="00AB16B0"/>
    <w:rsid w:val="00AB35DB"/>
    <w:rsid w:val="00AB3C1A"/>
    <w:rsid w:val="00AB50F4"/>
    <w:rsid w:val="00AC1983"/>
    <w:rsid w:val="00AC1B18"/>
    <w:rsid w:val="00AC4974"/>
    <w:rsid w:val="00AD1A2D"/>
    <w:rsid w:val="00AD3351"/>
    <w:rsid w:val="00AD448B"/>
    <w:rsid w:val="00AD5B89"/>
    <w:rsid w:val="00AE05EB"/>
    <w:rsid w:val="00AE6F0E"/>
    <w:rsid w:val="00AF1911"/>
    <w:rsid w:val="00B1142F"/>
    <w:rsid w:val="00B12B64"/>
    <w:rsid w:val="00B12BBB"/>
    <w:rsid w:val="00B1513E"/>
    <w:rsid w:val="00B15CEB"/>
    <w:rsid w:val="00B1678F"/>
    <w:rsid w:val="00B25FAD"/>
    <w:rsid w:val="00B26BA3"/>
    <w:rsid w:val="00B27174"/>
    <w:rsid w:val="00B302F2"/>
    <w:rsid w:val="00B304E9"/>
    <w:rsid w:val="00B376B8"/>
    <w:rsid w:val="00B415DE"/>
    <w:rsid w:val="00B43721"/>
    <w:rsid w:val="00B4480B"/>
    <w:rsid w:val="00B45ED7"/>
    <w:rsid w:val="00B5287A"/>
    <w:rsid w:val="00B562A5"/>
    <w:rsid w:val="00B61457"/>
    <w:rsid w:val="00B67BAC"/>
    <w:rsid w:val="00B745EE"/>
    <w:rsid w:val="00B748BF"/>
    <w:rsid w:val="00B75008"/>
    <w:rsid w:val="00B81053"/>
    <w:rsid w:val="00B90437"/>
    <w:rsid w:val="00B95AB1"/>
    <w:rsid w:val="00B96023"/>
    <w:rsid w:val="00B9603A"/>
    <w:rsid w:val="00BA1F70"/>
    <w:rsid w:val="00BB0515"/>
    <w:rsid w:val="00BB47A5"/>
    <w:rsid w:val="00BD2D4B"/>
    <w:rsid w:val="00BD43C8"/>
    <w:rsid w:val="00BD6EC7"/>
    <w:rsid w:val="00BE0644"/>
    <w:rsid w:val="00BE132D"/>
    <w:rsid w:val="00BE7685"/>
    <w:rsid w:val="00BE768F"/>
    <w:rsid w:val="00BF2F06"/>
    <w:rsid w:val="00BF6758"/>
    <w:rsid w:val="00C020A2"/>
    <w:rsid w:val="00C03B6A"/>
    <w:rsid w:val="00C054F9"/>
    <w:rsid w:val="00C0675E"/>
    <w:rsid w:val="00C129BE"/>
    <w:rsid w:val="00C1420D"/>
    <w:rsid w:val="00C15514"/>
    <w:rsid w:val="00C222E3"/>
    <w:rsid w:val="00C22E2E"/>
    <w:rsid w:val="00C31D75"/>
    <w:rsid w:val="00C3329B"/>
    <w:rsid w:val="00C40030"/>
    <w:rsid w:val="00C5151D"/>
    <w:rsid w:val="00C55B62"/>
    <w:rsid w:val="00C571FF"/>
    <w:rsid w:val="00C61EC1"/>
    <w:rsid w:val="00C66D91"/>
    <w:rsid w:val="00C71B28"/>
    <w:rsid w:val="00C72816"/>
    <w:rsid w:val="00C73E77"/>
    <w:rsid w:val="00C755CA"/>
    <w:rsid w:val="00C75B33"/>
    <w:rsid w:val="00C873C1"/>
    <w:rsid w:val="00C92AC0"/>
    <w:rsid w:val="00CA02C3"/>
    <w:rsid w:val="00CA2125"/>
    <w:rsid w:val="00CB09E8"/>
    <w:rsid w:val="00CB669E"/>
    <w:rsid w:val="00CB78C2"/>
    <w:rsid w:val="00CC0967"/>
    <w:rsid w:val="00CC5340"/>
    <w:rsid w:val="00CC79F0"/>
    <w:rsid w:val="00CC7EFC"/>
    <w:rsid w:val="00CE1119"/>
    <w:rsid w:val="00CE14BB"/>
    <w:rsid w:val="00CE5553"/>
    <w:rsid w:val="00CF0CCF"/>
    <w:rsid w:val="00CF57A6"/>
    <w:rsid w:val="00CF64A7"/>
    <w:rsid w:val="00D0478E"/>
    <w:rsid w:val="00D05F0C"/>
    <w:rsid w:val="00D06BE3"/>
    <w:rsid w:val="00D072EF"/>
    <w:rsid w:val="00D2068B"/>
    <w:rsid w:val="00D23AEC"/>
    <w:rsid w:val="00D24486"/>
    <w:rsid w:val="00D31A1F"/>
    <w:rsid w:val="00D321EC"/>
    <w:rsid w:val="00D33508"/>
    <w:rsid w:val="00D336D4"/>
    <w:rsid w:val="00D3485D"/>
    <w:rsid w:val="00D35BBA"/>
    <w:rsid w:val="00D412E7"/>
    <w:rsid w:val="00D4437C"/>
    <w:rsid w:val="00D56531"/>
    <w:rsid w:val="00D57AA5"/>
    <w:rsid w:val="00D63F00"/>
    <w:rsid w:val="00D65233"/>
    <w:rsid w:val="00D718B7"/>
    <w:rsid w:val="00D81FF0"/>
    <w:rsid w:val="00D838C2"/>
    <w:rsid w:val="00D83BFB"/>
    <w:rsid w:val="00D83D3C"/>
    <w:rsid w:val="00D87710"/>
    <w:rsid w:val="00D87774"/>
    <w:rsid w:val="00D917BF"/>
    <w:rsid w:val="00D95B25"/>
    <w:rsid w:val="00DA1545"/>
    <w:rsid w:val="00DB6015"/>
    <w:rsid w:val="00DC108D"/>
    <w:rsid w:val="00DD078C"/>
    <w:rsid w:val="00DD0ACB"/>
    <w:rsid w:val="00DD52AA"/>
    <w:rsid w:val="00DD6639"/>
    <w:rsid w:val="00DE38E3"/>
    <w:rsid w:val="00DE4601"/>
    <w:rsid w:val="00DE7835"/>
    <w:rsid w:val="00DF2F23"/>
    <w:rsid w:val="00DF451D"/>
    <w:rsid w:val="00DF5469"/>
    <w:rsid w:val="00DF587C"/>
    <w:rsid w:val="00DF79AD"/>
    <w:rsid w:val="00E0386A"/>
    <w:rsid w:val="00E0452F"/>
    <w:rsid w:val="00E0513F"/>
    <w:rsid w:val="00E07414"/>
    <w:rsid w:val="00E07892"/>
    <w:rsid w:val="00E13449"/>
    <w:rsid w:val="00E151E4"/>
    <w:rsid w:val="00E3168D"/>
    <w:rsid w:val="00E32CCE"/>
    <w:rsid w:val="00E33FBE"/>
    <w:rsid w:val="00E44562"/>
    <w:rsid w:val="00E50988"/>
    <w:rsid w:val="00E514E1"/>
    <w:rsid w:val="00E5307E"/>
    <w:rsid w:val="00E62F99"/>
    <w:rsid w:val="00E70936"/>
    <w:rsid w:val="00E74E12"/>
    <w:rsid w:val="00E8517F"/>
    <w:rsid w:val="00E92321"/>
    <w:rsid w:val="00E9517C"/>
    <w:rsid w:val="00E97238"/>
    <w:rsid w:val="00EA0C83"/>
    <w:rsid w:val="00EA11DD"/>
    <w:rsid w:val="00EC13A0"/>
    <w:rsid w:val="00EC412D"/>
    <w:rsid w:val="00ED08EA"/>
    <w:rsid w:val="00ED4877"/>
    <w:rsid w:val="00ED67CF"/>
    <w:rsid w:val="00ED6B0F"/>
    <w:rsid w:val="00ED6C2F"/>
    <w:rsid w:val="00EE0770"/>
    <w:rsid w:val="00EE1543"/>
    <w:rsid w:val="00EE4A95"/>
    <w:rsid w:val="00EF5003"/>
    <w:rsid w:val="00EF72FC"/>
    <w:rsid w:val="00F0551B"/>
    <w:rsid w:val="00F101F7"/>
    <w:rsid w:val="00F1353D"/>
    <w:rsid w:val="00F15D3B"/>
    <w:rsid w:val="00F1608E"/>
    <w:rsid w:val="00F34772"/>
    <w:rsid w:val="00F37975"/>
    <w:rsid w:val="00F4164F"/>
    <w:rsid w:val="00F459FB"/>
    <w:rsid w:val="00F533D7"/>
    <w:rsid w:val="00F53945"/>
    <w:rsid w:val="00F54A8E"/>
    <w:rsid w:val="00F55F7C"/>
    <w:rsid w:val="00F61C07"/>
    <w:rsid w:val="00F65CFB"/>
    <w:rsid w:val="00F6665F"/>
    <w:rsid w:val="00F727EA"/>
    <w:rsid w:val="00F75357"/>
    <w:rsid w:val="00F764BB"/>
    <w:rsid w:val="00F80A9A"/>
    <w:rsid w:val="00F92D8E"/>
    <w:rsid w:val="00F9330F"/>
    <w:rsid w:val="00F96248"/>
    <w:rsid w:val="00F97571"/>
    <w:rsid w:val="00FA1796"/>
    <w:rsid w:val="00FA2E4D"/>
    <w:rsid w:val="00FA3912"/>
    <w:rsid w:val="00FA41D6"/>
    <w:rsid w:val="00FA5EC9"/>
    <w:rsid w:val="00FB06F0"/>
    <w:rsid w:val="00FB4999"/>
    <w:rsid w:val="00FB5A20"/>
    <w:rsid w:val="00FB72E3"/>
    <w:rsid w:val="00FC7180"/>
    <w:rsid w:val="00FC7FCC"/>
    <w:rsid w:val="00FD239A"/>
    <w:rsid w:val="00FD4DD0"/>
    <w:rsid w:val="00FE1168"/>
    <w:rsid w:val="00FE2764"/>
    <w:rsid w:val="00FE43B6"/>
    <w:rsid w:val="00FF077E"/>
    <w:rsid w:val="00FF12AF"/>
    <w:rsid w:val="00FF6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7212C560"/>
  <w15:chartTrackingRefBased/>
  <w15:docId w15:val="{2A37A2C7-B827-49ED-AC61-513615CC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basedOn w:val="Policepardfaut"/>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basedOn w:val="Policepardfaut"/>
    <w:semiHidden/>
    <w:rsid w:val="008F3730"/>
    <w:rPr>
      <w:vertAlign w:val="superscript"/>
    </w:rPr>
  </w:style>
  <w:style w:type="character" w:styleId="Marquedecommentaire">
    <w:name w:val="annotation reference"/>
    <w:basedOn w:val="Policepardfaut"/>
    <w:rsid w:val="005C155B"/>
    <w:rPr>
      <w:sz w:val="16"/>
      <w:szCs w:val="16"/>
    </w:rPr>
  </w:style>
  <w:style w:type="paragraph" w:styleId="Commentaire">
    <w:name w:val="annotation text"/>
    <w:basedOn w:val="Normal"/>
    <w:link w:val="CommentaireCar"/>
    <w:rsid w:val="005C155B"/>
    <w:rPr>
      <w:sz w:val="20"/>
      <w:szCs w:val="20"/>
    </w:rPr>
  </w:style>
  <w:style w:type="character" w:customStyle="1" w:styleId="CommentaireCar">
    <w:name w:val="Commentaire Car"/>
    <w:basedOn w:val="Policepardfaut"/>
    <w:link w:val="Commentaire"/>
    <w:rsid w:val="005C155B"/>
    <w:rPr>
      <w:lang w:eastAsia="ar-SA"/>
    </w:rPr>
  </w:style>
  <w:style w:type="paragraph" w:styleId="Objetducommentaire">
    <w:name w:val="annotation subject"/>
    <w:basedOn w:val="Commentaire"/>
    <w:next w:val="Commentaire"/>
    <w:link w:val="ObjetducommentaireCar"/>
    <w:rsid w:val="005C155B"/>
    <w:rPr>
      <w:b/>
      <w:bCs/>
    </w:rPr>
  </w:style>
  <w:style w:type="character" w:customStyle="1" w:styleId="ObjetducommentaireCar">
    <w:name w:val="Objet du commentaire Car"/>
    <w:basedOn w:val="CommentaireCar"/>
    <w:link w:val="Objetducommentaire"/>
    <w:rsid w:val="005C155B"/>
    <w:rPr>
      <w:b/>
      <w:bCs/>
      <w:lang w:eastAsia="ar-SA"/>
    </w:rPr>
  </w:style>
  <w:style w:type="paragraph" w:styleId="Paragraphedeliste">
    <w:name w:val="List Paragraph"/>
    <w:basedOn w:val="Normal"/>
    <w:uiPriority w:val="34"/>
    <w:qFormat/>
    <w:rsid w:val="00CC5340"/>
    <w:pPr>
      <w:ind w:left="720"/>
      <w:contextualSpacing/>
    </w:pPr>
  </w:style>
  <w:style w:type="paragraph" w:styleId="Notedefin">
    <w:name w:val="endnote text"/>
    <w:basedOn w:val="Normal"/>
    <w:link w:val="NotedefinCar"/>
    <w:rsid w:val="00AB3C1A"/>
    <w:rPr>
      <w:sz w:val="20"/>
      <w:szCs w:val="20"/>
    </w:rPr>
  </w:style>
  <w:style w:type="character" w:customStyle="1" w:styleId="NotedefinCar">
    <w:name w:val="Note de fin Car"/>
    <w:basedOn w:val="Policepardfaut"/>
    <w:link w:val="Notedefin"/>
    <w:rsid w:val="00AB3C1A"/>
    <w:rPr>
      <w:lang w:eastAsia="ar-SA"/>
    </w:rPr>
  </w:style>
  <w:style w:type="character" w:styleId="Appeldenotedefin">
    <w:name w:val="endnote reference"/>
    <w:basedOn w:val="Policepardfaut"/>
    <w:rsid w:val="00AB3C1A"/>
    <w:rPr>
      <w:vertAlign w:val="superscript"/>
    </w:rPr>
  </w:style>
  <w:style w:type="paragraph" w:styleId="Lgende">
    <w:name w:val="caption"/>
    <w:basedOn w:val="Normal"/>
    <w:next w:val="Normal"/>
    <w:unhideWhenUsed/>
    <w:qFormat/>
    <w:rsid w:val="004C3216"/>
    <w:pPr>
      <w:spacing w:after="200"/>
      <w:jc w:val="center"/>
    </w:pPr>
    <w:rPr>
      <w:i/>
      <w:iCs/>
      <w:color w:val="44546A" w:themeColor="text2"/>
      <w:sz w:val="18"/>
      <w:szCs w:val="18"/>
    </w:rPr>
  </w:style>
  <w:style w:type="paragraph" w:styleId="Tabledesillustrations">
    <w:name w:val="table of figures"/>
    <w:basedOn w:val="Normal"/>
    <w:next w:val="Normal"/>
    <w:uiPriority w:val="99"/>
    <w:rsid w:val="00BB05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2033762">
      <w:bodyDiv w:val="1"/>
      <w:marLeft w:val="0"/>
      <w:marRight w:val="0"/>
      <w:marTop w:val="0"/>
      <w:marBottom w:val="0"/>
      <w:divBdr>
        <w:top w:val="none" w:sz="0" w:space="0" w:color="auto"/>
        <w:left w:val="none" w:sz="0" w:space="0" w:color="auto"/>
        <w:bottom w:val="none" w:sz="0" w:space="0" w:color="auto"/>
        <w:right w:val="none" w:sz="0" w:space="0" w:color="auto"/>
      </w:divBdr>
    </w:div>
    <w:div w:id="1956325470">
      <w:bodyDiv w:val="1"/>
      <w:marLeft w:val="0"/>
      <w:marRight w:val="0"/>
      <w:marTop w:val="0"/>
      <w:marBottom w:val="0"/>
      <w:divBdr>
        <w:top w:val="none" w:sz="0" w:space="0" w:color="auto"/>
        <w:left w:val="none" w:sz="0" w:space="0" w:color="auto"/>
        <w:bottom w:val="none" w:sz="0" w:space="0" w:color="auto"/>
        <w:right w:val="none" w:sz="0" w:space="0" w:color="auto"/>
      </w:divBdr>
      <w:divsChild>
        <w:div w:id="1620887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comments" Target="comments.xml"/><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3.png"/><Relationship Id="rId89" Type="http://schemas.openxmlformats.org/officeDocument/2006/relationships/hyperlink" Target="file:///D:\Users\jgrelet\Documents\gitlab\TSG-QC\tsg_doc\Manuel_Utilisateur_TSGQC.docx" TargetMode="Externa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hyperlink" Target="http://www.ifremer.fr/gosud/" TargetMode="External"/><Relationship Id="rId5" Type="http://schemas.openxmlformats.org/officeDocument/2006/relationships/webSettings" Target="webSettings.xml"/><Relationship Id="rId61" Type="http://schemas.openxmlformats.org/officeDocument/2006/relationships/image" Target="media/image51.png"/><Relationship Id="rId82" Type="http://schemas.openxmlformats.org/officeDocument/2006/relationships/image" Target="media/image72.png"/><Relationship Id="rId90" Type="http://schemas.openxmlformats.org/officeDocument/2006/relationships/hyperlink" Target="file:///D:\Users\jgrelet\Documents\gitlab\TSG-QC\tsg_doc\Manuel_Utilisateur_TSGQC.docx" TargetMode="External"/><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image" Target="media/image1.png"/><Relationship Id="rId51" Type="http://schemas.microsoft.com/office/2011/relationships/commentsExtended" Target="commentsExtended.xml"/><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hyperlink" Target="https://www.nodc.noaa.gov/OC5/woa13/" TargetMode="Externa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hyperlink" Target="http://www.locean-ipsl.upmc.fr/~TSG-ARGO/" TargetMode="External"/><Relationship Id="rId88" Type="http://schemas.openxmlformats.org/officeDocument/2006/relationships/hyperlink" Target="http://www.ices.dk/Ocean/roscop/index.asp" TargetMode="External"/><Relationship Id="rId91" Type="http://schemas.openxmlformats.org/officeDocument/2006/relationships/hyperlink" Target="file:///D:\Users\jgrelet\Documents\gitlab\TSG-QC\tsg_doc\Manuel_Utilisateur_TSGQC.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7.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hyperlink" Target="https://www.seanoe.org/data/00412/52367/" TargetMode="External"/><Relationship Id="rId94"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www.ird.fr/us191/spip.php?article28"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133E4C-C87A-4483-93BD-EB2F51594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1004</TotalTime>
  <Pages>56</Pages>
  <Words>10654</Words>
  <Characters>58598</Characters>
  <Application>Microsoft Office Word</Application>
  <DocSecurity>0</DocSecurity>
  <Lines>488</Lines>
  <Paragraphs>138</Paragraphs>
  <ScaleCrop>false</ScaleCrop>
  <HeadingPairs>
    <vt:vector size="2" baseType="variant">
      <vt:variant>
        <vt:lpstr>Titre</vt:lpstr>
      </vt:variant>
      <vt:variant>
        <vt:i4>1</vt:i4>
      </vt:variant>
    </vt:vector>
  </HeadingPairs>
  <TitlesOfParts>
    <vt:vector size="1" baseType="lpstr">
      <vt:lpstr>US-191 Brest</vt:lpstr>
    </vt:vector>
  </TitlesOfParts>
  <Company>ird</Company>
  <LinksUpToDate>false</LinksUpToDate>
  <CharactersWithSpaces>69114</CharactersWithSpaces>
  <SharedDoc>false</SharedDoc>
  <HLinks>
    <vt:vector size="306" baseType="variant">
      <vt:variant>
        <vt:i4>1114190</vt:i4>
      </vt:variant>
      <vt:variant>
        <vt:i4>498</vt:i4>
      </vt:variant>
      <vt:variant>
        <vt:i4>0</vt:i4>
      </vt:variant>
      <vt:variant>
        <vt:i4>5</vt:i4>
      </vt:variant>
      <vt:variant>
        <vt:lpwstr>http://www.ices.dk/Ocean/roscop/index.asp</vt:lpwstr>
      </vt:variant>
      <vt:variant>
        <vt:lpwstr/>
      </vt:variant>
      <vt:variant>
        <vt:i4>5439514</vt:i4>
      </vt:variant>
      <vt:variant>
        <vt:i4>495</vt:i4>
      </vt:variant>
      <vt:variant>
        <vt:i4>0</vt:i4>
      </vt:variant>
      <vt:variant>
        <vt:i4>5</vt:i4>
      </vt:variant>
      <vt:variant>
        <vt:lpwstr>http://www.ifremer.fr/gosud/</vt:lpwstr>
      </vt:variant>
      <vt:variant>
        <vt:lpwstr/>
      </vt:variant>
      <vt:variant>
        <vt:i4>917525</vt:i4>
      </vt:variant>
      <vt:variant>
        <vt:i4>492</vt:i4>
      </vt:variant>
      <vt:variant>
        <vt:i4>0</vt:i4>
      </vt:variant>
      <vt:variant>
        <vt:i4>5</vt:i4>
      </vt:variant>
      <vt:variant>
        <vt:lpwstr>ftp://ftp.nodc.noaa.gov/pub/WOA01/readme.pdf</vt:lpwstr>
      </vt:variant>
      <vt:variant>
        <vt:lpwstr/>
      </vt:variant>
      <vt:variant>
        <vt:i4>852047</vt:i4>
      </vt:variant>
      <vt:variant>
        <vt:i4>489</vt:i4>
      </vt:variant>
      <vt:variant>
        <vt:i4>0</vt:i4>
      </vt:variant>
      <vt:variant>
        <vt:i4>5</vt:i4>
      </vt:variant>
      <vt:variant>
        <vt:lpwstr>http://www.locean-ipsl.upmc.fr/~TSG-ARGO/</vt:lpwstr>
      </vt:variant>
      <vt:variant>
        <vt:lpwstr/>
      </vt:variant>
      <vt:variant>
        <vt:i4>1966131</vt:i4>
      </vt:variant>
      <vt:variant>
        <vt:i4>278</vt:i4>
      </vt:variant>
      <vt:variant>
        <vt:i4>0</vt:i4>
      </vt:variant>
      <vt:variant>
        <vt:i4>5</vt:i4>
      </vt:variant>
      <vt:variant>
        <vt:lpwstr/>
      </vt:variant>
      <vt:variant>
        <vt:lpwstr>_Toc268610890</vt:lpwstr>
      </vt:variant>
      <vt:variant>
        <vt:i4>2031667</vt:i4>
      </vt:variant>
      <vt:variant>
        <vt:i4>272</vt:i4>
      </vt:variant>
      <vt:variant>
        <vt:i4>0</vt:i4>
      </vt:variant>
      <vt:variant>
        <vt:i4>5</vt:i4>
      </vt:variant>
      <vt:variant>
        <vt:lpwstr/>
      </vt:variant>
      <vt:variant>
        <vt:lpwstr>_Toc268610889</vt:lpwstr>
      </vt:variant>
      <vt:variant>
        <vt:i4>2031667</vt:i4>
      </vt:variant>
      <vt:variant>
        <vt:i4>266</vt:i4>
      </vt:variant>
      <vt:variant>
        <vt:i4>0</vt:i4>
      </vt:variant>
      <vt:variant>
        <vt:i4>5</vt:i4>
      </vt:variant>
      <vt:variant>
        <vt:lpwstr/>
      </vt:variant>
      <vt:variant>
        <vt:lpwstr>_Toc268610888</vt:lpwstr>
      </vt:variant>
      <vt:variant>
        <vt:i4>2031667</vt:i4>
      </vt:variant>
      <vt:variant>
        <vt:i4>260</vt:i4>
      </vt:variant>
      <vt:variant>
        <vt:i4>0</vt:i4>
      </vt:variant>
      <vt:variant>
        <vt:i4>5</vt:i4>
      </vt:variant>
      <vt:variant>
        <vt:lpwstr/>
      </vt:variant>
      <vt:variant>
        <vt:lpwstr>_Toc268610887</vt:lpwstr>
      </vt:variant>
      <vt:variant>
        <vt:i4>2031667</vt:i4>
      </vt:variant>
      <vt:variant>
        <vt:i4>254</vt:i4>
      </vt:variant>
      <vt:variant>
        <vt:i4>0</vt:i4>
      </vt:variant>
      <vt:variant>
        <vt:i4>5</vt:i4>
      </vt:variant>
      <vt:variant>
        <vt:lpwstr/>
      </vt:variant>
      <vt:variant>
        <vt:lpwstr>_Toc268610886</vt:lpwstr>
      </vt:variant>
      <vt:variant>
        <vt:i4>2031667</vt:i4>
      </vt:variant>
      <vt:variant>
        <vt:i4>248</vt:i4>
      </vt:variant>
      <vt:variant>
        <vt:i4>0</vt:i4>
      </vt:variant>
      <vt:variant>
        <vt:i4>5</vt:i4>
      </vt:variant>
      <vt:variant>
        <vt:lpwstr/>
      </vt:variant>
      <vt:variant>
        <vt:lpwstr>_Toc268610885</vt:lpwstr>
      </vt:variant>
      <vt:variant>
        <vt:i4>2031667</vt:i4>
      </vt:variant>
      <vt:variant>
        <vt:i4>242</vt:i4>
      </vt:variant>
      <vt:variant>
        <vt:i4>0</vt:i4>
      </vt:variant>
      <vt:variant>
        <vt:i4>5</vt:i4>
      </vt:variant>
      <vt:variant>
        <vt:lpwstr/>
      </vt:variant>
      <vt:variant>
        <vt:lpwstr>_Toc268610884</vt:lpwstr>
      </vt:variant>
      <vt:variant>
        <vt:i4>2031667</vt:i4>
      </vt:variant>
      <vt:variant>
        <vt:i4>236</vt:i4>
      </vt:variant>
      <vt:variant>
        <vt:i4>0</vt:i4>
      </vt:variant>
      <vt:variant>
        <vt:i4>5</vt:i4>
      </vt:variant>
      <vt:variant>
        <vt:lpwstr/>
      </vt:variant>
      <vt:variant>
        <vt:lpwstr>_Toc268610883</vt:lpwstr>
      </vt:variant>
      <vt:variant>
        <vt:i4>2031667</vt:i4>
      </vt:variant>
      <vt:variant>
        <vt:i4>230</vt:i4>
      </vt:variant>
      <vt:variant>
        <vt:i4>0</vt:i4>
      </vt:variant>
      <vt:variant>
        <vt:i4>5</vt:i4>
      </vt:variant>
      <vt:variant>
        <vt:lpwstr/>
      </vt:variant>
      <vt:variant>
        <vt:lpwstr>_Toc268610882</vt:lpwstr>
      </vt:variant>
      <vt:variant>
        <vt:i4>2031667</vt:i4>
      </vt:variant>
      <vt:variant>
        <vt:i4>224</vt:i4>
      </vt:variant>
      <vt:variant>
        <vt:i4>0</vt:i4>
      </vt:variant>
      <vt:variant>
        <vt:i4>5</vt:i4>
      </vt:variant>
      <vt:variant>
        <vt:lpwstr/>
      </vt:variant>
      <vt:variant>
        <vt:lpwstr>_Toc268610881</vt:lpwstr>
      </vt:variant>
      <vt:variant>
        <vt:i4>2031667</vt:i4>
      </vt:variant>
      <vt:variant>
        <vt:i4>218</vt:i4>
      </vt:variant>
      <vt:variant>
        <vt:i4>0</vt:i4>
      </vt:variant>
      <vt:variant>
        <vt:i4>5</vt:i4>
      </vt:variant>
      <vt:variant>
        <vt:lpwstr/>
      </vt:variant>
      <vt:variant>
        <vt:lpwstr>_Toc268610880</vt:lpwstr>
      </vt:variant>
      <vt:variant>
        <vt:i4>1048627</vt:i4>
      </vt:variant>
      <vt:variant>
        <vt:i4>212</vt:i4>
      </vt:variant>
      <vt:variant>
        <vt:i4>0</vt:i4>
      </vt:variant>
      <vt:variant>
        <vt:i4>5</vt:i4>
      </vt:variant>
      <vt:variant>
        <vt:lpwstr/>
      </vt:variant>
      <vt:variant>
        <vt:lpwstr>_Toc268610879</vt:lpwstr>
      </vt:variant>
      <vt:variant>
        <vt:i4>1048627</vt:i4>
      </vt:variant>
      <vt:variant>
        <vt:i4>206</vt:i4>
      </vt:variant>
      <vt:variant>
        <vt:i4>0</vt:i4>
      </vt:variant>
      <vt:variant>
        <vt:i4>5</vt:i4>
      </vt:variant>
      <vt:variant>
        <vt:lpwstr/>
      </vt:variant>
      <vt:variant>
        <vt:lpwstr>_Toc268610878</vt:lpwstr>
      </vt:variant>
      <vt:variant>
        <vt:i4>1048627</vt:i4>
      </vt:variant>
      <vt:variant>
        <vt:i4>200</vt:i4>
      </vt:variant>
      <vt:variant>
        <vt:i4>0</vt:i4>
      </vt:variant>
      <vt:variant>
        <vt:i4>5</vt:i4>
      </vt:variant>
      <vt:variant>
        <vt:lpwstr/>
      </vt:variant>
      <vt:variant>
        <vt:lpwstr>_Toc268610877</vt:lpwstr>
      </vt:variant>
      <vt:variant>
        <vt:i4>1048627</vt:i4>
      </vt:variant>
      <vt:variant>
        <vt:i4>194</vt:i4>
      </vt:variant>
      <vt:variant>
        <vt:i4>0</vt:i4>
      </vt:variant>
      <vt:variant>
        <vt:i4>5</vt:i4>
      </vt:variant>
      <vt:variant>
        <vt:lpwstr/>
      </vt:variant>
      <vt:variant>
        <vt:lpwstr>_Toc268610876</vt:lpwstr>
      </vt:variant>
      <vt:variant>
        <vt:i4>1048627</vt:i4>
      </vt:variant>
      <vt:variant>
        <vt:i4>188</vt:i4>
      </vt:variant>
      <vt:variant>
        <vt:i4>0</vt:i4>
      </vt:variant>
      <vt:variant>
        <vt:i4>5</vt:i4>
      </vt:variant>
      <vt:variant>
        <vt:lpwstr/>
      </vt:variant>
      <vt:variant>
        <vt:lpwstr>_Toc268610875</vt:lpwstr>
      </vt:variant>
      <vt:variant>
        <vt:i4>1048627</vt:i4>
      </vt:variant>
      <vt:variant>
        <vt:i4>182</vt:i4>
      </vt:variant>
      <vt:variant>
        <vt:i4>0</vt:i4>
      </vt:variant>
      <vt:variant>
        <vt:i4>5</vt:i4>
      </vt:variant>
      <vt:variant>
        <vt:lpwstr/>
      </vt:variant>
      <vt:variant>
        <vt:lpwstr>_Toc268610874</vt:lpwstr>
      </vt:variant>
      <vt:variant>
        <vt:i4>1048627</vt:i4>
      </vt:variant>
      <vt:variant>
        <vt:i4>176</vt:i4>
      </vt:variant>
      <vt:variant>
        <vt:i4>0</vt:i4>
      </vt:variant>
      <vt:variant>
        <vt:i4>5</vt:i4>
      </vt:variant>
      <vt:variant>
        <vt:lpwstr/>
      </vt:variant>
      <vt:variant>
        <vt:lpwstr>_Toc268610873</vt:lpwstr>
      </vt:variant>
      <vt:variant>
        <vt:i4>1048627</vt:i4>
      </vt:variant>
      <vt:variant>
        <vt:i4>170</vt:i4>
      </vt:variant>
      <vt:variant>
        <vt:i4>0</vt:i4>
      </vt:variant>
      <vt:variant>
        <vt:i4>5</vt:i4>
      </vt:variant>
      <vt:variant>
        <vt:lpwstr/>
      </vt:variant>
      <vt:variant>
        <vt:lpwstr>_Toc268610872</vt:lpwstr>
      </vt:variant>
      <vt:variant>
        <vt:i4>1048627</vt:i4>
      </vt:variant>
      <vt:variant>
        <vt:i4>164</vt:i4>
      </vt:variant>
      <vt:variant>
        <vt:i4>0</vt:i4>
      </vt:variant>
      <vt:variant>
        <vt:i4>5</vt:i4>
      </vt:variant>
      <vt:variant>
        <vt:lpwstr/>
      </vt:variant>
      <vt:variant>
        <vt:lpwstr>_Toc268610871</vt:lpwstr>
      </vt:variant>
      <vt:variant>
        <vt:i4>1048627</vt:i4>
      </vt:variant>
      <vt:variant>
        <vt:i4>158</vt:i4>
      </vt:variant>
      <vt:variant>
        <vt:i4>0</vt:i4>
      </vt:variant>
      <vt:variant>
        <vt:i4>5</vt:i4>
      </vt:variant>
      <vt:variant>
        <vt:lpwstr/>
      </vt:variant>
      <vt:variant>
        <vt:lpwstr>_Toc268610870</vt:lpwstr>
      </vt:variant>
      <vt:variant>
        <vt:i4>1114163</vt:i4>
      </vt:variant>
      <vt:variant>
        <vt:i4>152</vt:i4>
      </vt:variant>
      <vt:variant>
        <vt:i4>0</vt:i4>
      </vt:variant>
      <vt:variant>
        <vt:i4>5</vt:i4>
      </vt:variant>
      <vt:variant>
        <vt:lpwstr/>
      </vt:variant>
      <vt:variant>
        <vt:lpwstr>_Toc268610869</vt:lpwstr>
      </vt:variant>
      <vt:variant>
        <vt:i4>1114163</vt:i4>
      </vt:variant>
      <vt:variant>
        <vt:i4>146</vt:i4>
      </vt:variant>
      <vt:variant>
        <vt:i4>0</vt:i4>
      </vt:variant>
      <vt:variant>
        <vt:i4>5</vt:i4>
      </vt:variant>
      <vt:variant>
        <vt:lpwstr/>
      </vt:variant>
      <vt:variant>
        <vt:lpwstr>_Toc268610868</vt:lpwstr>
      </vt:variant>
      <vt:variant>
        <vt:i4>1114163</vt:i4>
      </vt:variant>
      <vt:variant>
        <vt:i4>140</vt:i4>
      </vt:variant>
      <vt:variant>
        <vt:i4>0</vt:i4>
      </vt:variant>
      <vt:variant>
        <vt:i4>5</vt:i4>
      </vt:variant>
      <vt:variant>
        <vt:lpwstr/>
      </vt:variant>
      <vt:variant>
        <vt:lpwstr>_Toc268610867</vt:lpwstr>
      </vt:variant>
      <vt:variant>
        <vt:i4>1114163</vt:i4>
      </vt:variant>
      <vt:variant>
        <vt:i4>134</vt:i4>
      </vt:variant>
      <vt:variant>
        <vt:i4>0</vt:i4>
      </vt:variant>
      <vt:variant>
        <vt:i4>5</vt:i4>
      </vt:variant>
      <vt:variant>
        <vt:lpwstr/>
      </vt:variant>
      <vt:variant>
        <vt:lpwstr>_Toc268610866</vt:lpwstr>
      </vt:variant>
      <vt:variant>
        <vt:i4>1114163</vt:i4>
      </vt:variant>
      <vt:variant>
        <vt:i4>128</vt:i4>
      </vt:variant>
      <vt:variant>
        <vt:i4>0</vt:i4>
      </vt:variant>
      <vt:variant>
        <vt:i4>5</vt:i4>
      </vt:variant>
      <vt:variant>
        <vt:lpwstr/>
      </vt:variant>
      <vt:variant>
        <vt:lpwstr>_Toc268610865</vt:lpwstr>
      </vt:variant>
      <vt:variant>
        <vt:i4>1114163</vt:i4>
      </vt:variant>
      <vt:variant>
        <vt:i4>122</vt:i4>
      </vt:variant>
      <vt:variant>
        <vt:i4>0</vt:i4>
      </vt:variant>
      <vt:variant>
        <vt:i4>5</vt:i4>
      </vt:variant>
      <vt:variant>
        <vt:lpwstr/>
      </vt:variant>
      <vt:variant>
        <vt:lpwstr>_Toc268610864</vt:lpwstr>
      </vt:variant>
      <vt:variant>
        <vt:i4>1114163</vt:i4>
      </vt:variant>
      <vt:variant>
        <vt:i4>116</vt:i4>
      </vt:variant>
      <vt:variant>
        <vt:i4>0</vt:i4>
      </vt:variant>
      <vt:variant>
        <vt:i4>5</vt:i4>
      </vt:variant>
      <vt:variant>
        <vt:lpwstr/>
      </vt:variant>
      <vt:variant>
        <vt:lpwstr>_Toc268610863</vt:lpwstr>
      </vt:variant>
      <vt:variant>
        <vt:i4>1114163</vt:i4>
      </vt:variant>
      <vt:variant>
        <vt:i4>110</vt:i4>
      </vt:variant>
      <vt:variant>
        <vt:i4>0</vt:i4>
      </vt:variant>
      <vt:variant>
        <vt:i4>5</vt:i4>
      </vt:variant>
      <vt:variant>
        <vt:lpwstr/>
      </vt:variant>
      <vt:variant>
        <vt:lpwstr>_Toc268610862</vt:lpwstr>
      </vt:variant>
      <vt:variant>
        <vt:i4>1114163</vt:i4>
      </vt:variant>
      <vt:variant>
        <vt:i4>104</vt:i4>
      </vt:variant>
      <vt:variant>
        <vt:i4>0</vt:i4>
      </vt:variant>
      <vt:variant>
        <vt:i4>5</vt:i4>
      </vt:variant>
      <vt:variant>
        <vt:lpwstr/>
      </vt:variant>
      <vt:variant>
        <vt:lpwstr>_Toc268610861</vt:lpwstr>
      </vt:variant>
      <vt:variant>
        <vt:i4>1114163</vt:i4>
      </vt:variant>
      <vt:variant>
        <vt:i4>98</vt:i4>
      </vt:variant>
      <vt:variant>
        <vt:i4>0</vt:i4>
      </vt:variant>
      <vt:variant>
        <vt:i4>5</vt:i4>
      </vt:variant>
      <vt:variant>
        <vt:lpwstr/>
      </vt:variant>
      <vt:variant>
        <vt:lpwstr>_Toc268610860</vt:lpwstr>
      </vt:variant>
      <vt:variant>
        <vt:i4>1179699</vt:i4>
      </vt:variant>
      <vt:variant>
        <vt:i4>92</vt:i4>
      </vt:variant>
      <vt:variant>
        <vt:i4>0</vt:i4>
      </vt:variant>
      <vt:variant>
        <vt:i4>5</vt:i4>
      </vt:variant>
      <vt:variant>
        <vt:lpwstr/>
      </vt:variant>
      <vt:variant>
        <vt:lpwstr>_Toc268610859</vt:lpwstr>
      </vt:variant>
      <vt:variant>
        <vt:i4>1179699</vt:i4>
      </vt:variant>
      <vt:variant>
        <vt:i4>86</vt:i4>
      </vt:variant>
      <vt:variant>
        <vt:i4>0</vt:i4>
      </vt:variant>
      <vt:variant>
        <vt:i4>5</vt:i4>
      </vt:variant>
      <vt:variant>
        <vt:lpwstr/>
      </vt:variant>
      <vt:variant>
        <vt:lpwstr>_Toc268610858</vt:lpwstr>
      </vt:variant>
      <vt:variant>
        <vt:i4>1179699</vt:i4>
      </vt:variant>
      <vt:variant>
        <vt:i4>80</vt:i4>
      </vt:variant>
      <vt:variant>
        <vt:i4>0</vt:i4>
      </vt:variant>
      <vt:variant>
        <vt:i4>5</vt:i4>
      </vt:variant>
      <vt:variant>
        <vt:lpwstr/>
      </vt:variant>
      <vt:variant>
        <vt:lpwstr>_Toc268610857</vt:lpwstr>
      </vt:variant>
      <vt:variant>
        <vt:i4>1179699</vt:i4>
      </vt:variant>
      <vt:variant>
        <vt:i4>74</vt:i4>
      </vt:variant>
      <vt:variant>
        <vt:i4>0</vt:i4>
      </vt:variant>
      <vt:variant>
        <vt:i4>5</vt:i4>
      </vt:variant>
      <vt:variant>
        <vt:lpwstr/>
      </vt:variant>
      <vt:variant>
        <vt:lpwstr>_Toc268610856</vt:lpwstr>
      </vt:variant>
      <vt:variant>
        <vt:i4>1179699</vt:i4>
      </vt:variant>
      <vt:variant>
        <vt:i4>68</vt:i4>
      </vt:variant>
      <vt:variant>
        <vt:i4>0</vt:i4>
      </vt:variant>
      <vt:variant>
        <vt:i4>5</vt:i4>
      </vt:variant>
      <vt:variant>
        <vt:lpwstr/>
      </vt:variant>
      <vt:variant>
        <vt:lpwstr>_Toc268610855</vt:lpwstr>
      </vt:variant>
      <vt:variant>
        <vt:i4>1179699</vt:i4>
      </vt:variant>
      <vt:variant>
        <vt:i4>62</vt:i4>
      </vt:variant>
      <vt:variant>
        <vt:i4>0</vt:i4>
      </vt:variant>
      <vt:variant>
        <vt:i4>5</vt:i4>
      </vt:variant>
      <vt:variant>
        <vt:lpwstr/>
      </vt:variant>
      <vt:variant>
        <vt:lpwstr>_Toc268610854</vt:lpwstr>
      </vt:variant>
      <vt:variant>
        <vt:i4>1179699</vt:i4>
      </vt:variant>
      <vt:variant>
        <vt:i4>56</vt:i4>
      </vt:variant>
      <vt:variant>
        <vt:i4>0</vt:i4>
      </vt:variant>
      <vt:variant>
        <vt:i4>5</vt:i4>
      </vt:variant>
      <vt:variant>
        <vt:lpwstr/>
      </vt:variant>
      <vt:variant>
        <vt:lpwstr>_Toc268610853</vt:lpwstr>
      </vt:variant>
      <vt:variant>
        <vt:i4>1179699</vt:i4>
      </vt:variant>
      <vt:variant>
        <vt:i4>50</vt:i4>
      </vt:variant>
      <vt:variant>
        <vt:i4>0</vt:i4>
      </vt:variant>
      <vt:variant>
        <vt:i4>5</vt:i4>
      </vt:variant>
      <vt:variant>
        <vt:lpwstr/>
      </vt:variant>
      <vt:variant>
        <vt:lpwstr>_Toc268610852</vt:lpwstr>
      </vt:variant>
      <vt:variant>
        <vt:i4>1179699</vt:i4>
      </vt:variant>
      <vt:variant>
        <vt:i4>44</vt:i4>
      </vt:variant>
      <vt:variant>
        <vt:i4>0</vt:i4>
      </vt:variant>
      <vt:variant>
        <vt:i4>5</vt:i4>
      </vt:variant>
      <vt:variant>
        <vt:lpwstr/>
      </vt:variant>
      <vt:variant>
        <vt:lpwstr>_Toc268610851</vt:lpwstr>
      </vt:variant>
      <vt:variant>
        <vt:i4>1179699</vt:i4>
      </vt:variant>
      <vt:variant>
        <vt:i4>38</vt:i4>
      </vt:variant>
      <vt:variant>
        <vt:i4>0</vt:i4>
      </vt:variant>
      <vt:variant>
        <vt:i4>5</vt:i4>
      </vt:variant>
      <vt:variant>
        <vt:lpwstr/>
      </vt:variant>
      <vt:variant>
        <vt:lpwstr>_Toc268610850</vt:lpwstr>
      </vt:variant>
      <vt:variant>
        <vt:i4>1245235</vt:i4>
      </vt:variant>
      <vt:variant>
        <vt:i4>32</vt:i4>
      </vt:variant>
      <vt:variant>
        <vt:i4>0</vt:i4>
      </vt:variant>
      <vt:variant>
        <vt:i4>5</vt:i4>
      </vt:variant>
      <vt:variant>
        <vt:lpwstr/>
      </vt:variant>
      <vt:variant>
        <vt:lpwstr>_Toc268610849</vt:lpwstr>
      </vt:variant>
      <vt:variant>
        <vt:i4>1245235</vt:i4>
      </vt:variant>
      <vt:variant>
        <vt:i4>26</vt:i4>
      </vt:variant>
      <vt:variant>
        <vt:i4>0</vt:i4>
      </vt:variant>
      <vt:variant>
        <vt:i4>5</vt:i4>
      </vt:variant>
      <vt:variant>
        <vt:lpwstr/>
      </vt:variant>
      <vt:variant>
        <vt:lpwstr>_Toc268610848</vt:lpwstr>
      </vt:variant>
      <vt:variant>
        <vt:i4>1245235</vt:i4>
      </vt:variant>
      <vt:variant>
        <vt:i4>20</vt:i4>
      </vt:variant>
      <vt:variant>
        <vt:i4>0</vt:i4>
      </vt:variant>
      <vt:variant>
        <vt:i4>5</vt:i4>
      </vt:variant>
      <vt:variant>
        <vt:lpwstr/>
      </vt:variant>
      <vt:variant>
        <vt:lpwstr>_Toc268610847</vt:lpwstr>
      </vt:variant>
      <vt:variant>
        <vt:i4>1245235</vt:i4>
      </vt:variant>
      <vt:variant>
        <vt:i4>14</vt:i4>
      </vt:variant>
      <vt:variant>
        <vt:i4>0</vt:i4>
      </vt:variant>
      <vt:variant>
        <vt:i4>5</vt:i4>
      </vt:variant>
      <vt:variant>
        <vt:lpwstr/>
      </vt:variant>
      <vt:variant>
        <vt:lpwstr>_Toc268610846</vt:lpwstr>
      </vt:variant>
      <vt:variant>
        <vt:i4>1245235</vt:i4>
      </vt:variant>
      <vt:variant>
        <vt:i4>8</vt:i4>
      </vt:variant>
      <vt:variant>
        <vt:i4>0</vt:i4>
      </vt:variant>
      <vt:variant>
        <vt:i4>5</vt:i4>
      </vt:variant>
      <vt:variant>
        <vt:lpwstr/>
      </vt:variant>
      <vt:variant>
        <vt:lpwstr>_Toc268610845</vt:lpwstr>
      </vt:variant>
      <vt:variant>
        <vt:i4>1245235</vt:i4>
      </vt:variant>
      <vt:variant>
        <vt:i4>2</vt:i4>
      </vt:variant>
      <vt:variant>
        <vt:i4>0</vt:i4>
      </vt:variant>
      <vt:variant>
        <vt:i4>5</vt:i4>
      </vt:variant>
      <vt:variant>
        <vt:lpwstr/>
      </vt:variant>
      <vt:variant>
        <vt:lpwstr>_Toc268610844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US-191 Brest</dc:title>
  <dc:subject/>
  <dc:creator>dfremond</dc:creator>
  <cp:keywords/>
  <cp:lastModifiedBy>Jacques Grelet</cp:lastModifiedBy>
  <cp:revision>21</cp:revision>
  <cp:lastPrinted>2010-10-28T08:36:00Z</cp:lastPrinted>
  <dcterms:created xsi:type="dcterms:W3CDTF">2017-01-30T13:40:00Z</dcterms:created>
  <dcterms:modified xsi:type="dcterms:W3CDTF">2020-10-06T21:41:00Z</dcterms:modified>
</cp:coreProperties>
</file>