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92F561F" w14:textId="42374190" w:rsidR="00080CE2" w:rsidRDefault="00B95AB1" w:rsidP="002D035E">
      <w:pPr>
        <w:pBdr>
          <w:top w:val="thinThickSmallGap" w:sz="24" w:space="1" w:color="3366FF"/>
        </w:pBdr>
        <w:ind w:right="-284"/>
      </w:pPr>
      <w:r w:rsidRPr="00045831">
        <w:rPr>
          <w:noProof/>
          <w:lang w:eastAsia="fr-FR"/>
        </w:rPr>
        <w:drawing>
          <wp:inline distT="0" distB="0" distL="0" distR="0" wp14:anchorId="55C3DE51" wp14:editId="0D70FA19">
            <wp:extent cx="1123950" cy="257175"/>
            <wp:effectExtent l="0" t="0" r="0" b="9525"/>
            <wp:docPr id="1" name="Image 1" descr="logoIR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goIR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D035E" w:rsidRPr="002035DA">
        <w:rPr>
          <w:b/>
        </w:rPr>
        <w:t xml:space="preserve">US-191 "IMAGO" - </w:t>
      </w:r>
      <w:r w:rsidR="002D035E" w:rsidRPr="00F200F5">
        <w:rPr>
          <w:b/>
          <w:sz w:val="18"/>
          <w:szCs w:val="18"/>
        </w:rPr>
        <w:t>Direction de l'US191 et l</w:t>
      </w:r>
      <w:r w:rsidR="002D035E">
        <w:rPr>
          <w:b/>
          <w:sz w:val="18"/>
          <w:szCs w:val="18"/>
        </w:rPr>
        <w:t xml:space="preserve">a composante océanographique de </w:t>
      </w:r>
      <w:r w:rsidR="002D035E" w:rsidRPr="00F200F5">
        <w:rPr>
          <w:b/>
          <w:sz w:val="18"/>
          <w:szCs w:val="18"/>
        </w:rPr>
        <w:t>Bretagne</w:t>
      </w:r>
    </w:p>
    <w:p w14:paraId="78079742" w14:textId="77777777" w:rsidR="00080CE2" w:rsidRDefault="00080CE2" w:rsidP="00080CE2">
      <w:pPr>
        <w:jc w:val="center"/>
      </w:pPr>
    </w:p>
    <w:p w14:paraId="5642C16D" w14:textId="77777777" w:rsidR="002D035E" w:rsidRDefault="002D035E" w:rsidP="007A4084">
      <w:pPr>
        <w:jc w:val="center"/>
        <w:rPr>
          <w:sz w:val="72"/>
          <w:szCs w:val="72"/>
        </w:rPr>
      </w:pPr>
    </w:p>
    <w:p w14:paraId="5A035594" w14:textId="77777777" w:rsidR="000333DC" w:rsidRDefault="000333DC" w:rsidP="000333DC">
      <w:pPr>
        <w:jc w:val="center"/>
        <w:rPr>
          <w:sz w:val="44"/>
          <w:szCs w:val="44"/>
        </w:rPr>
      </w:pPr>
      <w:r w:rsidRPr="000333DC">
        <w:rPr>
          <w:sz w:val="44"/>
          <w:szCs w:val="44"/>
        </w:rPr>
        <w:t>Manuel Utilisateur</w:t>
      </w:r>
    </w:p>
    <w:p w14:paraId="4CF6E695" w14:textId="77777777" w:rsidR="000333DC" w:rsidRPr="000333DC" w:rsidRDefault="000333DC" w:rsidP="000333DC">
      <w:pPr>
        <w:jc w:val="center"/>
        <w:rPr>
          <w:sz w:val="44"/>
          <w:szCs w:val="44"/>
        </w:rPr>
      </w:pPr>
    </w:p>
    <w:p w14:paraId="36F8B779" w14:textId="77777777" w:rsidR="000333DC" w:rsidRDefault="000333DC" w:rsidP="000333DC">
      <w:pPr>
        <w:jc w:val="center"/>
        <w:rPr>
          <w:sz w:val="44"/>
          <w:szCs w:val="44"/>
        </w:rPr>
      </w:pPr>
      <w:r>
        <w:rPr>
          <w:sz w:val="44"/>
          <w:szCs w:val="44"/>
        </w:rPr>
        <w:t>Pour</w:t>
      </w:r>
    </w:p>
    <w:p w14:paraId="7EA37286" w14:textId="77777777" w:rsidR="000333DC" w:rsidRPr="000333DC" w:rsidRDefault="000333DC" w:rsidP="000333DC">
      <w:pPr>
        <w:jc w:val="center"/>
        <w:rPr>
          <w:sz w:val="44"/>
          <w:szCs w:val="44"/>
        </w:rPr>
      </w:pPr>
    </w:p>
    <w:p w14:paraId="5F6D6927" w14:textId="77777777" w:rsidR="000333DC" w:rsidRPr="000333DC" w:rsidRDefault="000333DC" w:rsidP="000333DC">
      <w:pPr>
        <w:jc w:val="center"/>
        <w:rPr>
          <w:sz w:val="72"/>
          <w:szCs w:val="72"/>
        </w:rPr>
      </w:pPr>
      <w:r w:rsidRPr="000333DC">
        <w:rPr>
          <w:sz w:val="72"/>
          <w:szCs w:val="72"/>
        </w:rPr>
        <w:t>TSGQC</w:t>
      </w:r>
    </w:p>
    <w:p w14:paraId="0367DB5B" w14:textId="77777777" w:rsidR="000333DC" w:rsidRPr="000333DC" w:rsidRDefault="000333DC" w:rsidP="000333DC">
      <w:pPr>
        <w:jc w:val="center"/>
        <w:rPr>
          <w:sz w:val="72"/>
          <w:szCs w:val="72"/>
        </w:rPr>
      </w:pPr>
    </w:p>
    <w:p w14:paraId="4256F1E6" w14:textId="77777777" w:rsidR="002D035E" w:rsidRDefault="00E0513F" w:rsidP="007A4084">
      <w:pPr>
        <w:jc w:val="center"/>
        <w:rPr>
          <w:sz w:val="56"/>
          <w:szCs w:val="56"/>
        </w:rPr>
      </w:pPr>
      <w:r w:rsidRPr="00E0513F">
        <w:rPr>
          <w:b/>
          <w:sz w:val="56"/>
          <w:szCs w:val="56"/>
        </w:rPr>
        <w:t>T</w:t>
      </w:r>
      <w:r>
        <w:rPr>
          <w:sz w:val="56"/>
          <w:szCs w:val="56"/>
        </w:rPr>
        <w:t>hermo</w:t>
      </w:r>
      <w:r w:rsidRPr="00E0513F">
        <w:rPr>
          <w:b/>
          <w:sz w:val="56"/>
          <w:szCs w:val="56"/>
        </w:rPr>
        <w:t>S</w:t>
      </w:r>
      <w:r>
        <w:rPr>
          <w:sz w:val="56"/>
          <w:szCs w:val="56"/>
        </w:rPr>
        <w:t>alino</w:t>
      </w:r>
      <w:r w:rsidRPr="00E0513F">
        <w:rPr>
          <w:b/>
          <w:sz w:val="56"/>
          <w:szCs w:val="56"/>
        </w:rPr>
        <w:t>G</w:t>
      </w:r>
      <w:r w:rsidRPr="00E0513F">
        <w:rPr>
          <w:sz w:val="56"/>
          <w:szCs w:val="56"/>
        </w:rPr>
        <w:t xml:space="preserve">raph </w:t>
      </w:r>
      <w:r w:rsidRPr="00E0513F">
        <w:rPr>
          <w:b/>
          <w:sz w:val="56"/>
          <w:szCs w:val="56"/>
        </w:rPr>
        <w:t>Q</w:t>
      </w:r>
      <w:r w:rsidRPr="00E0513F">
        <w:rPr>
          <w:sz w:val="56"/>
          <w:szCs w:val="56"/>
        </w:rPr>
        <w:t xml:space="preserve">uality </w:t>
      </w:r>
      <w:r w:rsidRPr="00E0513F">
        <w:rPr>
          <w:b/>
          <w:sz w:val="56"/>
          <w:szCs w:val="56"/>
        </w:rPr>
        <w:t>C</w:t>
      </w:r>
      <w:r w:rsidRPr="00E0513F">
        <w:rPr>
          <w:sz w:val="56"/>
          <w:szCs w:val="56"/>
        </w:rPr>
        <w:t>ontrol</w:t>
      </w:r>
    </w:p>
    <w:p w14:paraId="1C8AD51B" w14:textId="77777777" w:rsidR="00E0513F" w:rsidRPr="00E0513F" w:rsidRDefault="00E0513F" w:rsidP="007A4084">
      <w:pPr>
        <w:jc w:val="center"/>
        <w:rPr>
          <w:sz w:val="56"/>
          <w:szCs w:val="56"/>
        </w:rPr>
      </w:pPr>
    </w:p>
    <w:p w14:paraId="151E2A67" w14:textId="77777777" w:rsidR="00E0513F" w:rsidRDefault="00E0513F" w:rsidP="007A4084">
      <w:pPr>
        <w:jc w:val="center"/>
        <w:rPr>
          <w:sz w:val="72"/>
          <w:szCs w:val="72"/>
        </w:rPr>
      </w:pPr>
    </w:p>
    <w:p w14:paraId="414D70BC" w14:textId="77777777" w:rsidR="00080CE2" w:rsidRPr="00E0513F" w:rsidRDefault="00080CE2" w:rsidP="00080CE2">
      <w:pPr>
        <w:jc w:val="center"/>
        <w:rPr>
          <w:sz w:val="44"/>
          <w:szCs w:val="44"/>
        </w:rPr>
      </w:pPr>
      <w:r w:rsidRPr="00E0513F">
        <w:rPr>
          <w:sz w:val="44"/>
          <w:szCs w:val="44"/>
        </w:rPr>
        <w:t xml:space="preserve">Version </w:t>
      </w:r>
      <w:r w:rsidR="00A54FB0" w:rsidRPr="00E0513F">
        <w:rPr>
          <w:sz w:val="44"/>
          <w:szCs w:val="44"/>
        </w:rPr>
        <w:t>1.5</w:t>
      </w:r>
    </w:p>
    <w:p w14:paraId="52EAA26E" w14:textId="77777777" w:rsidR="00080CE2" w:rsidRDefault="00080CE2" w:rsidP="00080CE2">
      <w:pPr>
        <w:jc w:val="center"/>
        <w:rPr>
          <w:sz w:val="72"/>
          <w:szCs w:val="72"/>
        </w:rPr>
      </w:pPr>
    </w:p>
    <w:p w14:paraId="0E663067" w14:textId="77777777" w:rsidR="00E92321" w:rsidRDefault="00E92321" w:rsidP="00E92321">
      <w:pPr>
        <w:rPr>
          <w:sz w:val="28"/>
          <w:szCs w:val="28"/>
        </w:rPr>
      </w:pPr>
      <w:bookmarkStart w:id="0" w:name="_Toc197923204"/>
      <w:bookmarkStart w:id="1" w:name="_Toc197923273"/>
      <w:bookmarkStart w:id="2" w:name="_Toc197923390"/>
      <w:bookmarkStart w:id="3" w:name="_Toc197923521"/>
      <w:bookmarkStart w:id="4" w:name="_Toc197923567"/>
      <w:bookmarkStart w:id="5" w:name="_Toc197923631"/>
      <w:bookmarkStart w:id="6" w:name="_Toc197924951"/>
      <w:bookmarkStart w:id="7" w:name="_Ref199923757"/>
    </w:p>
    <w:p w14:paraId="015B9C1D" w14:textId="77777777" w:rsidR="00E92321" w:rsidRDefault="00E92321" w:rsidP="00E92321">
      <w:pPr>
        <w:rPr>
          <w:sz w:val="28"/>
          <w:szCs w:val="28"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1134"/>
        <w:gridCol w:w="2268"/>
        <w:gridCol w:w="1134"/>
        <w:gridCol w:w="2268"/>
      </w:tblGrid>
      <w:tr w:rsidR="00E92321" w14:paraId="4C239684" w14:textId="77777777" w:rsidTr="001B2580">
        <w:trPr>
          <w:jc w:val="center"/>
        </w:trPr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280BCF5" w14:textId="77777777" w:rsidR="00E92321" w:rsidRDefault="00E92321" w:rsidP="001B2580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Rédacteur</w:t>
            </w: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DDD43B" w14:textId="77777777" w:rsidR="00E92321" w:rsidRDefault="00E92321" w:rsidP="001B2580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Approbateur</w:t>
            </w:r>
          </w:p>
        </w:tc>
      </w:tr>
      <w:tr w:rsidR="00E92321" w14:paraId="35F8BBC3" w14:textId="77777777" w:rsidTr="00BE0644">
        <w:trPr>
          <w:trHeight w:hRule="exact" w:val="781"/>
          <w:jc w:val="center"/>
        </w:trPr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521531" w14:textId="77777777" w:rsidR="00E92321" w:rsidRDefault="00E92321" w:rsidP="001B2580">
            <w:pPr>
              <w:snapToGrid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Nom :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03C2AE" w14:textId="77777777" w:rsidR="00E92321" w:rsidRDefault="00BE0644" w:rsidP="00BE0644">
            <w:pPr>
              <w:rPr>
                <w:sz w:val="22"/>
                <w:szCs w:val="22"/>
              </w:rPr>
            </w:pPr>
            <w:smartTag w:uri="urn:schemas-microsoft-com:office:smarttags" w:element="PersonName">
              <w:smartTagPr>
                <w:attr w:name="ProductID" w:val="Yves Gouriou"/>
              </w:smartTagPr>
              <w:r>
                <w:rPr>
                  <w:sz w:val="22"/>
                  <w:szCs w:val="22"/>
                </w:rPr>
                <w:t>Yves Gouriou</w:t>
              </w:r>
            </w:smartTag>
          </w:p>
          <w:p w14:paraId="5F506ACB" w14:textId="77777777" w:rsidR="00BE0644" w:rsidRDefault="00BE0644" w:rsidP="00BE0644">
            <w:pPr>
              <w:rPr>
                <w:sz w:val="22"/>
                <w:szCs w:val="22"/>
              </w:rPr>
            </w:pPr>
            <w:smartTag w:uri="urn:schemas-microsoft-com:office:smarttags" w:element="PersonName">
              <w:smartTagPr>
                <w:attr w:name="ProductID" w:val="Jacques Grelet"/>
              </w:smartTagPr>
              <w:r>
                <w:rPr>
                  <w:sz w:val="22"/>
                  <w:szCs w:val="22"/>
                </w:rPr>
                <w:t>Jacques Grelet</w:t>
              </w:r>
            </w:smartTag>
          </w:p>
          <w:p w14:paraId="2B1DE8EE" w14:textId="77777777" w:rsidR="00BE0644" w:rsidRPr="00D3105B" w:rsidRDefault="00BE0644" w:rsidP="00BE064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Gaël Alory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7DBD9D" w14:textId="77777777" w:rsidR="00E92321" w:rsidRDefault="00E92321" w:rsidP="001B2580">
            <w:pPr>
              <w:snapToGrid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Nom :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E010FE" w14:textId="77777777" w:rsidR="00E92321" w:rsidRPr="00D3105B" w:rsidRDefault="00E92321" w:rsidP="001B2580">
            <w:pPr>
              <w:snapToGrid w:val="0"/>
              <w:jc w:val="center"/>
              <w:rPr>
                <w:sz w:val="22"/>
                <w:szCs w:val="22"/>
              </w:rPr>
            </w:pPr>
          </w:p>
        </w:tc>
      </w:tr>
      <w:tr w:rsidR="00E92321" w14:paraId="12CD4DCC" w14:textId="77777777" w:rsidTr="001B2580">
        <w:trPr>
          <w:trHeight w:val="567"/>
          <w:jc w:val="center"/>
        </w:trPr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47F95D" w14:textId="77777777" w:rsidR="00E92321" w:rsidRDefault="00E92321" w:rsidP="001B2580">
            <w:pPr>
              <w:snapToGrid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Fonction :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36303D" w14:textId="77777777" w:rsidR="00E92321" w:rsidRPr="00E07734" w:rsidRDefault="00E92321" w:rsidP="001B2580">
            <w:pPr>
              <w:snapToGri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E56AA1" w14:textId="77777777" w:rsidR="00E92321" w:rsidRDefault="00E92321" w:rsidP="001B2580">
            <w:pPr>
              <w:snapToGrid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Fonction :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386D7D" w14:textId="77777777" w:rsidR="00E92321" w:rsidRPr="00D3105B" w:rsidRDefault="00E92321" w:rsidP="001B2580">
            <w:pPr>
              <w:snapToGrid w:val="0"/>
              <w:jc w:val="center"/>
              <w:rPr>
                <w:sz w:val="22"/>
                <w:szCs w:val="22"/>
              </w:rPr>
            </w:pPr>
          </w:p>
        </w:tc>
      </w:tr>
    </w:tbl>
    <w:p w14:paraId="692E4879" w14:textId="77777777" w:rsidR="00E92321" w:rsidRDefault="00E92321" w:rsidP="00E92321"/>
    <w:p w14:paraId="2F9F4118" w14:textId="77777777" w:rsidR="00080CE2" w:rsidRPr="007D5D8D" w:rsidRDefault="00E92321" w:rsidP="00E92321">
      <w:pPr>
        <w:pStyle w:val="Titre1"/>
      </w:pPr>
      <w:r>
        <w:br w:type="page"/>
      </w:r>
      <w:bookmarkStart w:id="8" w:name="_Toc51853264"/>
      <w:r w:rsidR="00080CE2">
        <w:lastRenderedPageBreak/>
        <w:t>Suivi des différentes versions de l</w:t>
      </w:r>
      <w:r w:rsidR="007A4084">
        <w:t>’instruction</w:t>
      </w:r>
      <w:r w:rsidR="00080CE2">
        <w:t xml:space="preserve"> </w:t>
      </w:r>
      <w:r w:rsidR="00080CE2" w:rsidRPr="007D5D8D">
        <w:t>code qualité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</w:p>
    <w:p w14:paraId="0B910838" w14:textId="77777777" w:rsidR="00080CE2" w:rsidRDefault="00080CE2" w:rsidP="00080CE2">
      <w:pPr>
        <w:ind w:left="360"/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1418"/>
        <w:gridCol w:w="1701"/>
        <w:gridCol w:w="2303"/>
        <w:gridCol w:w="3696"/>
      </w:tblGrid>
      <w:tr w:rsidR="00080CE2" w14:paraId="4520C38F" w14:textId="77777777"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5F4FF4B" w14:textId="77777777" w:rsidR="00080CE2" w:rsidRDefault="00080CE2" w:rsidP="00080CE2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Dates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2F2CDDE" w14:textId="77777777" w:rsidR="00080CE2" w:rsidRDefault="00080CE2" w:rsidP="00080CE2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Versions</w:t>
            </w:r>
          </w:p>
        </w:tc>
        <w:tc>
          <w:tcPr>
            <w:tcW w:w="2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7D08D86" w14:textId="77777777" w:rsidR="00080CE2" w:rsidRDefault="00080CE2" w:rsidP="00080CE2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Chapitres concernés</w:t>
            </w:r>
          </w:p>
        </w:tc>
        <w:tc>
          <w:tcPr>
            <w:tcW w:w="3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D21949" w14:textId="77777777" w:rsidR="00080CE2" w:rsidRDefault="00080CE2" w:rsidP="00080CE2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Commentaires et modifications</w:t>
            </w:r>
          </w:p>
        </w:tc>
      </w:tr>
      <w:tr w:rsidR="00080CE2" w14:paraId="41276DF7" w14:textId="77777777"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14:paraId="14FB2E14" w14:textId="77777777" w:rsidR="00080CE2" w:rsidRDefault="00681464" w:rsidP="00681464">
            <w:pPr>
              <w:snapToGrid w:val="0"/>
            </w:pPr>
            <w:r>
              <w:t>M</w:t>
            </w:r>
            <w:r w:rsidR="00FA5EC9">
              <w:t>a</w:t>
            </w:r>
            <w:r>
              <w:t>i</w:t>
            </w:r>
            <w:r w:rsidR="00FA5EC9">
              <w:t xml:space="preserve"> 2008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032362AD" w14:textId="77777777" w:rsidR="00080CE2" w:rsidRDefault="00FA5EC9" w:rsidP="00080CE2">
            <w:pPr>
              <w:snapToGrid w:val="0"/>
              <w:jc w:val="center"/>
            </w:pPr>
            <w:r>
              <w:t>1.0</w:t>
            </w: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7F8D3D2B" w14:textId="77777777" w:rsidR="00080CE2" w:rsidRDefault="00A5582D" w:rsidP="00080CE2">
            <w:pPr>
              <w:snapToGrid w:val="0"/>
              <w:jc w:val="center"/>
            </w:pPr>
            <w:r>
              <w:t>création</w:t>
            </w: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708EE9" w14:textId="77777777" w:rsidR="00080CE2" w:rsidRDefault="00080CE2" w:rsidP="00080CE2">
            <w:pPr>
              <w:snapToGrid w:val="0"/>
            </w:pPr>
          </w:p>
        </w:tc>
      </w:tr>
      <w:tr w:rsidR="00080CE2" w14:paraId="1961BD7B" w14:textId="77777777"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14:paraId="20B27719" w14:textId="77777777" w:rsidR="00080CE2" w:rsidRDefault="00681464" w:rsidP="00681464">
            <w:pPr>
              <w:snapToGrid w:val="0"/>
            </w:pPr>
            <w:r>
              <w:t>Août 2010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798FAFCD" w14:textId="3CF74FA1" w:rsidR="00080CE2" w:rsidRDefault="00681464" w:rsidP="00080CE2">
            <w:pPr>
              <w:snapToGrid w:val="0"/>
              <w:jc w:val="center"/>
            </w:pPr>
            <w:r>
              <w:t>1.</w:t>
            </w:r>
            <w:r w:rsidR="00E5307E">
              <w:t>1</w:t>
            </w: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185854BE" w14:textId="26C62618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B7CDE0" w14:textId="77777777" w:rsidR="00080CE2" w:rsidRDefault="00080CE2" w:rsidP="00080CE2">
            <w:pPr>
              <w:snapToGrid w:val="0"/>
            </w:pPr>
          </w:p>
        </w:tc>
      </w:tr>
      <w:tr w:rsidR="00080CE2" w14:paraId="1E71814C" w14:textId="77777777"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14:paraId="55AEC683" w14:textId="5FF39D60" w:rsidR="00080CE2" w:rsidRDefault="00E3168D" w:rsidP="00681464">
            <w:pPr>
              <w:snapToGrid w:val="0"/>
            </w:pPr>
            <w:r>
              <w:t>Janv 2017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2D027D96" w14:textId="57227242" w:rsidR="00080CE2" w:rsidRDefault="00E3168D" w:rsidP="00080CE2">
            <w:pPr>
              <w:snapToGrid w:val="0"/>
              <w:jc w:val="center"/>
            </w:pPr>
            <w:r>
              <w:t>1.</w:t>
            </w:r>
            <w:r w:rsidR="00E5307E">
              <w:t>2</w:t>
            </w: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5398AFD8" w14:textId="7398C2ED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9ECED5" w14:textId="79B31343" w:rsidR="00080CE2" w:rsidRDefault="00E3168D" w:rsidP="0052283A">
            <w:pPr>
              <w:snapToGrid w:val="0"/>
            </w:pPr>
            <w:r>
              <w:t xml:space="preserve">Mise à jour </w:t>
            </w:r>
            <w:r w:rsidR="0052283A">
              <w:t>avec les</w:t>
            </w:r>
            <w:r>
              <w:t xml:space="preserve"> nouvelles fonctionnalités</w:t>
            </w:r>
          </w:p>
        </w:tc>
      </w:tr>
      <w:tr w:rsidR="00080CE2" w14:paraId="586519F6" w14:textId="77777777"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14:paraId="0379F1C4" w14:textId="647E8E14" w:rsidR="00080CE2" w:rsidRDefault="00E5307E" w:rsidP="00681464">
            <w:pPr>
              <w:snapToGrid w:val="0"/>
            </w:pPr>
            <w:r>
              <w:t>Sept 2020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783CA5AC" w14:textId="09CA8F1B" w:rsidR="00080CE2" w:rsidRDefault="00E5307E" w:rsidP="00080CE2">
            <w:pPr>
              <w:snapToGrid w:val="0"/>
              <w:jc w:val="center"/>
            </w:pPr>
            <w:r>
              <w:t>1.5</w:t>
            </w: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49AC9D89" w14:textId="0FAA79F3" w:rsidR="00080CE2" w:rsidRDefault="00E5307E" w:rsidP="00080CE2">
            <w:pPr>
              <w:snapToGrid w:val="0"/>
              <w:jc w:val="center"/>
            </w:pPr>
            <w:r>
              <w:t>tous</w:t>
            </w: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2479E4" w14:textId="6794DE07" w:rsidR="00080CE2" w:rsidRDefault="00E5307E" w:rsidP="00080CE2">
            <w:pPr>
              <w:snapToGrid w:val="0"/>
            </w:pPr>
            <w:r>
              <w:t>Ajout liste figures et copies écran réalisées sous Windows 10</w:t>
            </w:r>
            <w:r>
              <w:br/>
              <w:t>Mis à jour des nouvelles fonctionnalités</w:t>
            </w:r>
            <w:r>
              <w:br/>
            </w:r>
          </w:p>
        </w:tc>
      </w:tr>
      <w:tr w:rsidR="00080CE2" w14:paraId="68D6FFBA" w14:textId="77777777"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14:paraId="39A1CF34" w14:textId="77777777" w:rsidR="00080CE2" w:rsidRDefault="00080CE2" w:rsidP="00681464">
            <w:pPr>
              <w:snapToGrid w:val="0"/>
            </w:pP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0F96D9C2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292C8F1E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7B28BF" w14:textId="77777777" w:rsidR="00080CE2" w:rsidRDefault="00080CE2" w:rsidP="00080CE2">
            <w:pPr>
              <w:snapToGrid w:val="0"/>
            </w:pPr>
          </w:p>
        </w:tc>
      </w:tr>
      <w:tr w:rsidR="00080CE2" w14:paraId="38BD7592" w14:textId="77777777"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14:paraId="1B1D6255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51520F99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542D4DAD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09D1AB" w14:textId="77777777" w:rsidR="00080CE2" w:rsidRDefault="00080CE2" w:rsidP="00080CE2">
            <w:pPr>
              <w:snapToGrid w:val="0"/>
            </w:pPr>
          </w:p>
        </w:tc>
      </w:tr>
      <w:tr w:rsidR="00080CE2" w14:paraId="1369E581" w14:textId="77777777"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14:paraId="575443D2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56BAAAB3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523385F2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A6647E" w14:textId="77777777" w:rsidR="00080CE2" w:rsidRDefault="00080CE2" w:rsidP="00080CE2">
            <w:pPr>
              <w:snapToGrid w:val="0"/>
            </w:pPr>
          </w:p>
        </w:tc>
      </w:tr>
    </w:tbl>
    <w:p w14:paraId="60965463" w14:textId="77777777" w:rsidR="00080CE2" w:rsidRDefault="00080CE2" w:rsidP="00080CE2">
      <w:pPr>
        <w:rPr>
          <w:b/>
          <w:bCs/>
          <w:sz w:val="36"/>
          <w:szCs w:val="36"/>
        </w:rPr>
      </w:pPr>
    </w:p>
    <w:p w14:paraId="02304198" w14:textId="77777777" w:rsidR="00080CE2" w:rsidRDefault="002E7C8F" w:rsidP="007D5D8D">
      <w:pPr>
        <w:pStyle w:val="Titre1"/>
      </w:pPr>
      <w:bookmarkStart w:id="9" w:name="_Toc197923205"/>
      <w:bookmarkStart w:id="10" w:name="_Toc197923274"/>
      <w:bookmarkStart w:id="11" w:name="_Toc197923391"/>
      <w:bookmarkStart w:id="12" w:name="_Toc197923522"/>
      <w:bookmarkStart w:id="13" w:name="_Toc197923568"/>
      <w:bookmarkStart w:id="14" w:name="_Toc197923632"/>
      <w:bookmarkStart w:id="15" w:name="_Toc197924952"/>
      <w:r>
        <w:br w:type="page"/>
      </w:r>
      <w:bookmarkStart w:id="16" w:name="Sommaire"/>
      <w:bookmarkStart w:id="17" w:name="_Toc51853265"/>
      <w:bookmarkEnd w:id="16"/>
      <w:r w:rsidR="00080CE2">
        <w:lastRenderedPageBreak/>
        <w:t>Sommaire</w:t>
      </w:r>
      <w:bookmarkEnd w:id="9"/>
      <w:bookmarkEnd w:id="10"/>
      <w:bookmarkEnd w:id="11"/>
      <w:bookmarkEnd w:id="12"/>
      <w:bookmarkEnd w:id="13"/>
      <w:bookmarkEnd w:id="14"/>
      <w:bookmarkEnd w:id="15"/>
      <w:bookmarkEnd w:id="17"/>
    </w:p>
    <w:p w14:paraId="47659F67" w14:textId="7A4C7DDA" w:rsidR="00476E62" w:rsidRDefault="00DA1545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r>
        <w:rPr>
          <w:rFonts w:ascii="Arial" w:hAnsi="Arial" w:cs="Arial"/>
          <w:b w:val="0"/>
          <w:bCs w:val="0"/>
          <w:caps w:val="0"/>
        </w:rPr>
        <w:fldChar w:fldCharType="begin"/>
      </w:r>
      <w:r>
        <w:rPr>
          <w:rFonts w:ascii="Arial" w:hAnsi="Arial" w:cs="Arial"/>
          <w:b w:val="0"/>
          <w:bCs w:val="0"/>
          <w:caps w:val="0"/>
        </w:rPr>
        <w:instrText xml:space="preserve"> TOC \o "1-3" \h \z \u </w:instrText>
      </w:r>
      <w:r>
        <w:rPr>
          <w:rFonts w:ascii="Arial" w:hAnsi="Arial" w:cs="Arial"/>
          <w:b w:val="0"/>
          <w:bCs w:val="0"/>
          <w:caps w:val="0"/>
        </w:rPr>
        <w:fldChar w:fldCharType="separate"/>
      </w:r>
      <w:hyperlink w:anchor="_Toc51853264" w:history="1">
        <w:r w:rsidR="00476E62" w:rsidRPr="00DB139A">
          <w:rPr>
            <w:rStyle w:val="Lienhypertexte"/>
            <w:noProof/>
          </w:rPr>
          <w:t>1.</w:t>
        </w:r>
        <w:r w:rsidR="00476E6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Suivi des différentes versions de l’instruction code qualité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_Toc51853264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2</w:t>
        </w:r>
        <w:r w:rsidR="00476E62">
          <w:rPr>
            <w:noProof/>
            <w:webHidden/>
          </w:rPr>
          <w:fldChar w:fldCharType="end"/>
        </w:r>
      </w:hyperlink>
    </w:p>
    <w:p w14:paraId="20A10943" w14:textId="1DEAEA1C" w:rsidR="00476E62" w:rsidRDefault="00364FFB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1853265" w:history="1">
        <w:r w:rsidR="00476E62" w:rsidRPr="00DB139A">
          <w:rPr>
            <w:rStyle w:val="Lienhypertexte"/>
            <w:noProof/>
          </w:rPr>
          <w:t>2.</w:t>
        </w:r>
        <w:r w:rsidR="00476E6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Sommaire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_Toc51853265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3</w:t>
        </w:r>
        <w:r w:rsidR="00476E62">
          <w:rPr>
            <w:noProof/>
            <w:webHidden/>
          </w:rPr>
          <w:fldChar w:fldCharType="end"/>
        </w:r>
      </w:hyperlink>
    </w:p>
    <w:p w14:paraId="5CED16D2" w14:textId="79CEBE63" w:rsidR="00476E62" w:rsidRDefault="00364FFB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1853266" w:history="1">
        <w:r w:rsidR="00476E62" w:rsidRPr="00DB139A">
          <w:rPr>
            <w:rStyle w:val="Lienhypertexte"/>
            <w:noProof/>
          </w:rPr>
          <w:t>3.</w:t>
        </w:r>
        <w:r w:rsidR="00476E6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Buts du logiciel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_Toc51853266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5</w:t>
        </w:r>
        <w:r w:rsidR="00476E62">
          <w:rPr>
            <w:noProof/>
            <w:webHidden/>
          </w:rPr>
          <w:fldChar w:fldCharType="end"/>
        </w:r>
      </w:hyperlink>
    </w:p>
    <w:p w14:paraId="0E915B12" w14:textId="36C29146" w:rsidR="00476E62" w:rsidRDefault="00364FFB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1853267" w:history="1">
        <w:r w:rsidR="00476E62" w:rsidRPr="00DB139A">
          <w:rPr>
            <w:rStyle w:val="Lienhypertexte"/>
            <w:noProof/>
          </w:rPr>
          <w:t>4.</w:t>
        </w:r>
        <w:r w:rsidR="00476E6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Installation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_Toc51853267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5</w:t>
        </w:r>
        <w:r w:rsidR="00476E62">
          <w:rPr>
            <w:noProof/>
            <w:webHidden/>
          </w:rPr>
          <w:fldChar w:fldCharType="end"/>
        </w:r>
      </w:hyperlink>
    </w:p>
    <w:p w14:paraId="795F80C6" w14:textId="542ADA90" w:rsidR="00476E62" w:rsidRDefault="00364FFB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1853268" w:history="1">
        <w:r w:rsidR="00476E62" w:rsidRPr="00DB139A">
          <w:rPr>
            <w:rStyle w:val="Lienhypertexte"/>
            <w:noProof/>
          </w:rPr>
          <w:t>5.</w:t>
        </w:r>
        <w:r w:rsidR="00476E6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Principes d’utilisation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_Toc51853268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6</w:t>
        </w:r>
        <w:r w:rsidR="00476E62">
          <w:rPr>
            <w:noProof/>
            <w:webHidden/>
          </w:rPr>
          <w:fldChar w:fldCharType="end"/>
        </w:r>
      </w:hyperlink>
    </w:p>
    <w:p w14:paraId="5FDC37D2" w14:textId="7ACF0098" w:rsidR="00476E62" w:rsidRDefault="00364FFB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1853269" w:history="1">
        <w:r w:rsidR="00476E62" w:rsidRPr="00DB139A">
          <w:rPr>
            <w:rStyle w:val="Lienhypertexte"/>
            <w:noProof/>
          </w:rPr>
          <w:t>6.</w:t>
        </w:r>
        <w:r w:rsidR="00476E6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Fonctionnalités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_Toc51853269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7</w:t>
        </w:r>
        <w:r w:rsidR="00476E62">
          <w:rPr>
            <w:noProof/>
            <w:webHidden/>
          </w:rPr>
          <w:fldChar w:fldCharType="end"/>
        </w:r>
      </w:hyperlink>
    </w:p>
    <w:p w14:paraId="1E5651ED" w14:textId="05C8330C" w:rsidR="00476E62" w:rsidRDefault="00364FF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70" w:history="1">
        <w:r w:rsidR="00476E62" w:rsidRPr="00DB139A">
          <w:rPr>
            <w:rStyle w:val="Lienhypertexte"/>
            <w:noProof/>
          </w:rPr>
          <w:t>A.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Mise en route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_Toc51853270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7</w:t>
        </w:r>
        <w:r w:rsidR="00476E62">
          <w:rPr>
            <w:noProof/>
            <w:webHidden/>
          </w:rPr>
          <w:fldChar w:fldCharType="end"/>
        </w:r>
      </w:hyperlink>
    </w:p>
    <w:p w14:paraId="7091B461" w14:textId="29AAB88C" w:rsidR="00476E62" w:rsidRDefault="00364FF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71" w:history="1">
        <w:r w:rsidR="00476E62" w:rsidRPr="00DB139A">
          <w:rPr>
            <w:rStyle w:val="Lienhypertexte"/>
            <w:noProof/>
          </w:rPr>
          <w:t>B.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Principales fonctions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_Toc51853271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8</w:t>
        </w:r>
        <w:r w:rsidR="00476E62">
          <w:rPr>
            <w:noProof/>
            <w:webHidden/>
          </w:rPr>
          <w:fldChar w:fldCharType="end"/>
        </w:r>
      </w:hyperlink>
    </w:p>
    <w:p w14:paraId="20C1F1CA" w14:textId="4CB6EE32" w:rsidR="00476E62" w:rsidRDefault="00364FF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72" w:history="1">
        <w:r w:rsidR="00476E62" w:rsidRPr="00DB139A">
          <w:rPr>
            <w:rStyle w:val="Lienhypertexte"/>
            <w:noProof/>
          </w:rPr>
          <w:t>1.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Icones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_Toc51853272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8</w:t>
        </w:r>
        <w:r w:rsidR="00476E62">
          <w:rPr>
            <w:noProof/>
            <w:webHidden/>
          </w:rPr>
          <w:fldChar w:fldCharType="end"/>
        </w:r>
      </w:hyperlink>
    </w:p>
    <w:p w14:paraId="4B65924C" w14:textId="65F282CD" w:rsidR="00476E62" w:rsidRDefault="00364FF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73" w:history="1">
        <w:r w:rsidR="00476E62" w:rsidRPr="00DB139A">
          <w:rPr>
            <w:rStyle w:val="Lienhypertexte"/>
            <w:noProof/>
          </w:rPr>
          <w:t>2.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Menus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_Toc51853273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9</w:t>
        </w:r>
        <w:r w:rsidR="00476E62">
          <w:rPr>
            <w:noProof/>
            <w:webHidden/>
          </w:rPr>
          <w:fldChar w:fldCharType="end"/>
        </w:r>
      </w:hyperlink>
    </w:p>
    <w:p w14:paraId="12AA4521" w14:textId="2ED42C59" w:rsidR="00476E62" w:rsidRDefault="00364FF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74" w:history="1">
        <w:r w:rsidR="00476E62" w:rsidRPr="00DB139A">
          <w:rPr>
            <w:rStyle w:val="Lienhypertexte"/>
            <w:noProof/>
          </w:rPr>
          <w:t>C.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Ouverture d’un fichier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_Toc51853274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13</w:t>
        </w:r>
        <w:r w:rsidR="00476E62">
          <w:rPr>
            <w:noProof/>
            <w:webHidden/>
          </w:rPr>
          <w:fldChar w:fldCharType="end"/>
        </w:r>
      </w:hyperlink>
    </w:p>
    <w:p w14:paraId="292ABC76" w14:textId="762A5219" w:rsidR="00476E62" w:rsidRDefault="00364FF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75" w:history="1">
        <w:r w:rsidR="00476E62" w:rsidRPr="00DB139A">
          <w:rPr>
            <w:rStyle w:val="Lienhypertexte"/>
            <w:noProof/>
          </w:rPr>
          <w:t>1.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Ouverture d’un fichier « Navire Marchand » au format SODA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_Toc51853275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15</w:t>
        </w:r>
        <w:r w:rsidR="00476E62">
          <w:rPr>
            <w:noProof/>
            <w:webHidden/>
          </w:rPr>
          <w:fldChar w:fldCharType="end"/>
        </w:r>
      </w:hyperlink>
    </w:p>
    <w:p w14:paraId="678CBA8E" w14:textId="0C63B7F5" w:rsidR="00476E62" w:rsidRDefault="00364FF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76" w:history="1">
        <w:r w:rsidR="00476E62" w:rsidRPr="00DB139A">
          <w:rPr>
            <w:rStyle w:val="Lienhypertexte"/>
            <w:noProof/>
          </w:rPr>
          <w:t>2.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Ouverture de données discrètes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_Toc51853276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17</w:t>
        </w:r>
        <w:r w:rsidR="00476E62">
          <w:rPr>
            <w:noProof/>
            <w:webHidden/>
          </w:rPr>
          <w:fldChar w:fldCharType="end"/>
        </w:r>
      </w:hyperlink>
    </w:p>
    <w:p w14:paraId="1CDDC290" w14:textId="4FC67263" w:rsidR="00476E62" w:rsidRDefault="00364FF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77" w:history="1">
        <w:r w:rsidR="00476E62" w:rsidRPr="00DB139A">
          <w:rPr>
            <w:rStyle w:val="Lienhypertexte"/>
            <w:noProof/>
          </w:rPr>
          <w:t>D.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Sauvegarde des traitements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_Toc51853277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18</w:t>
        </w:r>
        <w:r w:rsidR="00476E62">
          <w:rPr>
            <w:noProof/>
            <w:webHidden/>
          </w:rPr>
          <w:fldChar w:fldCharType="end"/>
        </w:r>
      </w:hyperlink>
    </w:p>
    <w:p w14:paraId="027DD426" w14:textId="6434FDD1" w:rsidR="00476E62" w:rsidRDefault="00364FF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78" w:history="1">
        <w:r w:rsidR="00476E62" w:rsidRPr="00DB139A">
          <w:rPr>
            <w:rStyle w:val="Lienhypertexte"/>
            <w:noProof/>
          </w:rPr>
          <w:t>1.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NetCDF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_Toc51853278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18</w:t>
        </w:r>
        <w:r w:rsidR="00476E62">
          <w:rPr>
            <w:noProof/>
            <w:webHidden/>
          </w:rPr>
          <w:fldChar w:fldCharType="end"/>
        </w:r>
      </w:hyperlink>
    </w:p>
    <w:p w14:paraId="3040745F" w14:textId="5335E9F1" w:rsidR="00476E62" w:rsidRDefault="00364FF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79" w:history="1">
        <w:r w:rsidR="00476E62" w:rsidRPr="00DB139A">
          <w:rPr>
            <w:rStyle w:val="Lienhypertexte"/>
            <w:noProof/>
          </w:rPr>
          <w:t>2.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ASCII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_Toc51853279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19</w:t>
        </w:r>
        <w:r w:rsidR="00476E62">
          <w:rPr>
            <w:noProof/>
            <w:webHidden/>
          </w:rPr>
          <w:fldChar w:fldCharType="end"/>
        </w:r>
      </w:hyperlink>
    </w:p>
    <w:p w14:paraId="33BD2DB1" w14:textId="38161CE9" w:rsidR="00476E62" w:rsidRDefault="00364FF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80" w:history="1">
        <w:r w:rsidR="00476E62" w:rsidRPr="00DB139A">
          <w:rPr>
            <w:rStyle w:val="Lienhypertexte"/>
            <w:noProof/>
          </w:rPr>
          <w:t>E.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Fonctionnement général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_Toc51853280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21</w:t>
        </w:r>
        <w:r w:rsidR="00476E62">
          <w:rPr>
            <w:noProof/>
            <w:webHidden/>
          </w:rPr>
          <w:fldChar w:fldCharType="end"/>
        </w:r>
      </w:hyperlink>
    </w:p>
    <w:p w14:paraId="7B8EAD39" w14:textId="64DDF0A2" w:rsidR="00476E62" w:rsidRDefault="00364FF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81" w:history="1">
        <w:r w:rsidR="00476E62" w:rsidRPr="00DB139A">
          <w:rPr>
            <w:rStyle w:val="Lienhypertexte"/>
            <w:noProof/>
          </w:rPr>
          <w:t>1.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Affichage des paramètres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_Toc51853281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21</w:t>
        </w:r>
        <w:r w:rsidR="00476E62">
          <w:rPr>
            <w:noProof/>
            <w:webHidden/>
          </w:rPr>
          <w:fldChar w:fldCharType="end"/>
        </w:r>
      </w:hyperlink>
    </w:p>
    <w:p w14:paraId="2B986050" w14:textId="67D1446C" w:rsidR="00476E62" w:rsidRDefault="00364FF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82" w:history="1">
        <w:r w:rsidR="00476E62" w:rsidRPr="00DB139A">
          <w:rPr>
            <w:rStyle w:val="Lienhypertexte"/>
            <w:noProof/>
          </w:rPr>
          <w:t>2.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Affichage de la climatologie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_Toc51853282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23</w:t>
        </w:r>
        <w:r w:rsidR="00476E62">
          <w:rPr>
            <w:noProof/>
            <w:webHidden/>
          </w:rPr>
          <w:fldChar w:fldCharType="end"/>
        </w:r>
      </w:hyperlink>
    </w:p>
    <w:p w14:paraId="0FB3B99A" w14:textId="786E99BD" w:rsidR="00476E62" w:rsidRDefault="00364FF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83" w:history="1">
        <w:r w:rsidR="00476E62" w:rsidRPr="00DB139A">
          <w:rPr>
            <w:rStyle w:val="Lienhypertexte"/>
            <w:noProof/>
          </w:rPr>
          <w:t>3.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Cartographie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_Toc51853283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24</w:t>
        </w:r>
        <w:r w:rsidR="00476E62">
          <w:rPr>
            <w:noProof/>
            <w:webHidden/>
          </w:rPr>
          <w:fldChar w:fldCharType="end"/>
        </w:r>
      </w:hyperlink>
    </w:p>
    <w:p w14:paraId="7CE408EE" w14:textId="0F6D523A" w:rsidR="00476E62" w:rsidRDefault="00364FF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84" w:history="1">
        <w:r w:rsidR="00476E62" w:rsidRPr="00DB139A">
          <w:rPr>
            <w:rStyle w:val="Lienhypertexte"/>
            <w:noProof/>
          </w:rPr>
          <w:t>4.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Cartographie avec Google Earth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_Toc51853284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24</w:t>
        </w:r>
        <w:r w:rsidR="00476E62">
          <w:rPr>
            <w:noProof/>
            <w:webHidden/>
          </w:rPr>
          <w:fldChar w:fldCharType="end"/>
        </w:r>
      </w:hyperlink>
    </w:p>
    <w:p w14:paraId="5337974F" w14:textId="5471CF1F" w:rsidR="00476E62" w:rsidRDefault="00364FF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85" w:history="1">
        <w:r w:rsidR="00476E62" w:rsidRPr="00DB139A">
          <w:rPr>
            <w:rStyle w:val="Lienhypertexte"/>
            <w:noProof/>
          </w:rPr>
          <w:t>5.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Fonction de zoom et de déplacement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_Toc51853285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26</w:t>
        </w:r>
        <w:r w:rsidR="00476E62">
          <w:rPr>
            <w:noProof/>
            <w:webHidden/>
          </w:rPr>
          <w:fldChar w:fldCharType="end"/>
        </w:r>
      </w:hyperlink>
    </w:p>
    <w:p w14:paraId="16B48D7D" w14:textId="5E3A6925" w:rsidR="00476E62" w:rsidRDefault="00364FF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86" w:history="1">
        <w:r w:rsidR="00476E62" w:rsidRPr="00DB139A">
          <w:rPr>
            <w:rStyle w:val="Lienhypertexte"/>
            <w:noProof/>
          </w:rPr>
          <w:t>6.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Sélection de limites temporelles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_Toc51853286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27</w:t>
        </w:r>
        <w:r w:rsidR="00476E62">
          <w:rPr>
            <w:noProof/>
            <w:webHidden/>
          </w:rPr>
          <w:fldChar w:fldCharType="end"/>
        </w:r>
      </w:hyperlink>
    </w:p>
    <w:p w14:paraId="27A4BB72" w14:textId="2F869EC5" w:rsidR="00476E62" w:rsidRDefault="00364FF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87" w:history="1">
        <w:r w:rsidR="00476E62" w:rsidRPr="00DB139A">
          <w:rPr>
            <w:rStyle w:val="Lienhypertexte"/>
            <w:noProof/>
          </w:rPr>
          <w:t>7.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Impression des figures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_Toc51853287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28</w:t>
        </w:r>
        <w:r w:rsidR="00476E62">
          <w:rPr>
            <w:noProof/>
            <w:webHidden/>
          </w:rPr>
          <w:fldChar w:fldCharType="end"/>
        </w:r>
      </w:hyperlink>
    </w:p>
    <w:p w14:paraId="75B7BF61" w14:textId="476BD938" w:rsidR="00476E62" w:rsidRDefault="00364FF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88" w:history="1">
        <w:r w:rsidR="00476E62" w:rsidRPr="00DB139A">
          <w:rPr>
            <w:rStyle w:val="Lienhypertexte"/>
            <w:noProof/>
          </w:rPr>
          <w:t>F.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Module de validation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_Toc51853288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29</w:t>
        </w:r>
        <w:r w:rsidR="00476E62">
          <w:rPr>
            <w:noProof/>
            <w:webHidden/>
          </w:rPr>
          <w:fldChar w:fldCharType="end"/>
        </w:r>
      </w:hyperlink>
    </w:p>
    <w:p w14:paraId="2535EA92" w14:textId="4FD4C525" w:rsidR="00476E62" w:rsidRDefault="00364FF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89" w:history="1">
        <w:r w:rsidR="00476E62" w:rsidRPr="00DB139A">
          <w:rPr>
            <w:rStyle w:val="Lienhypertexte"/>
            <w:noProof/>
          </w:rPr>
          <w:t>G.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Module d’étalonnage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_Toc51853289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31</w:t>
        </w:r>
        <w:r w:rsidR="00476E62">
          <w:rPr>
            <w:noProof/>
            <w:webHidden/>
          </w:rPr>
          <w:fldChar w:fldCharType="end"/>
        </w:r>
      </w:hyperlink>
    </w:p>
    <w:p w14:paraId="2074A01C" w14:textId="6E19B5B9" w:rsidR="00476E62" w:rsidRDefault="00364FF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90" w:history="1">
        <w:r w:rsidR="00476E62" w:rsidRPr="00DB139A">
          <w:rPr>
            <w:rStyle w:val="Lienhypertexte"/>
            <w:noProof/>
          </w:rPr>
          <w:t>H.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Module d’interpolation des positions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_Toc51853290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33</w:t>
        </w:r>
        <w:r w:rsidR="00476E62">
          <w:rPr>
            <w:noProof/>
            <w:webHidden/>
          </w:rPr>
          <w:fldChar w:fldCharType="end"/>
        </w:r>
      </w:hyperlink>
    </w:p>
    <w:p w14:paraId="352F0712" w14:textId="558DC164" w:rsidR="00476E62" w:rsidRDefault="00364FF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91" w:history="1">
        <w:r w:rsidR="00476E62" w:rsidRPr="00DB139A">
          <w:rPr>
            <w:rStyle w:val="Lienhypertexte"/>
            <w:noProof/>
          </w:rPr>
          <w:t>I.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Module de correction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_Toc51853291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34</w:t>
        </w:r>
        <w:r w:rsidR="00476E62">
          <w:rPr>
            <w:noProof/>
            <w:webHidden/>
          </w:rPr>
          <w:fldChar w:fldCharType="end"/>
        </w:r>
      </w:hyperlink>
    </w:p>
    <w:p w14:paraId="682F2084" w14:textId="63FA74D2" w:rsidR="00476E62" w:rsidRDefault="00364FFB">
      <w:pPr>
        <w:pStyle w:val="TM3"/>
        <w:tabs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92" w:history="1">
        <w:r w:rsidR="00476E62" w:rsidRPr="00DB139A">
          <w:rPr>
            <w:rStyle w:val="Lienhypertexte"/>
            <w:noProof/>
          </w:rPr>
          <w:t>Description du module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_Toc51853292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35</w:t>
        </w:r>
        <w:r w:rsidR="00476E62">
          <w:rPr>
            <w:noProof/>
            <w:webHidden/>
          </w:rPr>
          <w:fldChar w:fldCharType="end"/>
        </w:r>
      </w:hyperlink>
    </w:p>
    <w:p w14:paraId="72FF6621" w14:textId="17E5E739" w:rsidR="00476E62" w:rsidRDefault="00364FF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93" w:history="1">
        <w:r w:rsidR="00476E62" w:rsidRPr="00DB139A">
          <w:rPr>
            <w:rStyle w:val="Lienhypertexte"/>
            <w:noProof/>
          </w:rPr>
          <w:t>1.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Fonctionnalités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_Toc51853293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36</w:t>
        </w:r>
        <w:r w:rsidR="00476E62">
          <w:rPr>
            <w:noProof/>
            <w:webHidden/>
          </w:rPr>
          <w:fldChar w:fldCharType="end"/>
        </w:r>
      </w:hyperlink>
    </w:p>
    <w:p w14:paraId="4AFDFBB2" w14:textId="4B3C66B2" w:rsidR="00476E62" w:rsidRDefault="00364FF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94" w:history="1">
        <w:r w:rsidR="00476E62" w:rsidRPr="00DB139A">
          <w:rPr>
            <w:rStyle w:val="Lienhypertexte"/>
            <w:noProof/>
          </w:rPr>
          <w:t>2.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Algorithmes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_Toc51853294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39</w:t>
        </w:r>
        <w:r w:rsidR="00476E62">
          <w:rPr>
            <w:noProof/>
            <w:webHidden/>
          </w:rPr>
          <w:fldChar w:fldCharType="end"/>
        </w:r>
      </w:hyperlink>
    </w:p>
    <w:p w14:paraId="0CADB150" w14:textId="1A55521E" w:rsidR="00476E62" w:rsidRDefault="00364FF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95" w:history="1">
        <w:r w:rsidR="00476E62" w:rsidRPr="00DB139A">
          <w:rPr>
            <w:rStyle w:val="Lienhypertexte"/>
            <w:noProof/>
          </w:rPr>
          <w:t>J.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Rapport de traitement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_Toc51853295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41</w:t>
        </w:r>
        <w:r w:rsidR="00476E62">
          <w:rPr>
            <w:noProof/>
            <w:webHidden/>
          </w:rPr>
          <w:fldChar w:fldCharType="end"/>
        </w:r>
      </w:hyperlink>
    </w:p>
    <w:p w14:paraId="7E77EEC6" w14:textId="084E9020" w:rsidR="00476E62" w:rsidRDefault="00364FF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96" w:history="1">
        <w:r w:rsidR="00476E62" w:rsidRPr="00DB139A">
          <w:rPr>
            <w:rStyle w:val="Lienhypertexte"/>
            <w:noProof/>
            <w:lang w:eastAsia="fr-FR"/>
          </w:rPr>
          <w:t>K.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  <w:lang w:eastAsia="fr-FR"/>
          </w:rPr>
          <w:t>Quitter TSGQC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_Toc51853296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43</w:t>
        </w:r>
        <w:r w:rsidR="00476E62">
          <w:rPr>
            <w:noProof/>
            <w:webHidden/>
          </w:rPr>
          <w:fldChar w:fldCharType="end"/>
        </w:r>
      </w:hyperlink>
    </w:p>
    <w:p w14:paraId="5A102248" w14:textId="7A119FB9" w:rsidR="00476E62" w:rsidRDefault="00364FFB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1853297" w:history="1">
        <w:r w:rsidR="00476E62" w:rsidRPr="00DB139A">
          <w:rPr>
            <w:rStyle w:val="Lienhypertexte"/>
            <w:noProof/>
          </w:rPr>
          <w:t>7.</w:t>
        </w:r>
        <w:r w:rsidR="00476E6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des données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_Toc51853297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44</w:t>
        </w:r>
        <w:r w:rsidR="00476E62">
          <w:rPr>
            <w:noProof/>
            <w:webHidden/>
          </w:rPr>
          <w:fldChar w:fldCharType="end"/>
        </w:r>
      </w:hyperlink>
    </w:p>
    <w:p w14:paraId="380003D7" w14:textId="06C54FD0" w:rsidR="00476E62" w:rsidRDefault="00364FF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98" w:history="1">
        <w:r w:rsidR="00476E62" w:rsidRPr="00DB139A">
          <w:rPr>
            <w:rStyle w:val="Lienhypertexte"/>
            <w:noProof/>
          </w:rPr>
          <w:t>A.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Noms des variables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_Toc51853298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44</w:t>
        </w:r>
        <w:r w:rsidR="00476E62">
          <w:rPr>
            <w:noProof/>
            <w:webHidden/>
          </w:rPr>
          <w:fldChar w:fldCharType="end"/>
        </w:r>
      </w:hyperlink>
    </w:p>
    <w:p w14:paraId="73A02738" w14:textId="443B07A6" w:rsidR="00476E62" w:rsidRDefault="00364FF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99" w:history="1">
        <w:r w:rsidR="00476E62" w:rsidRPr="00DB139A">
          <w:rPr>
            <w:rStyle w:val="Lienhypertexte"/>
            <w:noProof/>
          </w:rPr>
          <w:t>1.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Variables des mesures du TSG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_Toc51853299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44</w:t>
        </w:r>
        <w:r w:rsidR="00476E62">
          <w:rPr>
            <w:noProof/>
            <w:webHidden/>
          </w:rPr>
          <w:fldChar w:fldCharType="end"/>
        </w:r>
      </w:hyperlink>
    </w:p>
    <w:p w14:paraId="620D808F" w14:textId="5208943D" w:rsidR="00476E62" w:rsidRDefault="00364FF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300" w:history="1">
        <w:r w:rsidR="00476E62" w:rsidRPr="00DB139A">
          <w:rPr>
            <w:rStyle w:val="Lienhypertexte"/>
            <w:noProof/>
          </w:rPr>
          <w:t>2.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Variables discrètes ‘échantillons’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_Toc51853300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45</w:t>
        </w:r>
        <w:r w:rsidR="00476E62">
          <w:rPr>
            <w:noProof/>
            <w:webHidden/>
          </w:rPr>
          <w:fldChar w:fldCharType="end"/>
        </w:r>
      </w:hyperlink>
    </w:p>
    <w:p w14:paraId="3B09D979" w14:textId="09E777DE" w:rsidR="00476E62" w:rsidRDefault="00364FF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1" w:history="1">
        <w:r w:rsidR="00476E62" w:rsidRPr="00DB139A">
          <w:rPr>
            <w:rStyle w:val="Lienhypertexte"/>
            <w:noProof/>
          </w:rPr>
          <w:t>B.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Fichiers en entrée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_Toc51853301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46</w:t>
        </w:r>
        <w:r w:rsidR="00476E62">
          <w:rPr>
            <w:noProof/>
            <w:webHidden/>
          </w:rPr>
          <w:fldChar w:fldCharType="end"/>
        </w:r>
      </w:hyperlink>
    </w:p>
    <w:p w14:paraId="03E8C38A" w14:textId="3AF1E486" w:rsidR="00476E62" w:rsidRDefault="00364FF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2" w:history="1">
        <w:r w:rsidR="00476E62" w:rsidRPr="00DB139A">
          <w:rPr>
            <w:rStyle w:val="Lienhypertexte"/>
            <w:noProof/>
          </w:rPr>
          <w:t>C.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Fichiers en sortie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_Toc51853302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46</w:t>
        </w:r>
        <w:r w:rsidR="00476E62">
          <w:rPr>
            <w:noProof/>
            <w:webHidden/>
          </w:rPr>
          <w:fldChar w:fldCharType="end"/>
        </w:r>
      </w:hyperlink>
    </w:p>
    <w:p w14:paraId="13A22AAD" w14:textId="65F7D814" w:rsidR="00476E62" w:rsidRDefault="00364FF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3" w:history="1">
        <w:r w:rsidR="00476E62" w:rsidRPr="00DB139A">
          <w:rPr>
            <w:rStyle w:val="Lienhypertexte"/>
            <w:noProof/>
          </w:rPr>
          <w:t>D.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des fichiers ARGO (*.arg)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_Toc51853303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47</w:t>
        </w:r>
        <w:r w:rsidR="00476E62">
          <w:rPr>
            <w:noProof/>
            <w:webHidden/>
          </w:rPr>
          <w:fldChar w:fldCharType="end"/>
        </w:r>
      </w:hyperlink>
    </w:p>
    <w:p w14:paraId="4F4BE266" w14:textId="398C151F" w:rsidR="00476E62" w:rsidRDefault="00364FF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4" w:history="1">
        <w:r w:rsidR="00476E62" w:rsidRPr="00DB139A">
          <w:rPr>
            <w:rStyle w:val="Lienhypertexte"/>
            <w:noProof/>
          </w:rPr>
          <w:t>E.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des fichiers ASTROLABE (*.ast)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_Toc51853304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48</w:t>
        </w:r>
        <w:r w:rsidR="00476E62">
          <w:rPr>
            <w:noProof/>
            <w:webHidden/>
          </w:rPr>
          <w:fldChar w:fldCharType="end"/>
        </w:r>
      </w:hyperlink>
    </w:p>
    <w:p w14:paraId="2D393BB2" w14:textId="3221C593" w:rsidR="00476E62" w:rsidRDefault="00364FF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5" w:history="1">
        <w:r w:rsidR="00476E62" w:rsidRPr="00DB139A">
          <w:rPr>
            <w:rStyle w:val="Lienhypertexte"/>
            <w:noProof/>
          </w:rPr>
          <w:t>F.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des fichiers ASCII (*.btl, *.spl, *.tsgqc)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_Toc51853305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48</w:t>
        </w:r>
        <w:r w:rsidR="00476E62">
          <w:rPr>
            <w:noProof/>
            <w:webHidden/>
          </w:rPr>
          <w:fldChar w:fldCharType="end"/>
        </w:r>
      </w:hyperlink>
    </w:p>
    <w:p w14:paraId="07B3F0F0" w14:textId="5A0616E5" w:rsidR="00476E62" w:rsidRDefault="00364FF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6" w:history="1">
        <w:r w:rsidR="00476E62" w:rsidRPr="00DB139A">
          <w:rPr>
            <w:rStyle w:val="Lienhypertexte"/>
            <w:noProof/>
          </w:rPr>
          <w:t>G.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des fichiers netCDF (*.nc)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_Toc51853306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49</w:t>
        </w:r>
        <w:r w:rsidR="00476E62">
          <w:rPr>
            <w:noProof/>
            <w:webHidden/>
          </w:rPr>
          <w:fldChar w:fldCharType="end"/>
        </w:r>
      </w:hyperlink>
    </w:p>
    <w:p w14:paraId="1D2ECF6D" w14:textId="73FAFEBE" w:rsidR="00476E62" w:rsidRDefault="00364FF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7" w:history="1">
        <w:r w:rsidR="00476E62" w:rsidRPr="00DB139A">
          <w:rPr>
            <w:rStyle w:val="Lienhypertexte"/>
            <w:noProof/>
          </w:rPr>
          <w:t>H.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des fichiers SODA (*.lbv)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_Toc51853307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49</w:t>
        </w:r>
        <w:r w:rsidR="00476E62">
          <w:rPr>
            <w:noProof/>
            <w:webHidden/>
          </w:rPr>
          <w:fldChar w:fldCharType="end"/>
        </w:r>
      </w:hyperlink>
    </w:p>
    <w:p w14:paraId="27D850D5" w14:textId="0E1D05CB" w:rsidR="00476E62" w:rsidRDefault="00364FF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8" w:history="1">
        <w:r w:rsidR="00476E62" w:rsidRPr="00DB139A">
          <w:rPr>
            <w:rStyle w:val="Lienhypertexte"/>
            <w:noProof/>
          </w:rPr>
          <w:t>I.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des fichiers NUKA ARCTICA (*.transmit*)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_Toc51853308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49</w:t>
        </w:r>
        <w:r w:rsidR="00476E62">
          <w:rPr>
            <w:noProof/>
            <w:webHidden/>
          </w:rPr>
          <w:fldChar w:fldCharType="end"/>
        </w:r>
      </w:hyperlink>
    </w:p>
    <w:p w14:paraId="30A1B2C1" w14:textId="6909B6C8" w:rsidR="00476E62" w:rsidRDefault="00364FF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9" w:history="1">
        <w:r w:rsidR="00476E62" w:rsidRPr="00DB139A">
          <w:rPr>
            <w:rStyle w:val="Lienhypertexte"/>
            <w:noProof/>
          </w:rPr>
          <w:t>J.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des fichiers ORACLE (*.ora)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_Toc51853309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50</w:t>
        </w:r>
        <w:r w:rsidR="00476E62">
          <w:rPr>
            <w:noProof/>
            <w:webHidden/>
          </w:rPr>
          <w:fldChar w:fldCharType="end"/>
        </w:r>
      </w:hyperlink>
    </w:p>
    <w:p w14:paraId="46535281" w14:textId="1B126228" w:rsidR="00476E62" w:rsidRDefault="00364FF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10" w:history="1">
        <w:r w:rsidR="00476E62" w:rsidRPr="00DB139A">
          <w:rPr>
            <w:rStyle w:val="Lienhypertexte"/>
            <w:noProof/>
          </w:rPr>
          <w:t>K.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des fichiers SDF (*.sdf)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_Toc51853310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50</w:t>
        </w:r>
        <w:r w:rsidR="00476E62">
          <w:rPr>
            <w:noProof/>
            <w:webHidden/>
          </w:rPr>
          <w:fldChar w:fldCharType="end"/>
        </w:r>
      </w:hyperlink>
    </w:p>
    <w:p w14:paraId="05910824" w14:textId="3E5EF97A" w:rsidR="00476E62" w:rsidRDefault="00364FF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11" w:history="1">
        <w:r w:rsidR="00476E62" w:rsidRPr="00DB139A">
          <w:rPr>
            <w:rStyle w:val="Lienhypertexte"/>
            <w:noProof/>
          </w:rPr>
          <w:t>L.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des fichiers de configuration (*.ini)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_Toc51853311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50</w:t>
        </w:r>
        <w:r w:rsidR="00476E62">
          <w:rPr>
            <w:noProof/>
            <w:webHidden/>
          </w:rPr>
          <w:fldChar w:fldCharType="end"/>
        </w:r>
      </w:hyperlink>
    </w:p>
    <w:p w14:paraId="27F2086C" w14:textId="7A7B763D" w:rsidR="00476E62" w:rsidRDefault="00364FF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12" w:history="1">
        <w:r w:rsidR="00476E62" w:rsidRPr="00DB139A">
          <w:rPr>
            <w:rStyle w:val="Lienhypertexte"/>
            <w:noProof/>
          </w:rPr>
          <w:t>M.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des fichiers de climatologie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_Toc51853312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51</w:t>
        </w:r>
        <w:r w:rsidR="00476E62">
          <w:rPr>
            <w:noProof/>
            <w:webHidden/>
          </w:rPr>
          <w:fldChar w:fldCharType="end"/>
        </w:r>
      </w:hyperlink>
    </w:p>
    <w:p w14:paraId="0B39EBAF" w14:textId="7055661A" w:rsidR="00476E62" w:rsidRDefault="00364FFB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1853313" w:history="1">
        <w:r w:rsidR="00476E62" w:rsidRPr="00DB139A">
          <w:rPr>
            <w:rStyle w:val="Lienhypertexte"/>
            <w:noProof/>
          </w:rPr>
          <w:t>8.</w:t>
        </w:r>
        <w:r w:rsidR="00476E6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Liste des figures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_Toc51853313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54</w:t>
        </w:r>
        <w:r w:rsidR="00476E62">
          <w:rPr>
            <w:noProof/>
            <w:webHidden/>
          </w:rPr>
          <w:fldChar w:fldCharType="end"/>
        </w:r>
      </w:hyperlink>
    </w:p>
    <w:p w14:paraId="481340E3" w14:textId="3A8291F2" w:rsidR="00476E62" w:rsidRDefault="00364FF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14" w:history="1">
        <w:r w:rsidR="00476E62" w:rsidRPr="00DB139A">
          <w:rPr>
            <w:rStyle w:val="Lienhypertexte"/>
            <w:noProof/>
          </w:rPr>
          <w:t>A.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Glossaire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_Toc51853314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55</w:t>
        </w:r>
        <w:r w:rsidR="00476E62">
          <w:rPr>
            <w:noProof/>
            <w:webHidden/>
          </w:rPr>
          <w:fldChar w:fldCharType="end"/>
        </w:r>
      </w:hyperlink>
    </w:p>
    <w:p w14:paraId="67958606" w14:textId="61605339" w:rsidR="004504D7" w:rsidRDefault="00DA1545" w:rsidP="004504D7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caps/>
          <w:sz w:val="20"/>
          <w:szCs w:val="20"/>
        </w:rPr>
        <w:fldChar w:fldCharType="end"/>
      </w:r>
      <w:r w:rsidR="00D56531">
        <w:rPr>
          <w:rFonts w:ascii="Arial" w:hAnsi="Arial" w:cs="Arial"/>
          <w:sz w:val="20"/>
          <w:szCs w:val="20"/>
        </w:rPr>
        <w:br w:type="page"/>
      </w:r>
    </w:p>
    <w:p w14:paraId="6E438F96" w14:textId="77777777" w:rsidR="00FA5EC9" w:rsidRPr="00227BF2" w:rsidRDefault="007D5D8D" w:rsidP="004504D7">
      <w:pPr>
        <w:pStyle w:val="Titre1"/>
      </w:pPr>
      <w:bookmarkStart w:id="18" w:name="_Toc197923206"/>
      <w:bookmarkStart w:id="19" w:name="_Toc197923275"/>
      <w:bookmarkStart w:id="20" w:name="_Toc197923392"/>
      <w:bookmarkStart w:id="21" w:name="_Toc197923523"/>
      <w:bookmarkStart w:id="22" w:name="_Toc197923569"/>
      <w:bookmarkStart w:id="23" w:name="_Toc197923633"/>
      <w:bookmarkStart w:id="24" w:name="_Toc197924953"/>
      <w:bookmarkStart w:id="25" w:name="_Toc51853266"/>
      <w:r>
        <w:lastRenderedPageBreak/>
        <w:t>Buts du logiciel</w:t>
      </w:r>
      <w:bookmarkEnd w:id="18"/>
      <w:bookmarkEnd w:id="19"/>
      <w:bookmarkEnd w:id="20"/>
      <w:bookmarkEnd w:id="21"/>
      <w:bookmarkEnd w:id="22"/>
      <w:bookmarkEnd w:id="23"/>
      <w:bookmarkEnd w:id="24"/>
      <w:bookmarkEnd w:id="25"/>
    </w:p>
    <w:p w14:paraId="30E84D8D" w14:textId="77777777" w:rsidR="00225A66" w:rsidRPr="00225A66" w:rsidRDefault="00FA5EC9" w:rsidP="00225A66">
      <w:pPr>
        <w:tabs>
          <w:tab w:val="left" w:pos="1276"/>
        </w:tabs>
        <w:ind w:left="1276" w:hanging="1276"/>
        <w:jc w:val="both"/>
        <w:rPr>
          <w:rFonts w:ascii="Arial" w:hAnsi="Arial" w:cs="Arial"/>
          <w:b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 logiciel </w:t>
      </w:r>
      <w:r w:rsidRPr="00007ACB">
        <w:rPr>
          <w:rFonts w:ascii="Arial" w:hAnsi="Arial" w:cs="Arial"/>
          <w:b/>
          <w:sz w:val="20"/>
          <w:szCs w:val="20"/>
        </w:rPr>
        <w:t>TSGQC</w:t>
      </w:r>
      <w:r w:rsidRPr="00FA5EC9">
        <w:rPr>
          <w:rFonts w:ascii="Arial" w:hAnsi="Arial" w:cs="Arial"/>
          <w:sz w:val="20"/>
          <w:szCs w:val="20"/>
        </w:rPr>
        <w:t xml:space="preserve"> (</w:t>
      </w:r>
      <w:r w:rsidRPr="00FA5EC9">
        <w:rPr>
          <w:rFonts w:ascii="Arial" w:hAnsi="Arial" w:cs="Arial"/>
          <w:b/>
          <w:sz w:val="20"/>
          <w:szCs w:val="20"/>
        </w:rPr>
        <w:t>T</w:t>
      </w:r>
      <w:r w:rsidRPr="00FA5EC9">
        <w:rPr>
          <w:rFonts w:ascii="Arial" w:hAnsi="Arial" w:cs="Arial"/>
          <w:sz w:val="20"/>
          <w:szCs w:val="20"/>
        </w:rPr>
        <w:t>hermo</w:t>
      </w:r>
      <w:r w:rsidRPr="00FA5EC9">
        <w:rPr>
          <w:rFonts w:ascii="Arial" w:hAnsi="Arial" w:cs="Arial"/>
          <w:b/>
          <w:sz w:val="20"/>
          <w:szCs w:val="20"/>
        </w:rPr>
        <w:t>S</w:t>
      </w:r>
      <w:r w:rsidRPr="00FA5EC9">
        <w:rPr>
          <w:rFonts w:ascii="Arial" w:hAnsi="Arial" w:cs="Arial"/>
          <w:sz w:val="20"/>
          <w:szCs w:val="20"/>
        </w:rPr>
        <w:t>alino</w:t>
      </w:r>
      <w:r w:rsidRPr="00FA5EC9">
        <w:rPr>
          <w:rFonts w:ascii="Arial" w:hAnsi="Arial" w:cs="Arial"/>
          <w:b/>
          <w:sz w:val="20"/>
          <w:szCs w:val="20"/>
        </w:rPr>
        <w:t>G</w:t>
      </w:r>
      <w:r w:rsidRPr="00FA5EC9">
        <w:rPr>
          <w:rFonts w:ascii="Arial" w:hAnsi="Arial" w:cs="Arial"/>
          <w:sz w:val="20"/>
          <w:szCs w:val="20"/>
        </w:rPr>
        <w:t xml:space="preserve">raph </w:t>
      </w:r>
      <w:r w:rsidRPr="00FA5EC9">
        <w:rPr>
          <w:rFonts w:ascii="Arial" w:hAnsi="Arial" w:cs="Arial"/>
          <w:b/>
          <w:sz w:val="20"/>
          <w:szCs w:val="20"/>
        </w:rPr>
        <w:t>Q</w:t>
      </w:r>
      <w:r w:rsidRPr="00FA5EC9">
        <w:rPr>
          <w:rFonts w:ascii="Arial" w:hAnsi="Arial" w:cs="Arial"/>
          <w:sz w:val="20"/>
          <w:szCs w:val="20"/>
        </w:rPr>
        <w:t xml:space="preserve">uality </w:t>
      </w:r>
      <w:r w:rsidRPr="00FA5EC9">
        <w:rPr>
          <w:rFonts w:ascii="Arial" w:hAnsi="Arial" w:cs="Arial"/>
          <w:b/>
          <w:sz w:val="20"/>
          <w:szCs w:val="20"/>
        </w:rPr>
        <w:t>C</w:t>
      </w:r>
      <w:r w:rsidRPr="00FA5EC9">
        <w:rPr>
          <w:rFonts w:ascii="Arial" w:hAnsi="Arial" w:cs="Arial"/>
          <w:sz w:val="20"/>
          <w:szCs w:val="20"/>
        </w:rPr>
        <w:t xml:space="preserve">ontrol) a été conçu pour </w:t>
      </w:r>
      <w:r w:rsidR="00A6082A" w:rsidRPr="00A6082A">
        <w:rPr>
          <w:rFonts w:ascii="Arial" w:hAnsi="Arial" w:cs="Arial"/>
          <w:b/>
          <w:sz w:val="20"/>
          <w:szCs w:val="20"/>
        </w:rPr>
        <w:t>valider</w:t>
      </w:r>
      <w:r w:rsidR="00A6082A">
        <w:rPr>
          <w:rFonts w:ascii="Arial" w:hAnsi="Arial" w:cs="Arial"/>
          <w:sz w:val="20"/>
          <w:szCs w:val="20"/>
        </w:rPr>
        <w:t xml:space="preserve">, </w:t>
      </w:r>
      <w:r w:rsidR="00A6082A" w:rsidRPr="00A6082A">
        <w:rPr>
          <w:rFonts w:ascii="Arial" w:hAnsi="Arial" w:cs="Arial"/>
          <w:b/>
          <w:sz w:val="20"/>
          <w:szCs w:val="20"/>
        </w:rPr>
        <w:t>étalonner</w:t>
      </w:r>
      <w:r w:rsidR="00A6082A">
        <w:rPr>
          <w:rFonts w:ascii="Arial" w:hAnsi="Arial" w:cs="Arial"/>
          <w:sz w:val="20"/>
          <w:szCs w:val="20"/>
        </w:rPr>
        <w:t xml:space="preserve"> et </w:t>
      </w:r>
      <w:r w:rsidR="00A6082A" w:rsidRPr="00A6082A">
        <w:rPr>
          <w:rFonts w:ascii="Arial" w:hAnsi="Arial" w:cs="Arial"/>
          <w:b/>
          <w:sz w:val="20"/>
          <w:szCs w:val="20"/>
        </w:rPr>
        <w:t>corriger</w:t>
      </w:r>
      <w:r w:rsidR="00A6082A">
        <w:rPr>
          <w:rFonts w:ascii="Arial" w:hAnsi="Arial" w:cs="Arial"/>
          <w:sz w:val="20"/>
          <w:szCs w:val="20"/>
        </w:rPr>
        <w:t xml:space="preserve"> </w:t>
      </w:r>
      <w:r w:rsidR="00A6082A" w:rsidRPr="00FA5EC9">
        <w:rPr>
          <w:rFonts w:ascii="Arial" w:hAnsi="Arial" w:cs="Arial"/>
          <w:sz w:val="20"/>
          <w:szCs w:val="20"/>
        </w:rPr>
        <w:t>les mesures de salinité et de température acquises par les thermos</w:t>
      </w:r>
      <w:r w:rsidR="00A6082A">
        <w:rPr>
          <w:rFonts w:ascii="Arial" w:hAnsi="Arial" w:cs="Arial"/>
          <w:sz w:val="20"/>
          <w:szCs w:val="20"/>
        </w:rPr>
        <w:t>a</w:t>
      </w:r>
      <w:r w:rsidR="00A6082A" w:rsidRPr="00FA5EC9">
        <w:rPr>
          <w:rFonts w:ascii="Arial" w:hAnsi="Arial" w:cs="Arial"/>
          <w:sz w:val="20"/>
          <w:szCs w:val="20"/>
        </w:rPr>
        <w:t>linographes</w:t>
      </w:r>
      <w:r w:rsidR="00A6082A">
        <w:rPr>
          <w:rFonts w:ascii="Arial" w:hAnsi="Arial" w:cs="Arial"/>
          <w:sz w:val="20"/>
          <w:szCs w:val="20"/>
        </w:rPr>
        <w:t xml:space="preserve"> (</w:t>
      </w:r>
      <w:r w:rsidR="00A6082A" w:rsidRPr="00A54FB0">
        <w:rPr>
          <w:rFonts w:ascii="Arial" w:hAnsi="Arial" w:cs="Arial"/>
          <w:b/>
          <w:sz w:val="20"/>
          <w:szCs w:val="20"/>
        </w:rPr>
        <w:t>TSG</w:t>
      </w:r>
      <w:r w:rsidR="00A6082A">
        <w:rPr>
          <w:rFonts w:ascii="Arial" w:hAnsi="Arial" w:cs="Arial"/>
          <w:sz w:val="20"/>
          <w:szCs w:val="20"/>
        </w:rPr>
        <w:t>)</w:t>
      </w:r>
      <w:r w:rsidR="00A6082A" w:rsidRPr="00FA5EC9">
        <w:rPr>
          <w:rFonts w:ascii="Arial" w:hAnsi="Arial" w:cs="Arial"/>
          <w:sz w:val="20"/>
          <w:szCs w:val="20"/>
        </w:rPr>
        <w:t xml:space="preserve"> sur les navires </w:t>
      </w:r>
      <w:r w:rsidR="00A6082A">
        <w:rPr>
          <w:rFonts w:ascii="Arial" w:hAnsi="Arial" w:cs="Arial"/>
          <w:sz w:val="20"/>
          <w:szCs w:val="20"/>
        </w:rPr>
        <w:t xml:space="preserve">marchands </w:t>
      </w:r>
      <w:r w:rsidR="00A6082A" w:rsidRPr="00FA5EC9">
        <w:rPr>
          <w:rFonts w:ascii="Arial" w:hAnsi="Arial" w:cs="Arial"/>
          <w:sz w:val="20"/>
          <w:szCs w:val="20"/>
        </w:rPr>
        <w:t>d</w:t>
      </w:r>
      <w:r w:rsidR="00225A66">
        <w:rPr>
          <w:rFonts w:ascii="Arial" w:hAnsi="Arial" w:cs="Arial"/>
          <w:sz w:val="20"/>
          <w:szCs w:val="20"/>
        </w:rPr>
        <w:t>u</w:t>
      </w:r>
      <w:r w:rsidR="00A6082A" w:rsidRPr="00FA5EC9">
        <w:rPr>
          <w:rFonts w:ascii="Arial" w:hAnsi="Arial" w:cs="Arial"/>
          <w:sz w:val="20"/>
          <w:szCs w:val="20"/>
        </w:rPr>
        <w:t xml:space="preserve"> </w:t>
      </w:r>
      <w:r w:rsidR="00225A66">
        <w:rPr>
          <w:rFonts w:ascii="Arial" w:hAnsi="Arial" w:cs="Arial"/>
          <w:b/>
          <w:sz w:val="20"/>
          <w:szCs w:val="20"/>
        </w:rPr>
        <w:t>SOE</w:t>
      </w:r>
      <w:r w:rsidR="00A6082A" w:rsidRPr="00007ACB">
        <w:rPr>
          <w:rFonts w:ascii="Arial" w:hAnsi="Arial" w:cs="Arial"/>
          <w:b/>
          <w:sz w:val="20"/>
          <w:szCs w:val="20"/>
        </w:rPr>
        <w:t>RE</w:t>
      </w:r>
      <w:r w:rsidR="00A6082A" w:rsidRPr="00FA5EC9">
        <w:rPr>
          <w:rFonts w:ascii="Arial" w:hAnsi="Arial" w:cs="Arial"/>
          <w:sz w:val="20"/>
          <w:szCs w:val="20"/>
        </w:rPr>
        <w:t xml:space="preserve"> </w:t>
      </w:r>
      <w:r w:rsidR="00A6082A" w:rsidRPr="00A54FB0">
        <w:rPr>
          <w:rFonts w:ascii="Arial" w:hAnsi="Arial" w:cs="Arial"/>
          <w:b/>
          <w:sz w:val="20"/>
          <w:szCs w:val="20"/>
        </w:rPr>
        <w:t>SSS</w:t>
      </w:r>
      <w:r w:rsidR="00A6082A" w:rsidRPr="00FA5EC9">
        <w:rPr>
          <w:rFonts w:ascii="Arial" w:hAnsi="Arial" w:cs="Arial"/>
          <w:sz w:val="20"/>
          <w:szCs w:val="20"/>
        </w:rPr>
        <w:t xml:space="preserve"> (</w:t>
      </w:r>
      <w:r w:rsidR="00225A66" w:rsidRPr="00225A66">
        <w:rPr>
          <w:rFonts w:ascii="Arial" w:hAnsi="Arial" w:cs="Arial"/>
          <w:b/>
          <w:sz w:val="20"/>
          <w:szCs w:val="20"/>
        </w:rPr>
        <w:t>S</w:t>
      </w:r>
      <w:r w:rsidR="00225A66">
        <w:rPr>
          <w:rFonts w:ascii="Arial" w:hAnsi="Arial" w:cs="Arial"/>
          <w:sz w:val="20"/>
          <w:szCs w:val="20"/>
        </w:rPr>
        <w:t xml:space="preserve">ystème </w:t>
      </w:r>
      <w:r w:rsidR="00225A66" w:rsidRPr="00225A66">
        <w:rPr>
          <w:rFonts w:ascii="Arial" w:hAnsi="Arial" w:cs="Arial"/>
          <w:sz w:val="20"/>
          <w:szCs w:val="20"/>
        </w:rPr>
        <w:t>d’</w:t>
      </w:r>
      <w:r w:rsidR="00225A66" w:rsidRPr="00225A66">
        <w:rPr>
          <w:rFonts w:ascii="Arial" w:hAnsi="Arial" w:cs="Arial"/>
          <w:b/>
          <w:sz w:val="20"/>
          <w:szCs w:val="20"/>
        </w:rPr>
        <w:t>O</w:t>
      </w:r>
      <w:r w:rsidR="00225A66" w:rsidRPr="00225A66">
        <w:rPr>
          <w:rFonts w:ascii="Arial" w:hAnsi="Arial" w:cs="Arial"/>
          <w:sz w:val="20"/>
          <w:szCs w:val="20"/>
        </w:rPr>
        <w:t>bservation et d’</w:t>
      </w:r>
      <w:r w:rsidR="00225A66" w:rsidRPr="00225A66">
        <w:rPr>
          <w:rFonts w:ascii="Arial" w:hAnsi="Arial" w:cs="Arial"/>
          <w:b/>
          <w:sz w:val="20"/>
          <w:szCs w:val="20"/>
        </w:rPr>
        <w:t>E</w:t>
      </w:r>
      <w:r w:rsidR="00225A66" w:rsidRPr="00225A66">
        <w:rPr>
          <w:rFonts w:ascii="Arial" w:hAnsi="Arial" w:cs="Arial"/>
          <w:sz w:val="20"/>
          <w:szCs w:val="20"/>
        </w:rPr>
        <w:t xml:space="preserve">xpérimentation pour la </w:t>
      </w:r>
      <w:r w:rsidR="00225A66" w:rsidRPr="00225A66">
        <w:rPr>
          <w:rFonts w:ascii="Arial" w:hAnsi="Arial" w:cs="Arial"/>
          <w:b/>
          <w:sz w:val="20"/>
          <w:szCs w:val="20"/>
        </w:rPr>
        <w:t>R</w:t>
      </w:r>
      <w:r w:rsidR="00225A66" w:rsidRPr="00225A66">
        <w:rPr>
          <w:rFonts w:ascii="Arial" w:hAnsi="Arial" w:cs="Arial"/>
          <w:sz w:val="20"/>
          <w:szCs w:val="20"/>
        </w:rPr>
        <w:t xml:space="preserve">echerche en </w:t>
      </w:r>
      <w:r w:rsidR="00225A66" w:rsidRPr="00225A66">
        <w:rPr>
          <w:rFonts w:ascii="Arial" w:hAnsi="Arial" w:cs="Arial"/>
          <w:b/>
          <w:sz w:val="20"/>
          <w:szCs w:val="20"/>
        </w:rPr>
        <w:t>E</w:t>
      </w:r>
      <w:r w:rsidR="00225A66" w:rsidRPr="00225A66">
        <w:rPr>
          <w:rFonts w:ascii="Arial" w:hAnsi="Arial" w:cs="Arial"/>
          <w:sz w:val="20"/>
          <w:szCs w:val="20"/>
        </w:rPr>
        <w:t xml:space="preserve">nvironnement </w:t>
      </w:r>
    </w:p>
    <w:p w14:paraId="5AF3EEF7" w14:textId="77777777" w:rsidR="00FA5EC9" w:rsidRPr="00FA5EC9" w:rsidRDefault="00A6082A" w:rsidP="00FA5EC9">
      <w:pPr>
        <w:tabs>
          <w:tab w:val="left" w:pos="993"/>
        </w:tabs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 sur la salinité de surface de l</w:t>
      </w:r>
      <w:r>
        <w:rPr>
          <w:rFonts w:ascii="Arial" w:hAnsi="Arial" w:cs="Arial"/>
          <w:sz w:val="20"/>
          <w:szCs w:val="20"/>
        </w:rPr>
        <w:t>a mer) :</w:t>
      </w:r>
    </w:p>
    <w:p w14:paraId="5B236447" w14:textId="77777777" w:rsidR="00FA5EC9" w:rsidRPr="00FA5EC9" w:rsidRDefault="00FA5EC9" w:rsidP="00FA5EC9">
      <w:pPr>
        <w:tabs>
          <w:tab w:val="left" w:pos="993"/>
        </w:tabs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77CADCDE" w14:textId="77777777" w:rsidR="00FA5EC9" w:rsidRPr="00FA5EC9" w:rsidRDefault="00E151E4" w:rsidP="00FA5EC9">
      <w:pPr>
        <w:numPr>
          <w:ilvl w:val="0"/>
          <w:numId w:val="4"/>
        </w:numPr>
        <w:tabs>
          <w:tab w:val="left" w:pos="993"/>
        </w:tabs>
        <w:suppressAutoHyphens w:val="0"/>
        <w:spacing w:line="360" w:lineRule="auto"/>
        <w:jc w:val="both"/>
        <w:rPr>
          <w:rFonts w:ascii="Arial" w:hAnsi="Arial" w:cs="Arial"/>
          <w:sz w:val="20"/>
          <w:szCs w:val="20"/>
        </w:rPr>
      </w:pPr>
      <w:bookmarkStart w:id="26" w:name="_Ref200193347"/>
      <w:r w:rsidRPr="00007ACB">
        <w:rPr>
          <w:rFonts w:ascii="Arial" w:hAnsi="Arial" w:cs="Arial"/>
          <w:b/>
          <w:sz w:val="20"/>
          <w:szCs w:val="20"/>
        </w:rPr>
        <w:t>Valider</w:t>
      </w:r>
      <w:r>
        <w:rPr>
          <w:rFonts w:ascii="Arial" w:hAnsi="Arial" w:cs="Arial"/>
          <w:sz w:val="20"/>
          <w:szCs w:val="20"/>
        </w:rPr>
        <w:t> :</w:t>
      </w:r>
      <w:r>
        <w:rPr>
          <w:rFonts w:ascii="Arial" w:hAnsi="Arial" w:cs="Arial"/>
          <w:sz w:val="20"/>
          <w:szCs w:val="20"/>
        </w:rPr>
        <w:tab/>
      </w:r>
      <w:r w:rsidR="00A6082A">
        <w:rPr>
          <w:rFonts w:ascii="Arial" w:hAnsi="Arial" w:cs="Arial"/>
          <w:sz w:val="20"/>
          <w:szCs w:val="20"/>
        </w:rPr>
        <w:t>a</w:t>
      </w:r>
      <w:r w:rsidR="00FA5EC9" w:rsidRPr="00FA5EC9">
        <w:rPr>
          <w:rFonts w:ascii="Arial" w:hAnsi="Arial" w:cs="Arial"/>
          <w:sz w:val="20"/>
          <w:szCs w:val="20"/>
        </w:rPr>
        <w:t>ttribution de codes de qualité</w:t>
      </w:r>
      <w:bookmarkEnd w:id="26"/>
      <w:r w:rsidR="00FA5EC9" w:rsidRPr="00FA5EC9">
        <w:rPr>
          <w:rFonts w:ascii="Arial" w:hAnsi="Arial" w:cs="Arial"/>
          <w:sz w:val="20"/>
          <w:szCs w:val="20"/>
        </w:rPr>
        <w:t xml:space="preserve"> </w:t>
      </w:r>
      <w:r w:rsidR="001131BD">
        <w:rPr>
          <w:rFonts w:ascii="Arial" w:hAnsi="Arial" w:cs="Arial"/>
          <w:sz w:val="20"/>
          <w:szCs w:val="20"/>
        </w:rPr>
        <w:t>aux mesures</w:t>
      </w:r>
    </w:p>
    <w:p w14:paraId="3C883220" w14:textId="77777777" w:rsidR="00FA5EC9" w:rsidRPr="00FA5EC9" w:rsidRDefault="00E151E4" w:rsidP="00FA5EC9">
      <w:pPr>
        <w:numPr>
          <w:ilvl w:val="0"/>
          <w:numId w:val="4"/>
        </w:numPr>
        <w:tabs>
          <w:tab w:val="left" w:pos="993"/>
        </w:tabs>
        <w:suppressAutoHyphens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007ACB">
        <w:rPr>
          <w:rFonts w:ascii="Arial" w:hAnsi="Arial" w:cs="Arial"/>
          <w:b/>
          <w:sz w:val="20"/>
          <w:szCs w:val="20"/>
        </w:rPr>
        <w:t>Etalonner</w:t>
      </w:r>
      <w:r>
        <w:rPr>
          <w:rFonts w:ascii="Arial" w:hAnsi="Arial" w:cs="Arial"/>
          <w:sz w:val="20"/>
          <w:szCs w:val="20"/>
        </w:rPr>
        <w:t> :</w:t>
      </w:r>
      <w:r>
        <w:rPr>
          <w:rFonts w:ascii="Arial" w:hAnsi="Arial" w:cs="Arial"/>
          <w:sz w:val="20"/>
          <w:szCs w:val="20"/>
        </w:rPr>
        <w:tab/>
      </w:r>
      <w:r w:rsidR="00FA5EC9" w:rsidRPr="00FA5EC9">
        <w:rPr>
          <w:rFonts w:ascii="Arial" w:hAnsi="Arial" w:cs="Arial"/>
          <w:sz w:val="20"/>
          <w:szCs w:val="20"/>
        </w:rPr>
        <w:t>prise en compte d</w:t>
      </w:r>
      <w:r>
        <w:rPr>
          <w:rFonts w:ascii="Arial" w:hAnsi="Arial" w:cs="Arial"/>
          <w:sz w:val="20"/>
          <w:szCs w:val="20"/>
        </w:rPr>
        <w:t>'une dérive temporelle linéaire</w:t>
      </w:r>
      <w:r w:rsidR="00FA5EC9" w:rsidRPr="00FA5EC9">
        <w:rPr>
          <w:rFonts w:ascii="Arial" w:hAnsi="Arial" w:cs="Arial"/>
          <w:sz w:val="20"/>
          <w:szCs w:val="20"/>
        </w:rPr>
        <w:t xml:space="preserve"> </w:t>
      </w:r>
      <w:r w:rsidR="001131BD">
        <w:rPr>
          <w:rFonts w:ascii="Arial" w:hAnsi="Arial" w:cs="Arial"/>
          <w:sz w:val="20"/>
          <w:szCs w:val="20"/>
        </w:rPr>
        <w:t>des capteurs</w:t>
      </w:r>
    </w:p>
    <w:p w14:paraId="4FF7CAAB" w14:textId="77777777" w:rsidR="00FA5EC9" w:rsidRPr="00FA5EC9" w:rsidRDefault="00E151E4" w:rsidP="00A6082A">
      <w:pPr>
        <w:numPr>
          <w:ilvl w:val="0"/>
          <w:numId w:val="4"/>
        </w:numPr>
        <w:tabs>
          <w:tab w:val="clear" w:pos="720"/>
          <w:tab w:val="num" w:pos="709"/>
        </w:tabs>
        <w:suppressAutoHyphens w:val="0"/>
        <w:spacing w:line="360" w:lineRule="auto"/>
        <w:ind w:left="2127" w:hanging="1767"/>
        <w:jc w:val="both"/>
        <w:rPr>
          <w:rFonts w:ascii="Arial" w:hAnsi="Arial" w:cs="Arial"/>
          <w:sz w:val="20"/>
          <w:szCs w:val="20"/>
        </w:rPr>
      </w:pPr>
      <w:r w:rsidRPr="00007ACB">
        <w:rPr>
          <w:rFonts w:ascii="Arial" w:hAnsi="Arial" w:cs="Arial"/>
          <w:b/>
          <w:sz w:val="20"/>
          <w:szCs w:val="20"/>
        </w:rPr>
        <w:t>Corriger</w:t>
      </w:r>
      <w:r>
        <w:rPr>
          <w:rFonts w:ascii="Arial" w:hAnsi="Arial" w:cs="Arial"/>
          <w:sz w:val="20"/>
          <w:szCs w:val="20"/>
        </w:rPr>
        <w:t> :</w:t>
      </w:r>
      <w:r>
        <w:rPr>
          <w:rFonts w:ascii="Arial" w:hAnsi="Arial" w:cs="Arial"/>
          <w:sz w:val="20"/>
          <w:szCs w:val="20"/>
        </w:rPr>
        <w:tab/>
        <w:t>à partir de données externes</w:t>
      </w:r>
      <w:r w:rsidR="001131BD">
        <w:rPr>
          <w:rFonts w:ascii="Arial" w:hAnsi="Arial" w:cs="Arial"/>
          <w:sz w:val="20"/>
          <w:szCs w:val="20"/>
        </w:rPr>
        <w:t xml:space="preserve"> </w:t>
      </w:r>
      <w:r w:rsidR="00A6082A">
        <w:rPr>
          <w:rFonts w:ascii="Arial" w:hAnsi="Arial" w:cs="Arial"/>
          <w:sz w:val="20"/>
          <w:szCs w:val="20"/>
        </w:rPr>
        <w:t xml:space="preserve">discrètes </w:t>
      </w:r>
      <w:r w:rsidR="001131BD">
        <w:rPr>
          <w:rFonts w:ascii="Arial" w:hAnsi="Arial" w:cs="Arial"/>
          <w:sz w:val="20"/>
          <w:szCs w:val="20"/>
        </w:rPr>
        <w:t xml:space="preserve">(prélèvements, mesures ARGO, </w:t>
      </w:r>
      <w:r w:rsidR="00A6082A">
        <w:rPr>
          <w:rFonts w:ascii="Arial" w:hAnsi="Arial" w:cs="Arial"/>
          <w:sz w:val="20"/>
          <w:szCs w:val="20"/>
        </w:rPr>
        <w:t xml:space="preserve">CTD, </w:t>
      </w:r>
      <w:r w:rsidR="001131BD">
        <w:rPr>
          <w:rFonts w:ascii="Arial" w:hAnsi="Arial" w:cs="Arial"/>
          <w:sz w:val="20"/>
          <w:szCs w:val="20"/>
        </w:rPr>
        <w:t>X</w:t>
      </w:r>
      <w:r w:rsidR="00A6082A">
        <w:rPr>
          <w:rFonts w:ascii="Arial" w:hAnsi="Arial" w:cs="Arial"/>
          <w:sz w:val="20"/>
          <w:szCs w:val="20"/>
        </w:rPr>
        <w:t>C</w:t>
      </w:r>
      <w:r w:rsidR="001131BD">
        <w:rPr>
          <w:rFonts w:ascii="Arial" w:hAnsi="Arial" w:cs="Arial"/>
          <w:sz w:val="20"/>
          <w:szCs w:val="20"/>
        </w:rPr>
        <w:t>TD, etc.)</w:t>
      </w:r>
    </w:p>
    <w:p w14:paraId="7026E22D" w14:textId="77777777" w:rsidR="00FA5EC9" w:rsidRPr="00FA5EC9" w:rsidRDefault="00FA5EC9" w:rsidP="00FA5EC9">
      <w:pPr>
        <w:tabs>
          <w:tab w:val="left" w:pos="993"/>
        </w:tabs>
        <w:spacing w:line="360" w:lineRule="auto"/>
        <w:ind w:left="360"/>
        <w:jc w:val="both"/>
        <w:rPr>
          <w:rFonts w:ascii="Arial" w:hAnsi="Arial" w:cs="Arial"/>
          <w:sz w:val="20"/>
          <w:szCs w:val="20"/>
        </w:rPr>
      </w:pPr>
    </w:p>
    <w:p w14:paraId="1EBFD34F" w14:textId="77777777" w:rsidR="00A108B1" w:rsidRDefault="00A108B1" w:rsidP="00FA5EC9">
      <w:pPr>
        <w:tabs>
          <w:tab w:val="left" w:pos="993"/>
        </w:tabs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4B0300DF" w14:textId="77777777" w:rsidR="00613588" w:rsidRDefault="00613588" w:rsidP="00844C50">
      <w:pPr>
        <w:pStyle w:val="Titre1"/>
      </w:pPr>
      <w:bookmarkStart w:id="27" w:name="_Toc51853267"/>
      <w:r>
        <w:t>Installation</w:t>
      </w:r>
      <w:bookmarkEnd w:id="27"/>
    </w:p>
    <w:p w14:paraId="361F4072" w14:textId="4347A8F9" w:rsidR="00CC5340" w:rsidRDefault="00CC5340" w:rsidP="00CC5340">
      <w:pPr>
        <w:pStyle w:val="Paragraphedeliste"/>
      </w:pPr>
      <w:r>
        <w:t>Suivre les instructions  disponibles sur la page en français à l’adresse suivante :</w:t>
      </w:r>
    </w:p>
    <w:p w14:paraId="3E823E7B" w14:textId="6E3057EC" w:rsidR="00CC5340" w:rsidRDefault="00364FFB" w:rsidP="00CC5340">
      <w:pPr>
        <w:pStyle w:val="Paragraphedeliste"/>
      </w:pPr>
      <w:hyperlink r:id="rId9" w:history="1">
        <w:r w:rsidR="00CC5340" w:rsidRPr="0008227D">
          <w:rPr>
            <w:rStyle w:val="Lienhypertexte"/>
          </w:rPr>
          <w:t>http://www.ird.fr/us191/spip.php?article28</w:t>
        </w:r>
      </w:hyperlink>
    </w:p>
    <w:p w14:paraId="401A3406" w14:textId="25A3CD53" w:rsidR="00844C50" w:rsidRDefault="002E7C8F" w:rsidP="00CC5340">
      <w:pPr>
        <w:pStyle w:val="Titre1"/>
      </w:pPr>
      <w:r>
        <w:br w:type="page"/>
      </w:r>
      <w:bookmarkStart w:id="28" w:name="_Ref268702322"/>
      <w:bookmarkStart w:id="29" w:name="_Toc51853268"/>
      <w:r w:rsidR="00844C50">
        <w:lastRenderedPageBreak/>
        <w:t>Principes d’utilisation</w:t>
      </w:r>
      <w:bookmarkEnd w:id="28"/>
      <w:bookmarkEnd w:id="29"/>
    </w:p>
    <w:p w14:paraId="457E2392" w14:textId="48A27084" w:rsidR="00364FFB" w:rsidRDefault="00844C50" w:rsidP="000D6E92">
      <w:pPr>
        <w:keepNext/>
        <w:rPr>
          <w:rFonts w:ascii="Arial" w:hAnsi="Arial" w:cs="Arial"/>
          <w:sz w:val="20"/>
          <w:szCs w:val="20"/>
        </w:rPr>
      </w:pPr>
      <w:r w:rsidRPr="004909F6">
        <w:rPr>
          <w:rFonts w:ascii="Arial" w:hAnsi="Arial" w:cs="Arial"/>
          <w:sz w:val="20"/>
          <w:szCs w:val="20"/>
        </w:rPr>
        <w:t xml:space="preserve">Les grandes </w:t>
      </w:r>
      <w:r w:rsidR="00F75357">
        <w:rPr>
          <w:rFonts w:ascii="Arial" w:hAnsi="Arial" w:cs="Arial"/>
          <w:sz w:val="20"/>
          <w:szCs w:val="20"/>
        </w:rPr>
        <w:t>étapes</w:t>
      </w:r>
      <w:r w:rsidRPr="004909F6">
        <w:rPr>
          <w:rFonts w:ascii="Arial" w:hAnsi="Arial" w:cs="Arial"/>
          <w:sz w:val="20"/>
          <w:szCs w:val="20"/>
        </w:rPr>
        <w:t xml:space="preserve"> d’utilisation du logiciel sont les suivantes :</w:t>
      </w:r>
    </w:p>
    <w:p w14:paraId="1AC35DEF" w14:textId="77777777" w:rsidR="00364FFB" w:rsidRDefault="00364FFB" w:rsidP="000D6E92">
      <w:pPr>
        <w:keepNext/>
        <w:rPr>
          <w:rFonts w:ascii="Arial" w:hAnsi="Arial" w:cs="Arial"/>
          <w:sz w:val="20"/>
          <w:szCs w:val="20"/>
        </w:rPr>
      </w:pPr>
    </w:p>
    <w:p w14:paraId="07006C1A" w14:textId="401D777F" w:rsidR="000D6E92" w:rsidRDefault="00364FFB" w:rsidP="000D6E92">
      <w:pPr>
        <w:keepNext/>
      </w:pPr>
      <w:r w:rsidRPr="00364FFB">
        <w:rPr>
          <w:noProof/>
          <w:bdr w:val="single" w:sz="4" w:space="0" w:color="auto" w:shadow="1"/>
          <w:lang w:eastAsia="fr-FR"/>
        </w:rPr>
        <w:drawing>
          <wp:inline distT="0" distB="0" distL="0" distR="0" wp14:anchorId="6E379997" wp14:editId="3A7DF71F">
            <wp:extent cx="4020111" cy="790685"/>
            <wp:effectExtent l="0" t="0" r="0" b="9525"/>
            <wp:docPr id="87" name="Imag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Figure 1 Menus de TSGQC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0111" cy="790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4A981B" w14:textId="75EBB14D" w:rsidR="00844C50" w:rsidRPr="004909F6" w:rsidRDefault="000D6E92" w:rsidP="00364FFB">
      <w:pPr>
        <w:pStyle w:val="Lgende"/>
        <w:ind w:left="2127"/>
        <w:jc w:val="left"/>
        <w:rPr>
          <w:rFonts w:ascii="Arial" w:hAnsi="Arial" w:cs="Arial"/>
          <w:sz w:val="20"/>
          <w:szCs w:val="20"/>
        </w:rPr>
      </w:pPr>
      <w:bookmarkStart w:id="30" w:name="_Toc51853213"/>
      <w:r>
        <w:t xml:space="preserve">Figure </w:t>
      </w:r>
      <w:fldSimple w:instr=" SEQ Figure \* ARABIC ">
        <w:r w:rsidR="00CE5553">
          <w:rPr>
            <w:noProof/>
          </w:rPr>
          <w:t>1</w:t>
        </w:r>
      </w:fldSimple>
      <w:r>
        <w:t>: Menus de TSGQC</w:t>
      </w:r>
      <w:bookmarkEnd w:id="30"/>
    </w:p>
    <w:p w14:paraId="70BA1A0C" w14:textId="77777777" w:rsidR="00844C50" w:rsidRPr="004909F6" w:rsidRDefault="00844C50" w:rsidP="00844C50">
      <w:pPr>
        <w:rPr>
          <w:rFonts w:ascii="Arial" w:hAnsi="Arial" w:cs="Arial"/>
          <w:sz w:val="20"/>
          <w:szCs w:val="20"/>
        </w:rPr>
      </w:pPr>
    </w:p>
    <w:p w14:paraId="2E864130" w14:textId="77777777" w:rsidR="00681464" w:rsidRDefault="00681464" w:rsidP="00F61C0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Démarrer </w:t>
      </w:r>
      <w:r w:rsidRPr="00681464">
        <w:rPr>
          <w:rFonts w:ascii="Arial" w:hAnsi="Arial" w:cs="Arial"/>
          <w:b/>
          <w:sz w:val="20"/>
          <w:szCs w:val="20"/>
        </w:rPr>
        <w:t>TSGQC</w:t>
      </w: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_Ref268702337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6</w:t>
      </w:r>
      <w:r>
        <w:rPr>
          <w:rFonts w:ascii="Arial" w:hAnsi="Arial" w:cs="Arial"/>
          <w:sz w:val="20"/>
          <w:szCs w:val="20"/>
        </w:rPr>
        <w:fldChar w:fldCharType="end"/>
      </w:r>
    </w:p>
    <w:p w14:paraId="6F7F879B" w14:textId="77777777" w:rsidR="00681464" w:rsidRDefault="00681464" w:rsidP="00681464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0A8235DB" w14:textId="77777777" w:rsidR="00844C50" w:rsidRDefault="00844C50" w:rsidP="00F61C0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 w:rsidRPr="004909F6">
        <w:rPr>
          <w:rFonts w:ascii="Arial" w:hAnsi="Arial" w:cs="Arial"/>
          <w:sz w:val="20"/>
          <w:szCs w:val="20"/>
        </w:rPr>
        <w:t>Ouvrir un fichier</w:t>
      </w:r>
      <w:r>
        <w:rPr>
          <w:rFonts w:ascii="Arial" w:hAnsi="Arial" w:cs="Arial"/>
          <w:sz w:val="20"/>
          <w:szCs w:val="20"/>
        </w:rPr>
        <w:t xml:space="preserve"> </w:t>
      </w:r>
      <w:r w:rsidRPr="008F1EC7">
        <w:rPr>
          <w:rFonts w:ascii="Arial" w:hAnsi="Arial" w:cs="Arial"/>
          <w:b/>
          <w:sz w:val="20"/>
          <w:szCs w:val="20"/>
        </w:rPr>
        <w:t>TSG</w:t>
      </w:r>
      <w:r w:rsidR="00F61C07">
        <w:rPr>
          <w:rFonts w:ascii="Arial" w:hAnsi="Arial" w:cs="Arial"/>
          <w:sz w:val="20"/>
          <w:szCs w:val="20"/>
        </w:rPr>
        <w:t>. Plusieurs formats sont disponibles</w:t>
      </w:r>
      <w:r>
        <w:rPr>
          <w:rFonts w:ascii="Arial" w:hAnsi="Arial" w:cs="Arial"/>
          <w:sz w:val="20"/>
          <w:szCs w:val="20"/>
        </w:rPr>
        <w:tab/>
        <w:t>p.</w:t>
      </w:r>
      <w:r w:rsidR="00C873C1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_Ref267928897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11</w:t>
      </w:r>
      <w:r>
        <w:rPr>
          <w:rFonts w:ascii="Arial" w:hAnsi="Arial" w:cs="Arial"/>
          <w:sz w:val="20"/>
          <w:szCs w:val="20"/>
        </w:rPr>
        <w:fldChar w:fldCharType="end"/>
      </w:r>
    </w:p>
    <w:p w14:paraId="4058BF71" w14:textId="77777777" w:rsidR="00F61C07" w:rsidRDefault="00F61C07" w:rsidP="00F61C07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27B52453" w14:textId="77777777" w:rsidR="00844C50" w:rsidRDefault="00844C50" w:rsidP="00F61C0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Examiner visuellement les données</w:t>
      </w:r>
    </w:p>
    <w:p w14:paraId="6B3F488F" w14:textId="3B3AFF20" w:rsidR="0043619F" w:rsidRDefault="00844C50" w:rsidP="0043619F">
      <w:pPr>
        <w:numPr>
          <w:ilvl w:val="1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Comparer </w:t>
      </w:r>
      <w:r w:rsidR="00F61C07">
        <w:rPr>
          <w:rFonts w:ascii="Arial" w:hAnsi="Arial" w:cs="Arial"/>
          <w:sz w:val="20"/>
          <w:szCs w:val="20"/>
        </w:rPr>
        <w:t xml:space="preserve">les mesures </w:t>
      </w:r>
      <w:r>
        <w:rPr>
          <w:rFonts w:ascii="Arial" w:hAnsi="Arial" w:cs="Arial"/>
          <w:sz w:val="20"/>
          <w:szCs w:val="20"/>
        </w:rPr>
        <w:t xml:space="preserve">à </w:t>
      </w:r>
      <w:r w:rsidR="00F61C07">
        <w:rPr>
          <w:rFonts w:ascii="Arial" w:hAnsi="Arial" w:cs="Arial"/>
          <w:sz w:val="20"/>
          <w:szCs w:val="20"/>
        </w:rPr>
        <w:t>une climatologie</w:t>
      </w:r>
      <w:r>
        <w:rPr>
          <w:rFonts w:ascii="Arial" w:hAnsi="Arial" w:cs="Arial"/>
          <w:sz w:val="20"/>
          <w:szCs w:val="20"/>
        </w:rPr>
        <w:tab/>
        <w:t>p.</w:t>
      </w:r>
      <w:r w:rsidR="00C873C1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_Ref267929055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21</w:t>
      </w:r>
      <w:r>
        <w:rPr>
          <w:rFonts w:ascii="Arial" w:hAnsi="Arial" w:cs="Arial"/>
          <w:sz w:val="20"/>
          <w:szCs w:val="20"/>
        </w:rPr>
        <w:fldChar w:fldCharType="end"/>
      </w:r>
    </w:p>
    <w:p w14:paraId="75CF8FEE" w14:textId="615A3BA6" w:rsidR="00FA5EC9" w:rsidRDefault="00844C50" w:rsidP="00F61C07">
      <w:pPr>
        <w:numPr>
          <w:ilvl w:val="1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Afficher le trajet du navire</w:t>
      </w:r>
      <w:r>
        <w:rPr>
          <w:rFonts w:ascii="Arial" w:hAnsi="Arial" w:cs="Arial"/>
          <w:sz w:val="20"/>
          <w:szCs w:val="20"/>
        </w:rPr>
        <w:tab/>
        <w:t>p.</w:t>
      </w:r>
      <w:r w:rsidR="00C873C1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_Ref199926688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23</w:t>
      </w:r>
      <w:r>
        <w:rPr>
          <w:rFonts w:ascii="Arial" w:hAnsi="Arial" w:cs="Arial"/>
          <w:sz w:val="20"/>
          <w:szCs w:val="20"/>
        </w:rPr>
        <w:fldChar w:fldCharType="end"/>
      </w:r>
    </w:p>
    <w:p w14:paraId="36D19293" w14:textId="77777777" w:rsidR="00F101F7" w:rsidRDefault="00F101F7" w:rsidP="00F101F7">
      <w:pPr>
        <w:tabs>
          <w:tab w:val="left" w:pos="8222"/>
        </w:tabs>
        <w:ind w:left="1080"/>
        <w:rPr>
          <w:rFonts w:ascii="Arial" w:hAnsi="Arial" w:cs="Arial"/>
          <w:sz w:val="20"/>
          <w:szCs w:val="20"/>
        </w:rPr>
      </w:pPr>
    </w:p>
    <w:p w14:paraId="20F0E7A6" w14:textId="5DAF4504" w:rsidR="00324B69" w:rsidRDefault="00F101F7" w:rsidP="00324B69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Vérifier que chaque mesure est localisée géographiquement</w:t>
      </w:r>
      <w:r>
        <w:rPr>
          <w:rFonts w:ascii="Arial" w:hAnsi="Arial" w:cs="Arial"/>
          <w:sz w:val="20"/>
          <w:szCs w:val="20"/>
        </w:rPr>
        <w:tab/>
        <w:t xml:space="preserve">p. </w:t>
      </w:r>
      <w:r w:rsidR="00324B69">
        <w:rPr>
          <w:rFonts w:ascii="Arial" w:hAnsi="Arial" w:cs="Arial"/>
          <w:sz w:val="20"/>
          <w:szCs w:val="20"/>
        </w:rPr>
        <w:fldChar w:fldCharType="begin"/>
      </w:r>
      <w:r w:rsidR="00324B69">
        <w:rPr>
          <w:rFonts w:ascii="Arial" w:hAnsi="Arial" w:cs="Arial"/>
          <w:sz w:val="20"/>
          <w:szCs w:val="20"/>
        </w:rPr>
        <w:instrText xml:space="preserve"> PAGEREF _Ref200170909 \h </w:instrText>
      </w:r>
      <w:r w:rsidR="00324B69">
        <w:rPr>
          <w:rFonts w:ascii="Arial" w:hAnsi="Arial" w:cs="Arial"/>
          <w:sz w:val="20"/>
          <w:szCs w:val="20"/>
        </w:rPr>
      </w:r>
      <w:r w:rsidR="00324B69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30</w:t>
      </w:r>
      <w:r w:rsidR="00324B69">
        <w:rPr>
          <w:rFonts w:ascii="Arial" w:hAnsi="Arial" w:cs="Arial"/>
          <w:sz w:val="20"/>
          <w:szCs w:val="20"/>
        </w:rPr>
        <w:fldChar w:fldCharType="end"/>
      </w:r>
    </w:p>
    <w:p w14:paraId="54F38167" w14:textId="77777777" w:rsidR="00324B69" w:rsidRDefault="00324B69" w:rsidP="00324B69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1CB82BCE" w14:textId="27F79201" w:rsidR="00324B69" w:rsidRDefault="00324B69" w:rsidP="00324B69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Attribuer un code qualité aux mesures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_Ref268079893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27</w:t>
      </w:r>
      <w:r>
        <w:rPr>
          <w:rFonts w:ascii="Arial" w:hAnsi="Arial" w:cs="Arial"/>
          <w:sz w:val="20"/>
          <w:szCs w:val="20"/>
        </w:rPr>
        <w:fldChar w:fldCharType="end"/>
      </w:r>
    </w:p>
    <w:p w14:paraId="60753A14" w14:textId="77777777" w:rsidR="00001DDE" w:rsidRDefault="00001DDE" w:rsidP="00001DDE">
      <w:pPr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0C41EC9B" w14:textId="5FA90B40" w:rsidR="00F75357" w:rsidRDefault="00001DDE" w:rsidP="00F7535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Sauvegarde</w:t>
      </w:r>
      <w:r w:rsidR="005A0F03">
        <w:rPr>
          <w:rFonts w:ascii="Arial" w:hAnsi="Arial" w:cs="Arial"/>
          <w:sz w:val="20"/>
          <w:szCs w:val="20"/>
        </w:rPr>
        <w:t>r</w:t>
      </w:r>
      <w:r w:rsidR="00D31A1F">
        <w:rPr>
          <w:rFonts w:ascii="Arial" w:hAnsi="Arial" w:cs="Arial"/>
          <w:sz w:val="20"/>
          <w:szCs w:val="20"/>
        </w:rPr>
        <w:t xml:space="preserve"> régulièrement </w:t>
      </w:r>
      <w:r w:rsidR="005A0F03">
        <w:rPr>
          <w:rFonts w:ascii="Arial" w:hAnsi="Arial" w:cs="Arial"/>
          <w:sz w:val="20"/>
          <w:szCs w:val="20"/>
        </w:rPr>
        <w:t xml:space="preserve"> les modifications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_Ref268081010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17</w:t>
      </w:r>
      <w:r>
        <w:rPr>
          <w:rFonts w:ascii="Arial" w:hAnsi="Arial" w:cs="Arial"/>
          <w:sz w:val="20"/>
          <w:szCs w:val="20"/>
        </w:rPr>
        <w:fldChar w:fldCharType="end"/>
      </w:r>
    </w:p>
    <w:p w14:paraId="581EB9E5" w14:textId="73217CC0" w:rsidR="00F75357" w:rsidRDefault="00F75357" w:rsidP="00F75357">
      <w:pPr>
        <w:numPr>
          <w:ilvl w:val="1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Au format </w:t>
      </w:r>
      <w:r w:rsidRPr="008F1EC7">
        <w:rPr>
          <w:rFonts w:ascii="Arial" w:hAnsi="Arial" w:cs="Arial"/>
          <w:b/>
          <w:sz w:val="20"/>
          <w:szCs w:val="20"/>
        </w:rPr>
        <w:t>Ne</w:t>
      </w:r>
      <w:r w:rsidR="0043619F">
        <w:rPr>
          <w:rFonts w:ascii="Arial" w:hAnsi="Arial" w:cs="Arial"/>
          <w:b/>
          <w:sz w:val="20"/>
          <w:szCs w:val="20"/>
        </w:rPr>
        <w:t>t</w:t>
      </w:r>
      <w:r w:rsidRPr="008F1EC7">
        <w:rPr>
          <w:rFonts w:ascii="Arial" w:hAnsi="Arial" w:cs="Arial"/>
          <w:b/>
          <w:sz w:val="20"/>
          <w:szCs w:val="20"/>
        </w:rPr>
        <w:t>CDF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_Ref268081010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17</w:t>
      </w:r>
      <w:r>
        <w:rPr>
          <w:rFonts w:ascii="Arial" w:hAnsi="Arial" w:cs="Arial"/>
          <w:sz w:val="20"/>
          <w:szCs w:val="20"/>
        </w:rPr>
        <w:fldChar w:fldCharType="end"/>
      </w:r>
    </w:p>
    <w:p w14:paraId="2DCE59E3" w14:textId="66BBBE2B" w:rsidR="00F75357" w:rsidRDefault="00F75357" w:rsidP="00F75357">
      <w:pPr>
        <w:numPr>
          <w:ilvl w:val="1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Au format </w:t>
      </w:r>
      <w:r w:rsidRPr="008F1EC7">
        <w:rPr>
          <w:rFonts w:ascii="Arial" w:hAnsi="Arial" w:cs="Arial"/>
          <w:b/>
          <w:sz w:val="20"/>
          <w:szCs w:val="20"/>
        </w:rPr>
        <w:t>ASCII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_Ref268081896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18</w:t>
      </w:r>
      <w:r>
        <w:rPr>
          <w:rFonts w:ascii="Arial" w:hAnsi="Arial" w:cs="Arial"/>
          <w:sz w:val="20"/>
          <w:szCs w:val="20"/>
        </w:rPr>
        <w:fldChar w:fldCharType="end"/>
      </w:r>
    </w:p>
    <w:p w14:paraId="605B2F2E" w14:textId="77777777" w:rsidR="00BE0644" w:rsidRDefault="00BE0644" w:rsidP="00BE0644">
      <w:pPr>
        <w:tabs>
          <w:tab w:val="left" w:pos="8222"/>
        </w:tabs>
        <w:ind w:left="1080"/>
        <w:rPr>
          <w:rFonts w:ascii="Arial" w:hAnsi="Arial" w:cs="Arial"/>
          <w:sz w:val="20"/>
          <w:szCs w:val="20"/>
        </w:rPr>
      </w:pPr>
    </w:p>
    <w:p w14:paraId="252DF01F" w14:textId="4B7B7187" w:rsidR="00BE0644" w:rsidRDefault="00BE0644" w:rsidP="00BE0644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Ouvrir un fichier de mesures discrètes ‘échantillons’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_Ref268588167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16</w:t>
      </w:r>
      <w:r>
        <w:rPr>
          <w:rFonts w:ascii="Arial" w:hAnsi="Arial" w:cs="Arial"/>
          <w:sz w:val="20"/>
          <w:szCs w:val="20"/>
        </w:rPr>
        <w:fldChar w:fldCharType="end"/>
      </w:r>
    </w:p>
    <w:p w14:paraId="6E61AB21" w14:textId="77777777" w:rsidR="008F1EC7" w:rsidRDefault="008F1EC7" w:rsidP="008F1EC7">
      <w:pPr>
        <w:tabs>
          <w:tab w:val="left" w:pos="8222"/>
        </w:tabs>
        <w:ind w:left="1080"/>
        <w:rPr>
          <w:rFonts w:ascii="Arial" w:hAnsi="Arial" w:cs="Arial"/>
          <w:sz w:val="20"/>
          <w:szCs w:val="20"/>
        </w:rPr>
      </w:pPr>
    </w:p>
    <w:p w14:paraId="33EEF0F9" w14:textId="59BF3630" w:rsidR="008F1EC7" w:rsidRDefault="008F1EC7" w:rsidP="008F1EC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Corriger les données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_Ref268088554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31</w:t>
      </w:r>
      <w:r>
        <w:rPr>
          <w:rFonts w:ascii="Arial" w:hAnsi="Arial" w:cs="Arial"/>
          <w:sz w:val="20"/>
          <w:szCs w:val="20"/>
        </w:rPr>
        <w:fldChar w:fldCharType="end"/>
      </w:r>
    </w:p>
    <w:p w14:paraId="709F4E28" w14:textId="77777777" w:rsidR="00276230" w:rsidRDefault="00276230" w:rsidP="00276230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2A863C3C" w14:textId="5E0D1F06" w:rsidR="00276230" w:rsidRDefault="00276230" w:rsidP="008F1EC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Impression des figures</w:t>
      </w:r>
      <w:r>
        <w:rPr>
          <w:rFonts w:ascii="Arial" w:hAnsi="Arial" w:cs="Arial"/>
          <w:sz w:val="20"/>
          <w:szCs w:val="20"/>
        </w:rPr>
        <w:tab/>
        <w:t xml:space="preserve">p. </w:t>
      </w:r>
      <w:r w:rsidR="00B1678F">
        <w:rPr>
          <w:rFonts w:ascii="Arial" w:hAnsi="Arial" w:cs="Arial"/>
          <w:sz w:val="20"/>
          <w:szCs w:val="20"/>
        </w:rPr>
        <w:fldChar w:fldCharType="begin"/>
      </w:r>
      <w:r w:rsidR="00B1678F">
        <w:rPr>
          <w:rFonts w:ascii="Arial" w:hAnsi="Arial" w:cs="Arial"/>
          <w:sz w:val="20"/>
          <w:szCs w:val="20"/>
        </w:rPr>
        <w:instrText xml:space="preserve"> PAGEREF _Ref268186316 \h </w:instrText>
      </w:r>
      <w:r w:rsidR="00B1678F">
        <w:rPr>
          <w:rFonts w:ascii="Arial" w:hAnsi="Arial" w:cs="Arial"/>
          <w:sz w:val="20"/>
          <w:szCs w:val="20"/>
        </w:rPr>
      </w:r>
      <w:r w:rsidR="00B1678F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26</w:t>
      </w:r>
      <w:r w:rsidR="00B1678F">
        <w:rPr>
          <w:rFonts w:ascii="Arial" w:hAnsi="Arial" w:cs="Arial"/>
          <w:sz w:val="20"/>
          <w:szCs w:val="20"/>
        </w:rPr>
        <w:fldChar w:fldCharType="end"/>
      </w:r>
    </w:p>
    <w:p w14:paraId="7AC18C41" w14:textId="77777777" w:rsidR="00ED6B0F" w:rsidRDefault="00ED6B0F" w:rsidP="00ED6B0F">
      <w:pPr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6E2E9E3C" w14:textId="77777777" w:rsidR="00CF64A7" w:rsidRDefault="00CF64A7" w:rsidP="00ED6B0F">
      <w:pPr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0D79511F" w14:textId="77777777" w:rsidR="00ED6B0F" w:rsidRDefault="00ED6B0F" w:rsidP="00ED6B0F">
      <w:p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Autres fonctions du logiciel :</w:t>
      </w:r>
    </w:p>
    <w:p w14:paraId="0229C657" w14:textId="77777777" w:rsidR="00ED6B0F" w:rsidRDefault="00ED6B0F" w:rsidP="00ED6B0F">
      <w:pPr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17AAB44D" w14:textId="77777777" w:rsidR="00ED6B0F" w:rsidRDefault="00ED6B0F" w:rsidP="00ED6B0F">
      <w:pPr>
        <w:numPr>
          <w:ilvl w:val="0"/>
          <w:numId w:val="41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Tests automatiques</w:t>
      </w:r>
      <w:r>
        <w:rPr>
          <w:rFonts w:ascii="Arial" w:hAnsi="Arial" w:cs="Arial"/>
          <w:sz w:val="20"/>
          <w:szCs w:val="20"/>
        </w:rPr>
        <w:tab/>
        <w:t xml:space="preserve">p. </w:t>
      </w:r>
      <w:r w:rsidR="00CF64A7">
        <w:rPr>
          <w:rFonts w:ascii="Arial" w:hAnsi="Arial" w:cs="Arial"/>
          <w:sz w:val="20"/>
          <w:szCs w:val="20"/>
        </w:rPr>
        <w:fldChar w:fldCharType="begin"/>
      </w:r>
      <w:r w:rsidR="00CF64A7">
        <w:rPr>
          <w:rFonts w:ascii="Arial" w:hAnsi="Arial" w:cs="Arial"/>
          <w:sz w:val="20"/>
          <w:szCs w:val="20"/>
        </w:rPr>
        <w:instrText xml:space="preserve"> PAGEREF _Ref268593820 \h </w:instrText>
      </w:r>
      <w:r w:rsidR="00CF64A7">
        <w:rPr>
          <w:rFonts w:ascii="Arial" w:hAnsi="Arial" w:cs="Arial"/>
          <w:sz w:val="20"/>
          <w:szCs w:val="20"/>
        </w:rPr>
      </w:r>
      <w:r w:rsidR="00CF64A7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8</w:t>
      </w:r>
      <w:r w:rsidR="00CF64A7">
        <w:rPr>
          <w:rFonts w:ascii="Arial" w:hAnsi="Arial" w:cs="Arial"/>
          <w:sz w:val="20"/>
          <w:szCs w:val="20"/>
        </w:rPr>
        <w:fldChar w:fldCharType="end"/>
      </w:r>
    </w:p>
    <w:p w14:paraId="0AD3A666" w14:textId="77777777" w:rsidR="00CF64A7" w:rsidRDefault="00CF64A7" w:rsidP="00CF64A7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74A358EA" w14:textId="386C20EA" w:rsidR="00CF64A7" w:rsidRDefault="00CF64A7" w:rsidP="00ED6B0F">
      <w:pPr>
        <w:numPr>
          <w:ilvl w:val="0"/>
          <w:numId w:val="41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Etalonnage des mesures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_Ref199930480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29</w:t>
      </w:r>
      <w:r>
        <w:rPr>
          <w:rFonts w:ascii="Arial" w:hAnsi="Arial" w:cs="Arial"/>
          <w:sz w:val="20"/>
          <w:szCs w:val="20"/>
        </w:rPr>
        <w:fldChar w:fldCharType="end"/>
      </w:r>
    </w:p>
    <w:p w14:paraId="3996FC40" w14:textId="77777777" w:rsidR="00CF64A7" w:rsidRDefault="00CF64A7" w:rsidP="00CF64A7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7057E4CF" w14:textId="273794E4" w:rsidR="00CF64A7" w:rsidRDefault="00CF64A7" w:rsidP="00ED6B0F">
      <w:pPr>
        <w:numPr>
          <w:ilvl w:val="0"/>
          <w:numId w:val="41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Rapport de traitement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_Ref268593533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38</w:t>
      </w:r>
      <w:r>
        <w:rPr>
          <w:rFonts w:ascii="Arial" w:hAnsi="Arial" w:cs="Arial"/>
          <w:sz w:val="20"/>
          <w:szCs w:val="20"/>
        </w:rPr>
        <w:fldChar w:fldCharType="end"/>
      </w:r>
    </w:p>
    <w:p w14:paraId="76F1D6ED" w14:textId="77777777" w:rsidR="00F75357" w:rsidRPr="00FA5EC9" w:rsidRDefault="00F75357" w:rsidP="00F75357">
      <w:pPr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36CF3A82" w14:textId="77777777" w:rsidR="00FA5EC9" w:rsidRDefault="00FA5EC9" w:rsidP="00FA5EC9">
      <w:pPr>
        <w:tabs>
          <w:tab w:val="left" w:pos="993"/>
        </w:tabs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4704632B" w14:textId="77777777" w:rsidR="00FA5EC9" w:rsidRPr="004B3FF6" w:rsidRDefault="004B3FF6" w:rsidP="004B3FF6">
      <w:pPr>
        <w:pStyle w:val="Titre1"/>
      </w:pPr>
      <w:r>
        <w:br w:type="page"/>
      </w:r>
      <w:bookmarkStart w:id="31" w:name="_Toc197923207"/>
      <w:bookmarkStart w:id="32" w:name="_Toc197923276"/>
      <w:bookmarkStart w:id="33" w:name="_Toc197923393"/>
      <w:bookmarkStart w:id="34" w:name="_Toc197923524"/>
      <w:bookmarkStart w:id="35" w:name="_Toc197923570"/>
      <w:bookmarkStart w:id="36" w:name="_Toc197923634"/>
      <w:bookmarkStart w:id="37" w:name="_Toc197924954"/>
      <w:bookmarkStart w:id="38" w:name="_Toc51853269"/>
      <w:r w:rsidR="00FA5EC9">
        <w:lastRenderedPageBreak/>
        <w:t>Fonctionnalités</w:t>
      </w:r>
      <w:bookmarkEnd w:id="31"/>
      <w:bookmarkEnd w:id="32"/>
      <w:bookmarkEnd w:id="33"/>
      <w:bookmarkEnd w:id="34"/>
      <w:bookmarkEnd w:id="35"/>
      <w:bookmarkEnd w:id="36"/>
      <w:bookmarkEnd w:id="37"/>
      <w:bookmarkEnd w:id="38"/>
    </w:p>
    <w:p w14:paraId="0E5D4F93" w14:textId="77777777" w:rsidR="00FA5EC9" w:rsidRDefault="00FA5EC9" w:rsidP="00FA5EC9">
      <w:pPr>
        <w:pStyle w:val="Titre2"/>
      </w:pPr>
      <w:bookmarkStart w:id="39" w:name="_Toc197923208"/>
      <w:bookmarkStart w:id="40" w:name="_Toc197923277"/>
      <w:bookmarkStart w:id="41" w:name="_Toc197923394"/>
      <w:bookmarkStart w:id="42" w:name="_Toc197923525"/>
      <w:bookmarkStart w:id="43" w:name="_Toc197923571"/>
      <w:bookmarkStart w:id="44" w:name="_Toc197923635"/>
      <w:bookmarkStart w:id="45" w:name="_Toc197924955"/>
      <w:bookmarkStart w:id="46" w:name="_Ref268702327"/>
      <w:bookmarkStart w:id="47" w:name="_Ref268702337"/>
      <w:bookmarkStart w:id="48" w:name="_Toc51853270"/>
      <w:r>
        <w:t>Mise en route</w:t>
      </w:r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</w:p>
    <w:p w14:paraId="2CC283E9" w14:textId="77777777" w:rsidR="00640F85" w:rsidRDefault="005A0F03" w:rsidP="00640F85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</w:t>
      </w:r>
      <w:r w:rsidR="00640F85" w:rsidRPr="00FA5EC9">
        <w:rPr>
          <w:rFonts w:ascii="Arial" w:hAnsi="Arial" w:cs="Arial"/>
          <w:sz w:val="20"/>
          <w:szCs w:val="20"/>
        </w:rPr>
        <w:t xml:space="preserve"> logiciel </w:t>
      </w:r>
      <w:r>
        <w:rPr>
          <w:rFonts w:ascii="Arial" w:hAnsi="Arial" w:cs="Arial"/>
          <w:sz w:val="20"/>
          <w:szCs w:val="20"/>
        </w:rPr>
        <w:t xml:space="preserve">démarre </w:t>
      </w:r>
      <w:r w:rsidR="00640F85" w:rsidRPr="00FA5EC9">
        <w:rPr>
          <w:rFonts w:ascii="Arial" w:hAnsi="Arial" w:cs="Arial"/>
          <w:sz w:val="20"/>
          <w:szCs w:val="20"/>
        </w:rPr>
        <w:t>dans la fenê</w:t>
      </w:r>
      <w:r w:rsidR="00640F85">
        <w:rPr>
          <w:rFonts w:ascii="Arial" w:hAnsi="Arial" w:cs="Arial"/>
          <w:sz w:val="20"/>
          <w:szCs w:val="20"/>
        </w:rPr>
        <w:t xml:space="preserve">tre </w:t>
      </w:r>
      <w:r w:rsidR="00640F85" w:rsidRPr="00F61C07">
        <w:rPr>
          <w:rFonts w:ascii="Arial" w:hAnsi="Arial" w:cs="Arial"/>
          <w:b/>
          <w:sz w:val="20"/>
          <w:szCs w:val="20"/>
        </w:rPr>
        <w:t>'Command Window'</w:t>
      </w:r>
      <w:r w:rsidR="00640F85">
        <w:rPr>
          <w:rFonts w:ascii="Arial" w:hAnsi="Arial" w:cs="Arial"/>
          <w:sz w:val="20"/>
          <w:szCs w:val="20"/>
        </w:rPr>
        <w:t xml:space="preserve"> de </w:t>
      </w:r>
      <w:r w:rsidR="00640F85" w:rsidRPr="00F61C07">
        <w:rPr>
          <w:rFonts w:ascii="Arial" w:hAnsi="Arial" w:cs="Arial"/>
          <w:smallCaps/>
          <w:sz w:val="20"/>
          <w:szCs w:val="20"/>
        </w:rPr>
        <w:t>Matlab</w:t>
      </w:r>
      <w:r w:rsidR="00640F85">
        <w:rPr>
          <w:rFonts w:ascii="Arial" w:hAnsi="Arial" w:cs="Arial"/>
          <w:sz w:val="20"/>
          <w:szCs w:val="20"/>
        </w:rPr>
        <w:t>.</w:t>
      </w:r>
    </w:p>
    <w:p w14:paraId="3D4B3C64" w14:textId="77777777" w:rsidR="00640F85" w:rsidRDefault="00640F85" w:rsidP="00640F85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0A588B64" w14:textId="77777777" w:rsidR="00640F85" w:rsidRDefault="00640F85" w:rsidP="00640F85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Pour faciliter l'accès aux fichiers de données</w:t>
      </w:r>
      <w:r w:rsidR="00A91EDE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l'utilisateur peut indiquer le réperto</w:t>
      </w:r>
      <w:r w:rsidR="00B90437">
        <w:rPr>
          <w:rFonts w:ascii="Arial" w:hAnsi="Arial" w:cs="Arial"/>
          <w:sz w:val="20"/>
          <w:szCs w:val="20"/>
        </w:rPr>
        <w:t>ire</w:t>
      </w:r>
      <w:r>
        <w:rPr>
          <w:rFonts w:ascii="Arial" w:hAnsi="Arial" w:cs="Arial"/>
          <w:sz w:val="20"/>
          <w:szCs w:val="20"/>
        </w:rPr>
        <w:t xml:space="preserve"> de travail dans l'onglet supérieur de </w:t>
      </w:r>
      <w:smartTag w:uri="urn:schemas-microsoft-com:office:smarttags" w:element="PersonName">
        <w:smartTagPr>
          <w:attr w:name="ProductID" w:val="ミꎠョ캰ヘ僘᱖湶Ḁ ǝЈ傴᱖冐᱖俸᱖츀ǘЈ&#10;䚾ﲈǥЈꒀミ캰億᱖兀᱖ ǠЌꏐョꑔミꎠョ캰ヘ冈᱖ ǷЈ兤᱖剀᱖僠᱖품᯵ǲЈ&#10;ʷIǿЈꒀミ캰冴᱖凰᱖ ǺЌꏐョꑔミꎠョ캰ヘ券᱖ ƁЈ刔᱖勰᱖冐᱖閌໏ƌЈestlƉЈꒀミ캰丄᱖加᱖ ƔЌꏐョꑔミꎠョ캰ヘ勨᱖ ƛЈ勄᱖厈᱖剀᱖ƦЈꒀミ캰仼᱖匸᱖ ơЌꏐョꑔミꎠョ캰ヘ厀᱖ ƨЈ卜᱖吠᱖勰᱖ograƳЈꒀミ캰&#10;剤᱖叐᱖ ƾЌꏐョꑔミꎠョ캰ヘ吘᱖WO ŅЈ叴᱖咸᱖厈᱖A01_ŀЈꒀミ캰&#10;京᱖周᱖ ŋЌꏐョꑔミꎠョ캰ヘ咰᱖໖ ŒЈ和᱖啐᱖吠᱖ŝЈꒀミ캰啴᱖唀᱖ ŘЌꏐョꑔミꎠョ캰ヘ啈᱖ ůЈ唤᱖嘀᱖咸᱖﵈໖ﯰ໖ŪЈparŞ̈ŷЈꒀミ캰 嘤᱖喰᱖ ŲЌꏐョꑔミꎠョ캰ヘ嗸᱖Š̈ ŹЈ嗔᱖嚰᱖啐᱖ṻĄЈlaāЈꒀミ캰#囔᱖噠᱖ ČЌꏐョꑔミꎠョ캰ヘ嚨᱖ ēЈ嚄᱖坰᱖嘀᱖itioĞЈcommandeęЈꒀミ캰,垔᱖圠᱖ ĤЌꏐョꑔミꎠョ캰ヘ坨᱖ īЈ坄᱖堰᱖嚰᱖ ĶЈsuivanteョ캰ıЈꒀミ캰5塔᱖埠᱖ ļЌꏐョꑔミꎠョ캰ヘ堨᱖ ǃЈ堄᱖壠᱖坰᱖캰ǎЈ:ǋЈꒀミ캰6处᱖墐᱖ ǖЌꏐョꑔミꎠョ캰ヘ壘᱖ ǝЈ墴᱖娨᱖堰᱖&amp; ǘЈ&#10;ꏐョǥЈ&#10;tsgqcǢЈ&#10; ǯЈ&gt; |໗ǬЈ&gt;ken ListéǷЈLessgqc&#10;e캰ǲЈꒀミ캰头᱖姘᱖ ǽЌꏐョꑔミꎠョ캰ヘ娠᱖ļ໗ ƄЈ姼᱖嫀᱖壠᱖ꒀミ캰ƏЈꒀミ캰奤᱖婰᱖ ƊЌꏐョꑔミꎠョ캰ヘ媸᱖ǔ໗ ƑЈ媔᱖存᱖娨᱖paƜЈꒀミ캰奌᱖嬈᱖ ƧЌꏐョꑔミꎠョ캰ヘ子᱖ ƮЈ嬬᱖寰᱖嫀᱖ƩЈꒀミ캰夜᱖宠᱖ ƴЌꏐョꑔミꎠョ캰ヘ寨᱖ヘ ƻЈ寄᱖岈᱖存᱖ ƭ̈ņЈꒀミ캰 岬᱖尸᱖ ŁЌꏐョꑔミꎠョ캰ヘ岀᱖ϐ໗ ňЈ屜᱖嶸᱖寰᱖ヘœЈ&#10;ŐЈfonctionsśЈ&#10;gqcŘЈsontťЈfonctionsョŠЈꒀミ캰峬᱖嵨᱖ ūЌꏐョꑔミꎠョ캰ヘ嶰᱖IR ŲЈ嶌᱖幐᱖岈᱖ÈŽЈꒀミ캰妌᱖帀᱖ ŸЌꏐョꑔミꎠョ캰ヘ幈᱖ ďЈ帤᱖廨᱖嶸᱖ű̈ĊЈꒀミ캰 崜᱖庘᱖ ĕЌꏐョꑔミꎠョ캰ヘ廠᱖ă̈ ĜЈ庼᱖往᱖幐᱖Ď̈ħЈꒀミ캰㠼᱖弰᱖ ĢЌꏐョꑔミꎠョ캰ヘ彸᱖ ĩЈ彔᱖怘᱖廨᱖ސ໗ذ໗ĴЈꒀミ캰怼᱖忈᱖ ĿЌꏐョꑔミꎠョ캰ヘ怐᱖ ǆЈ忬᱖惘᱖往᱖ǁЈlogicielǌЈꒀミ캰崄᱖悈᱖ ǗЌꏐョꑔミꎠョ캰ヘ惐᱖࠸໗ ǞЈ悬᱖慰᱖怘᱖ࠔ໗ǙЈꒀミ캰 憔᱖愠᱖ ǤЌꏐョꑔミꎠョ캰ヘ慨᱖ꎠョ ǫЈ慄᱖戰᱖惘᱖ǶЈactivées໗ǱЈꒀミ캰)扔᱖懠᱖ ǼЌꏐョꑔミꎠョ캰ヘ戨᱖ヘ ƃЈ戄᱖拠᱖慰᱖ ǵ̈ƎЈ&#10;quandƋЈꒀミ캰/挄᱖抐᱖ ƖЌꏐョꑔミꎠョ캰ヘ拘᱖ヘ ƝЈ抴᱖掐᱖戰᱖ Ə̈ƘЈunƥЈꒀミ캰2掴᱖捀᱖ ƠЌꏐョꑔミꎠョ캰ヘ授᱖ꎠョ ƷЈ捤᱖摐᱖拠᱖ƲЈfichier੐໗ƽЈꒀミ캰:摴᱖搀᱖ ƸЌꏐョꑔミꎠョ캰ヘ摈᱖ヘ ŏЈ搤᱖攀᱖掐᱖ Ʊ̈ŊЈTSGŗЈꒀミ캰&gt;攤᱖撰᱖ ŒЌꏐョꑔミꎠョ캰ヘ擸᱖ヘ řЈ擔᱖新᱖摐᱖ ŋ̈ŤЈašЈꒀミ캰@旔᱖敠᱖ ŬЌꏐョꑔミꎠョ캰ヘ斨᱖ヘ ųЈ斄᱖晠᱖攀᱖ ť̈žЈétéŻЈꒀミ캰D暄᱖昐᱖ ĆЌꏐョꑔミꎠョ캰ヘ晘᱖ꎠョ čЈ昴᱖朐᱖新᱖ĈЈluප໗ĕЈꒀミ캰F朴᱖曀᱖ ĐЌꏐョꑔミꎠョ캰ヘ月᱖ꎠョ ħЈ曤᱖柀᱖晠᱖ĢЈ.๤໗įЈꒀミ캰G柤᱖杰᱖ ĪЌꏐョꑔミꎠョ캰ヘ枸᱖Ę̌ ıЈ枔᱖棰᱖朐᱖཈໗ļЈ&#10;ĹЈ&#10;éǆЈ&#10;̈ǃЈPrincipalesǎЈIconesistꎠョǉЈꒀミ캰柼᱖梠᱖ ǔЌꏐョꑔミꎠョ캰ヘ棨᱖oc ǛЈ棄᱖榠᱖柀᱖ე໗ၠ໗ǦЈ&#10;ミꎠョǣЈꒀミ캰椔᱖楐᱖ ǮЌꏐョꑔミꎠョ캰ヘ榘᱖ ǵЈ楴᱖橐᱖棰᱖ᆄ໗ᄐ໗ǰЈ&#10;ミꎠョǽЈꒀミ캰槄᱖樀᱖ ǸЌꏐョꑔミꎠョ캰ヘ橈᱖ ƏЈ樤᱖欀᱖榠᱖ሴ໗ᇀ໗ƊЈ&#10;ミꎠョƗЈꒀミ캰橴᱖檰᱖ ƒЌꏐョꑔミꎠョ캰ヘ櫸᱖ ƙЈ櫔᱖殰᱖橐᱖ዤ໗ተ໗ƤЈ&#10;ミꎠョơЈꒀミ캰栬᱖歠᱖ ƬЌꏐョꑔミꎠョ캰ヘ殨᱖ ƳЈ殄᱖汈᱖欀᱖᎔໗ጠ໗ƾЈꒀミ캰 峄᱖毸᱖ ƹЌꏐョꑔミꎠョ캰ヘ汀᱖ ŀЈ氜᱖泠᱖殰᱖ŋЈꒀミ캰栔᱖沐᱖ ŖЌꏐョꑔミꎠョ캰ヘ泘᱖ ŝЈ沴᱖渐᱖汈᱖ ŘЈ Fonctionnalités&#10;11érieure&#10;̌ ůЈfichierstᓘ໗ŪЈ&#10;ken List໗ŵЈꒀミ캰欤᱖淀᱖ ŰЌꏐョꑔミꎠョ캰ヘ済᱖ꎠョ ćЈ淤᱖滘᱖泠᱖ĂЈetᕤ໗ďЈ&#10;ČЈꒀミ캰湌᱖溈᱖ ėЌꏐョꑔミꎠョ캰ヘ滐᱖ᘸ໗ ĞЈ溬᱖澠᱖渐᱖ᘔ໗ęЈ&#10;ĦЈpes&#10;nģЈꒀミ캰桔᱖潐᱖ ĮЌꏐョꑔミꎠョ캰ヘ澘᱖ ĵЈ潴᱖瀸᱖滘᱖ឰ໗ᙀ໗İЈꒀミ캰滼᱖濨᱖ ĻЌꏐョꑔミꎠョ캰ヘ瀰᱖ ǂЈ瀌᱖煈᱖澠᱖ǍЈlectureǈЈdesesǓЈOuverture໗ᠠ໗ǞЈꒀミ캰浴᱖烸᱖ ǙЌꏐョꑔミꎠョ캰ヘ煀᱖ ǠЈ焜᱖燠᱖瀸᱖ꒀミ캰ǫЈꒀミ캰 炬᱖熐᱖ ǶЌꏐョꑔミꎠョ캰ヘ燘᱖ᣴ໗ ǽЈ熴᱖牸᱖煈᱖&#10;ǸЈꒀミ캰&#10;渴᱖爨᱖ ƃЌꏐョꑔミꎠョ캰ヘ牰᱖ ƊЈ牌᱖猐᱖燠᱖itioƕЈꒀミ캰灜᱖狀᱖ ƐЌꏐョꑔミꎠョ캰ヘ猈᱖al ƧЈ狤᱖玨᱖牸᱖ꑔミꎠョƢЈꒀミ캰炄᱖獘᱖ ƭЌꏐョꑔミꎠョ캰ヘ玠᱖ ƴЈ獼᱖瑀᱖猐᱖ꑔミꎠョƿЈꒀミ캰瑤᱖珰᱖ ƺЌꏐョꑔミꎠョ캰ヘ琸᱖ ŁЈ琔᱖甀᱖玨᱖ꑔミꎠョŌЈfichiersŗЈꒀミ캰%演᱖環᱖ ŒЌꏐョꑔミꎠョ캰ヘ瓸᱖ꎠョ řЈ瓔᱖疘᱖瑀᱖ŤЈꒀミ캰&amp;疼᱖畈᱖ ůЌꏐョꑔミꎠョ캰ヘ疐᱖ꎠョ ŶЈ畬᱖癈᱖甀᱖űЈ.ᳬ໗žЈꒀミ캰E癬᱖痸᱖ ŹЌꏐョꑔミꎠョ캰ヘ癀᱖ᶨ໗ ĀЈ瘜᱖相᱖疘᱖ᶄ໗ċЈ12ĈЈꒀミ캰H眜᱖皨᱖ ēЌꏐョꑔミꎠョ캰ヘ盰᱖ ĚЈ盌᱖砸᱖癈᱖ĥЈ&#10;ĢЈEcriturers໗ĭЈdesiersヘĨЈauĵЈimpressionsİЈꒀミ캰眴᱖矨᱖ ĻЌꏐョꑔミꎠョ캰ヘ砰᱖ヘ ǂЈ砌᱖磐᱖相᱖ Ĵ̈ǍЈꒀミ캰睜᱖碀᱖ ǈЌꏐョꑔミꎠョ캰ヘ磈᱖‘໗ ǟЈ碤᱖票᱖砸᱖ヘǚЈꒀミ캰浌᱖礘᱖ ǥЌꏐョꑔミꎠョ캰ヘ祠᱖캰 ǬЈ礼᱖稀᱖磐᱖ꏐョǷЈꒀミ캰瞄᱖禰᱖ ǲЌꏐョꑔミꎠョ캰ヘ秸᱖La ǹЈ秔᱖窘᱖票᱖ꒀミ캰ƄЈꒀミ캰窼᱖穈᱖ ƏЌꏐョꑔミꎠョ캰ヘ窐᱖↬໗ ƖЈ穬᱖筘᱖稀᱖paƑЈformat´ƜЈꒀミ캰#筼᱖笈᱖ ƧЌꏐョꑔミꎠョ캰ヘ筐᱖ ƮЈ第᱖簘᱖窘᱖Ɛ̈ƩЈNetCDF໗⋨໗ ƛ̌ƴЈꒀミ캰*簼᱖篈᱖ ƿЌꏐョꑔミꎠョ캰ヘ簐᱖ƭ̈ ņЈ篬᱖糈᱖筘᱖ƨ̈ŁЈpÃŎЈꒀミ캰+糬᱖籸᱖ ŉЌꏐョꑔミꎠョ캰ヘ糀᱖ ŐЈ粜᱖絸᱖簘᱖ł̈śЈ.ÄŘЈꒀミ캰J綜᱖紨᱖ ţЌꏐョꑔミꎠョ캰ヘ絰᱖ ŪЈ経᱖縨᱖糈᱖Ŝ̈ŵЈ16ŲЈꒀミ캰M繌᱖緘᱖ ŽЌꏐョꑔミꎠョ캰ヘ縠᱖ ĄЈ緼᱖罨᱖絸᱖Ŷ̈ďЈ&#10;ÊČЈModuletrsėЈdmatrsĒЈ’໗ğЈ.ken ListĚЈꒀミ캰繤᱖缘᱖ ĥЌꏐョꑔミꎠョ캰ヘ罠᱖ ĬЈ缼᱖耀᱖縨᱖ķЈꒀミ캰&#10;續᱖羰᱖ ĲЌꏐョꑔミꎠョ캰ヘ翸᱖❠໗ ĹЈ翔᱖肘᱖罨᱖✼໗ǄЈꒀミ캰纴᱖聈᱖ ǏЌꏐョꑔミꎠョ캰ヘ肐᱖ꎠョ ǖЈ聬᱖脰᱖耀᱖ǑЈꒀミ캰&#10;瞜᱖胠᱖ ǜЌꏐョꑔミꎠョ캰ヘ脨᱖⡸໗ ǣЈ脄᱖臈᱖肘᱖ヘǮЈꒀミ캰臬᱖腸᱖ ǩЌꏐョꑔミꎠョ캰ヘ臀᱖캰 ǰЈ膜᱖艸᱖脰᱖ꏐョǻЈdesヘǸЈꒀミ캰芜᱖舨᱖ ƃЌꏐョꑔミꎠョ캰ヘ艰᱖캰 ƊЈ艌᱖茸᱖臈᱖ꏐョƕЈfigures⨠໗ƐЈꒀミ캰#荜᱖苨᱖ ƛЌꏐョꑔミꎠョ캰ヘ茰᱖캰 ƢЈ茌᱖菨᱖艸᱖ꏐョƭЈpヘƪЈꒀミ캰$萌᱖莘᱖ ƵЌꏐョꑔミꎠョ캰ヘ菠᱖캰 ƼЈ莼᱖蒘᱖茸᱖ꏐョŇЈ.ヘńЈꒀミ캰%蒼᱖葈᱖ ŏЌꏐョꑔミꎠョ캰ヘ蒐᱖캰 ŖЈ葬᱖藘᱖菨᱖ꏐョőЈ&#10;ヘŞЈZoomesesŀ̈řЈgraphiqueŋ̈ŤЈpň̈šЈ.ken LisťŬЈꒀミ캰蓔᱖薈᱖ ŷЌꏐョꑔミꎠョ캰ヘ藐᱖ť̈ žЈ薬᱖虰᱖蒘᱖Š̈ŹЈꒀミ캰 蓼᱖蘠᱖ ĄЌꏐョꑔミꎠョ캰ヘ虨᱖Ų̈ ċЈ虄᱖蜈᱖藘᱖Ž̈ĖЈꒀミ캰蔤᱖蚸᱖ đЌꏐョꑔミꎠョ캰ヘ蜀᱖ ĘЈ蛜᱖螠᱖虰᱖⼨໗ⶸ໗ģЈꒀミ캰绌᱖蝐᱖ ĮЌꏐョꑔミꎠョ캰ヘ螘᱖ ĵЈ蝴᱖蠸᱖蜈᱖İЈꒀミ캰2衜᱖蟨᱖ ĻЌꏐョꑔミꎠョ캰ヘ蠰᱖ ǂЈ蠌᱖裨᱖螠᱖캰ǍЈ22ǊЈꒀミ캰5褌᱖袘᱖ ǕЌꏐョꑔミꎠョ캰ヘ裠᱖ ǜЈ袼᱖記᱖蠸᱖캰ǧЈ&#10;ǤЈp̈ǡЈZoomǮЈgraphiqueǐ̈ǩЈpann ListǛ̌ǴЈꒀミ캰褼᱖览᱖ ǿЌꏐョꑔミꎠョ캰ヘ訐᱖ǭ̈ ƆЈ觬᱖誰᱖裨᱖ƁЈꒀミ캰 襔᱖詠᱖ ƌЌꏐョꑔミꎠョ캰ヘ誨᱖ㄸ໗ ƓЈ誄᱖譈᱖記᱖erƞЈꒀミ캰褤᱖諸᱖ ƙЌꏐョꑔミꎠョ캰ヘ譀᱖ ƠЈ謜᱖诠᱖誰᱖ƫЈꒀミ캰蔼᱖讐᱖ ƶЌꏐョꑔミꎠョ캰ヘ诘᱖㍀໗ ƽЈ讴᱖豸᱖譈᱖㌜໗ƸЈꒀミ캰2貜᱖谨᱖ ŃЌꏐョꑔミꎠョ캰ヘ豰᱖Ʊ̌ ŊЈ豌᱖质᱖诠᱖㐀໗ŕЈ22ŒЈꒀミ캰5赌᱖賘᱖ ŝЌꏐョꑔミꎠョ캰ヘ贠᱖ŋ̌ ŤЈ購᱖蹘᱖豸᱖㒰໗ůЈ&#10;ŬЈ‘໗ũЈdemŶЈFonctionűЈvalidationミꎠョżЈꒀミ캰趔᱖踈᱖ ćЌꏐョꑔミꎠョ캰ヘ蹐᱖ ĎЈ踬᱖軰᱖质᱖㘼໗㗈໗ĉЈꒀミ캰赼᱖躠᱖ ĔЌꏐョꑔミꎠョ캰ヘ軨᱖ ěЈ軄᱖辈᱖蹘᱖ĦЈꒀミ캰赤᱖輸᱖ ġЌꏐョꑔミꎠョ캰ヘ辀᱖ ĨЈ轜᱖造᱖軰᱖ĳЈꒀミ캰襼᱖运᱖ ľЌꏐョꑔミꎠョ캰ヘ逘᱖㞀໗ ǅЈ迴᱖邸᱖辈᱖㝜໗ǀЈꒀミ캰郜᱖遨᱖ ǋЌꏐョꑔミꎠョ캰ヘ邰᱖Ĺ̌ ǒЈ邌᱖酨᱖造᱖㡀໗ǝЈ’ǚЈꒀミ캰醌᱖鄘᱖ ǥЌꏐョꑔミꎠョ캰ヘ酠᱖Ǔ̌ ǬЈ鄼᱖鈘᱖邸᱖㣰໗ǷЈ ǴЈꒀミ캰鈼᱖釈᱖ ǿЌꏐョꑔミꎠョ캰ヘ鈐᱖ ƆЈ釬᱖鋈᱖酨᱖loƁЈ:lƎЈꒀミ캰鋬᱖鉸᱖ ƉЌꏐョꑔミꎠョ캰ヘ鋀᱖le ƐЈ銜᱖鎈᱖鈘᱖.pdfƛЈdéplacementƦЈꒀミ캰#鎬᱖錸᱖ ơЌꏐョꑔミꎠョ캰ヘ鎀᱖ ƨЈ鍜᱖鐸᱖鋈᱖캰ƳЈdesưЈꒀミ캰'鑜᱖鏨᱖ ƻЌꏐョꑔミꎠョ캰ヘ鐰᱖ łЈ鐌᱖铸᱖鎈᱖ōЈcourbes㮔໗㱘໗㬨໗ňЈꒀミ캰/锜᱖钨᱖ œЌꏐョꑔミꎠョ캰ヘ铰᱖ ŚЈ铌᱖閨᱖鐸᱖㳰໗㯀໗ťЈdans̈ŢЈꒀミ캰4闌᱖镘᱖ ŭЌꏐョꑔミꎠョ캰ヘ閠᱖ś̈ ŴЈ镼᱖陘᱖铸᱖Ŧ̈ſЈlesżЈꒀミ캰8&#10;陼᱖阈᱖ ćЌꏐョꑔミꎠョ캰ヘ限᱖ ĎЈ阬᱖霘᱖閨᱖ ĉЈgraphiquesĔЈꒀミ캰C霼᱖雈᱖ ğЌꏐョꑔミꎠョ캰ヘ霐᱖č̈ ĦЈ雬᱖韈᱖陘᱖ Ĉ̌ġЈp캰ĮЈꒀミ캰D韬᱖靸᱖ ĩЌꏐョꑔミꎠョ캰ヘ韀᱖ħ̈ İЈ鞜᱖顸᱖霘᱖ Ģ̌ĻЈ.캰ĸЈꒀミ캰c颜᱖頨᱖ ǃЌꏐョꑔミꎠョ캰ヘ顰᱖é ǊЈ題᱖館᱖韈᱖0ǕЈ22ョǒЈꒀミ캰f饌᱖飘᱖ ǝЌꏐョꑔミꎠョ캰ヘ餠᱖so ǤЈ飼᱖驘᱖顸᱖5"/>
        </w:smartTagPr>
        <w:r>
          <w:rPr>
            <w:rFonts w:ascii="Arial" w:hAnsi="Arial" w:cs="Arial"/>
            <w:sz w:val="20"/>
            <w:szCs w:val="20"/>
          </w:rPr>
          <w:t xml:space="preserve">la fenêtre </w:t>
        </w:r>
        <w:r w:rsidR="00F61C07" w:rsidRPr="00F61C07">
          <w:rPr>
            <w:rFonts w:ascii="Arial" w:hAnsi="Arial" w:cs="Arial"/>
            <w:smallCaps/>
            <w:sz w:val="20"/>
            <w:szCs w:val="20"/>
          </w:rPr>
          <w:t>Matlab</w:t>
        </w:r>
        <w:r>
          <w:rPr>
            <w:rFonts w:ascii="Arial" w:hAnsi="Arial" w:cs="Arial"/>
            <w:sz w:val="20"/>
            <w:szCs w:val="20"/>
          </w:rPr>
          <w:t>.</w:t>
        </w:r>
      </w:smartTag>
    </w:p>
    <w:p w14:paraId="01E8449D" w14:textId="77777777" w:rsidR="00F15D3B" w:rsidRPr="00FA5EC9" w:rsidRDefault="00F15D3B" w:rsidP="00F15D3B">
      <w:pPr>
        <w:tabs>
          <w:tab w:val="left" w:pos="993"/>
        </w:tabs>
        <w:jc w:val="center"/>
        <w:rPr>
          <w:rFonts w:ascii="Arial" w:hAnsi="Arial" w:cs="Arial"/>
          <w:sz w:val="20"/>
          <w:szCs w:val="20"/>
        </w:rPr>
      </w:pPr>
    </w:p>
    <w:p w14:paraId="47249945" w14:textId="77A1BFA0" w:rsidR="004C3216" w:rsidRDefault="005B7A41" w:rsidP="004C3216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13414DBF" wp14:editId="58CE32FD">
            <wp:extent cx="5760720" cy="4321810"/>
            <wp:effectExtent l="0" t="0" r="0" b="254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Figure 2 Mise en route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9CE0E0" w14:textId="72BF5DF5" w:rsidR="00640F85" w:rsidRPr="00640F85" w:rsidRDefault="004C3216" w:rsidP="004C3216">
      <w:pPr>
        <w:pStyle w:val="Lgende"/>
        <w:rPr>
          <w:rFonts w:ascii="Arial" w:hAnsi="Arial" w:cs="Arial"/>
          <w:sz w:val="20"/>
          <w:szCs w:val="20"/>
        </w:rPr>
      </w:pPr>
      <w:bookmarkStart w:id="49" w:name="_Toc51853214"/>
      <w:r>
        <w:t xml:space="preserve">Figure </w:t>
      </w:r>
      <w:fldSimple w:instr=" SEQ Figure \* ARABIC ">
        <w:r w:rsidR="00CE5553">
          <w:rPr>
            <w:noProof/>
          </w:rPr>
          <w:t>2</w:t>
        </w:r>
      </w:fldSimple>
      <w:r>
        <w:t>: Mise en route</w:t>
      </w:r>
      <w:bookmarkEnd w:id="49"/>
    </w:p>
    <w:p w14:paraId="0B6BC0CE" w14:textId="77777777" w:rsid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FD057A2" w14:textId="77777777" w:rsidR="00640F85" w:rsidRDefault="00640F85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6BEAF8E" w14:textId="77777777" w:rsidR="00640F85" w:rsidRDefault="00640F85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logiciel est </w:t>
      </w:r>
      <w:r w:rsidR="00B90437">
        <w:rPr>
          <w:rFonts w:ascii="Arial" w:hAnsi="Arial" w:cs="Arial"/>
          <w:sz w:val="20"/>
          <w:szCs w:val="20"/>
        </w:rPr>
        <w:t>initialisé</w:t>
      </w:r>
      <w:r>
        <w:rPr>
          <w:rFonts w:ascii="Arial" w:hAnsi="Arial" w:cs="Arial"/>
          <w:sz w:val="20"/>
          <w:szCs w:val="20"/>
        </w:rPr>
        <w:t xml:space="preserve"> par la commande suivante :</w:t>
      </w:r>
    </w:p>
    <w:p w14:paraId="4C619BEC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57A7958F" w14:textId="77777777" w:rsidR="00FA5EC9" w:rsidRPr="00B43721" w:rsidRDefault="00FA5EC9" w:rsidP="00FA5EC9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&gt;&gt; tsgqc</w:t>
      </w:r>
    </w:p>
    <w:p w14:paraId="53216D35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467776D" w14:textId="77777777" w:rsidR="00B90437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fonctions du logiciel sont activée</w:t>
      </w:r>
      <w:r w:rsidR="00F61C07">
        <w:rPr>
          <w:rFonts w:ascii="Arial" w:hAnsi="Arial" w:cs="Arial"/>
          <w:sz w:val="20"/>
          <w:szCs w:val="20"/>
        </w:rPr>
        <w:t xml:space="preserve">s quand un fichier </w:t>
      </w:r>
      <w:r w:rsidR="00F61C07" w:rsidRPr="008A0C94">
        <w:rPr>
          <w:rFonts w:ascii="Arial" w:hAnsi="Arial" w:cs="Arial"/>
          <w:b/>
          <w:sz w:val="20"/>
          <w:szCs w:val="20"/>
        </w:rPr>
        <w:t>TSG</w:t>
      </w:r>
      <w:r w:rsidR="00F61C07">
        <w:rPr>
          <w:rFonts w:ascii="Arial" w:hAnsi="Arial" w:cs="Arial"/>
          <w:sz w:val="20"/>
          <w:szCs w:val="20"/>
        </w:rPr>
        <w:t xml:space="preserve"> a été lu</w:t>
      </w:r>
      <w:r w:rsidR="008A0C94">
        <w:rPr>
          <w:rFonts w:ascii="Arial" w:hAnsi="Arial" w:cs="Arial"/>
          <w:sz w:val="20"/>
          <w:szCs w:val="20"/>
        </w:rPr>
        <w:t xml:space="preserve"> (p. </w:t>
      </w:r>
      <w:r w:rsidR="008A0C94">
        <w:rPr>
          <w:rFonts w:ascii="Arial" w:hAnsi="Arial" w:cs="Arial"/>
          <w:sz w:val="20"/>
          <w:szCs w:val="20"/>
        </w:rPr>
        <w:fldChar w:fldCharType="begin"/>
      </w:r>
      <w:r w:rsidR="008A0C94">
        <w:rPr>
          <w:rFonts w:ascii="Arial" w:hAnsi="Arial" w:cs="Arial"/>
          <w:sz w:val="20"/>
          <w:szCs w:val="20"/>
        </w:rPr>
        <w:instrText xml:space="preserve"> PAGEREF _Ref267927473 \h </w:instrText>
      </w:r>
      <w:r w:rsidR="008A0C94">
        <w:rPr>
          <w:rFonts w:ascii="Arial" w:hAnsi="Arial" w:cs="Arial"/>
          <w:sz w:val="20"/>
          <w:szCs w:val="20"/>
        </w:rPr>
      </w:r>
      <w:r w:rsidR="008A0C94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11</w:t>
      </w:r>
      <w:r w:rsidR="008A0C94">
        <w:rPr>
          <w:rFonts w:ascii="Arial" w:hAnsi="Arial" w:cs="Arial"/>
          <w:sz w:val="20"/>
          <w:szCs w:val="20"/>
        </w:rPr>
        <w:fldChar w:fldCharType="end"/>
      </w:r>
      <w:r w:rsidR="008A0C94">
        <w:rPr>
          <w:rFonts w:ascii="Arial" w:hAnsi="Arial" w:cs="Arial"/>
          <w:sz w:val="20"/>
          <w:szCs w:val="20"/>
        </w:rPr>
        <w:t>)</w:t>
      </w:r>
    </w:p>
    <w:p w14:paraId="505D5D06" w14:textId="77777777" w:rsidR="00B90437" w:rsidRDefault="00B9043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8C69383" w14:textId="77777777" w:rsidR="00B90437" w:rsidRDefault="00B9043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6515C461" w14:textId="77777777" w:rsidR="00B90437" w:rsidRDefault="00B9043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0F1BBB7F" w14:textId="77777777" w:rsidR="00B90437" w:rsidRDefault="00B9043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5F4AD16" w14:textId="77777777" w:rsidR="0060382F" w:rsidRDefault="00B90437" w:rsidP="00B90437">
      <w:pPr>
        <w:pStyle w:val="Titre2"/>
      </w:pPr>
      <w:r>
        <w:rPr>
          <w:sz w:val="20"/>
          <w:szCs w:val="20"/>
        </w:rPr>
        <w:br w:type="page"/>
      </w:r>
      <w:r w:rsidR="004B3FF6">
        <w:lastRenderedPageBreak/>
        <w:tab/>
      </w:r>
      <w:bookmarkStart w:id="50" w:name="_Toc197923209"/>
      <w:bookmarkStart w:id="51" w:name="_Toc197923278"/>
      <w:bookmarkStart w:id="52" w:name="_Toc197923395"/>
      <w:bookmarkStart w:id="53" w:name="_Toc197923526"/>
      <w:bookmarkStart w:id="54" w:name="_Toc197923572"/>
      <w:bookmarkStart w:id="55" w:name="_Toc197923636"/>
      <w:bookmarkStart w:id="56" w:name="_Toc197924956"/>
      <w:bookmarkStart w:id="57" w:name="_Toc51853271"/>
      <w:r w:rsidR="004B3FF6">
        <w:t>Principales fonctions</w:t>
      </w:r>
      <w:bookmarkEnd w:id="50"/>
      <w:bookmarkEnd w:id="51"/>
      <w:bookmarkEnd w:id="52"/>
      <w:bookmarkEnd w:id="53"/>
      <w:bookmarkEnd w:id="54"/>
      <w:bookmarkEnd w:id="55"/>
      <w:bookmarkEnd w:id="56"/>
      <w:bookmarkEnd w:id="57"/>
    </w:p>
    <w:p w14:paraId="4D1FC154" w14:textId="359EA152" w:rsidR="004C3216" w:rsidRDefault="005B7A41" w:rsidP="004C3216">
      <w:pPr>
        <w:keepNext/>
        <w:jc w:val="center"/>
      </w:pPr>
      <w:r w:rsidRPr="004A7C18">
        <w:rPr>
          <w:noProof/>
          <w:bdr w:val="single" w:sz="4" w:space="0" w:color="auto" w:shadow="1"/>
          <w:lang w:eastAsia="fr-FR"/>
        </w:rPr>
        <w:drawing>
          <wp:inline distT="0" distB="0" distL="0" distR="0" wp14:anchorId="219F9218" wp14:editId="409301FD">
            <wp:extent cx="4020111" cy="790685"/>
            <wp:effectExtent l="0" t="0" r="0" b="9525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Figure 1 Menus de TSGQC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0111" cy="790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A0F671" w14:textId="2DC39B6E" w:rsidR="0060382F" w:rsidRPr="0060382F" w:rsidRDefault="004C3216" w:rsidP="004C3216">
      <w:pPr>
        <w:pStyle w:val="Lgende"/>
      </w:pPr>
      <w:bookmarkStart w:id="58" w:name="_Toc51853215"/>
      <w:r>
        <w:t xml:space="preserve">Figure </w:t>
      </w:r>
      <w:fldSimple w:instr=" SEQ Figure \* ARABIC ">
        <w:r w:rsidR="00CE5553">
          <w:rPr>
            <w:noProof/>
          </w:rPr>
          <w:t>3</w:t>
        </w:r>
      </w:fldSimple>
      <w:r>
        <w:t>:Barre d'icones</w:t>
      </w:r>
      <w:bookmarkEnd w:id="58"/>
    </w:p>
    <w:p w14:paraId="681B1188" w14:textId="77777777" w:rsidR="0060382F" w:rsidRDefault="00995114" w:rsidP="0060382F">
      <w:pPr>
        <w:pStyle w:val="Titre3"/>
      </w:pPr>
      <w:bookmarkStart w:id="59" w:name="_Toc197923210"/>
      <w:bookmarkStart w:id="60" w:name="_Toc197923279"/>
      <w:bookmarkStart w:id="61" w:name="_Toc197923396"/>
      <w:bookmarkStart w:id="62" w:name="_Toc197923527"/>
      <w:bookmarkStart w:id="63" w:name="_Toc197923573"/>
      <w:bookmarkStart w:id="64" w:name="_Toc197923637"/>
      <w:bookmarkStart w:id="65" w:name="_Toc197924957"/>
      <w:bookmarkStart w:id="66" w:name="_Toc51853272"/>
      <w:r>
        <w:t>I</w:t>
      </w:r>
      <w:r w:rsidR="0060382F">
        <w:t>cones</w:t>
      </w:r>
      <w:bookmarkEnd w:id="59"/>
      <w:bookmarkEnd w:id="60"/>
      <w:bookmarkEnd w:id="61"/>
      <w:bookmarkEnd w:id="62"/>
      <w:bookmarkEnd w:id="63"/>
      <w:bookmarkEnd w:id="64"/>
      <w:bookmarkEnd w:id="65"/>
      <w:bookmarkEnd w:id="66"/>
    </w:p>
    <w:p w14:paraId="717C8F5B" w14:textId="6EF98E77" w:rsidR="004C7B6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69B57268" wp14:editId="2DB40A3D">
            <wp:extent cx="228600" cy="266700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7948D8">
        <w:rPr>
          <w:rFonts w:ascii="Arial" w:hAnsi="Arial" w:cs="Arial"/>
          <w:sz w:val="20"/>
          <w:szCs w:val="20"/>
        </w:rPr>
        <w:t>Ouverture et lecture des fichiers</w:t>
      </w:r>
      <w:r w:rsidR="007948D8" w:rsidRPr="007948D8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81F9E">
        <w:rPr>
          <w:rFonts w:ascii="Arial" w:hAnsi="Arial" w:cs="Arial"/>
          <w:sz w:val="20"/>
          <w:szCs w:val="20"/>
        </w:rPr>
        <w:t xml:space="preserve"> </w:t>
      </w:r>
      <w:r w:rsidR="00681F9E">
        <w:rPr>
          <w:rFonts w:ascii="Arial" w:hAnsi="Arial" w:cs="Arial"/>
          <w:sz w:val="20"/>
          <w:szCs w:val="20"/>
        </w:rPr>
        <w:fldChar w:fldCharType="begin"/>
      </w:r>
      <w:r w:rsidR="00681F9E">
        <w:rPr>
          <w:rFonts w:ascii="Arial" w:hAnsi="Arial" w:cs="Arial"/>
          <w:sz w:val="20"/>
          <w:szCs w:val="20"/>
        </w:rPr>
        <w:instrText xml:space="preserve"> PAGEREF _Ref267927481 \h </w:instrText>
      </w:r>
      <w:r w:rsidR="00681F9E">
        <w:rPr>
          <w:rFonts w:ascii="Arial" w:hAnsi="Arial" w:cs="Arial"/>
          <w:sz w:val="20"/>
          <w:szCs w:val="20"/>
        </w:rPr>
      </w:r>
      <w:r w:rsidR="00681F9E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11</w:t>
      </w:r>
      <w:r w:rsidR="00681F9E">
        <w:rPr>
          <w:rFonts w:ascii="Arial" w:hAnsi="Arial" w:cs="Arial"/>
          <w:sz w:val="20"/>
          <w:szCs w:val="20"/>
        </w:rPr>
        <w:fldChar w:fldCharType="end"/>
      </w:r>
    </w:p>
    <w:p w14:paraId="5294870D" w14:textId="1A57A72D" w:rsidR="003E1E49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0F2EC5A" wp14:editId="2ED44855">
            <wp:extent cx="228600" cy="266700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7948D8">
        <w:rPr>
          <w:rFonts w:ascii="Arial" w:hAnsi="Arial" w:cs="Arial"/>
          <w:sz w:val="20"/>
          <w:szCs w:val="20"/>
        </w:rPr>
        <w:t xml:space="preserve">Ecriture des fichiers au format </w:t>
      </w:r>
      <w:r w:rsidR="008F74DF">
        <w:rPr>
          <w:rFonts w:ascii="Arial" w:hAnsi="Arial" w:cs="Arial"/>
          <w:sz w:val="20"/>
          <w:szCs w:val="20"/>
        </w:rPr>
        <w:t>NetCDF</w:t>
      </w:r>
      <w:r w:rsidR="007948D8" w:rsidRPr="007948D8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D3745">
        <w:rPr>
          <w:rFonts w:ascii="Arial" w:hAnsi="Arial" w:cs="Arial"/>
          <w:sz w:val="20"/>
          <w:szCs w:val="20"/>
        </w:rPr>
        <w:t xml:space="preserve"> </w:t>
      </w:r>
      <w:r w:rsidR="00863AE5">
        <w:rPr>
          <w:rFonts w:ascii="Arial" w:hAnsi="Arial" w:cs="Arial"/>
          <w:sz w:val="20"/>
          <w:szCs w:val="20"/>
        </w:rPr>
        <w:fldChar w:fldCharType="begin"/>
      </w:r>
      <w:r w:rsidR="00863AE5">
        <w:rPr>
          <w:rFonts w:ascii="Arial" w:hAnsi="Arial" w:cs="Arial"/>
          <w:sz w:val="20"/>
          <w:szCs w:val="20"/>
        </w:rPr>
        <w:instrText xml:space="preserve"> PAGEREF _Ref267927512 \h </w:instrText>
      </w:r>
      <w:r w:rsidR="00863AE5">
        <w:rPr>
          <w:rFonts w:ascii="Arial" w:hAnsi="Arial" w:cs="Arial"/>
          <w:sz w:val="20"/>
          <w:szCs w:val="20"/>
        </w:rPr>
      </w:r>
      <w:r w:rsidR="00863AE5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17</w:t>
      </w:r>
      <w:r w:rsidR="00863AE5">
        <w:rPr>
          <w:rFonts w:ascii="Arial" w:hAnsi="Arial" w:cs="Arial"/>
          <w:sz w:val="20"/>
          <w:szCs w:val="20"/>
        </w:rPr>
        <w:fldChar w:fldCharType="end"/>
      </w:r>
    </w:p>
    <w:p w14:paraId="270DD444" w14:textId="2FB5339A" w:rsidR="003E1E49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32621A1A" wp14:editId="6AB800D5">
            <wp:extent cx="228600" cy="266700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7948D8">
        <w:rPr>
          <w:rFonts w:ascii="Arial" w:hAnsi="Arial" w:cs="Arial"/>
          <w:sz w:val="20"/>
          <w:szCs w:val="20"/>
        </w:rPr>
        <w:t>Module d’impression des figures</w:t>
      </w:r>
      <w:r w:rsidR="007948D8" w:rsidRPr="007948D8">
        <w:rPr>
          <w:rFonts w:ascii="Arial" w:hAnsi="Arial" w:cs="Arial"/>
          <w:sz w:val="20"/>
          <w:szCs w:val="20"/>
        </w:rPr>
        <w:tab/>
        <w:t>p.</w:t>
      </w:r>
      <w:r w:rsidR="00276230">
        <w:rPr>
          <w:rFonts w:ascii="Arial" w:hAnsi="Arial" w:cs="Arial"/>
          <w:sz w:val="20"/>
          <w:szCs w:val="20"/>
        </w:rPr>
        <w:t xml:space="preserve"> </w:t>
      </w:r>
      <w:r w:rsidR="00276230">
        <w:rPr>
          <w:rFonts w:ascii="Arial" w:hAnsi="Arial" w:cs="Arial"/>
          <w:sz w:val="20"/>
          <w:szCs w:val="20"/>
        </w:rPr>
        <w:fldChar w:fldCharType="begin"/>
      </w:r>
      <w:r w:rsidR="00276230">
        <w:rPr>
          <w:rFonts w:ascii="Arial" w:hAnsi="Arial" w:cs="Arial"/>
          <w:sz w:val="20"/>
          <w:szCs w:val="20"/>
        </w:rPr>
        <w:instrText xml:space="preserve"> PAGEREF _Ref268186316 \h </w:instrText>
      </w:r>
      <w:r w:rsidR="00276230">
        <w:rPr>
          <w:rFonts w:ascii="Arial" w:hAnsi="Arial" w:cs="Arial"/>
          <w:sz w:val="20"/>
          <w:szCs w:val="20"/>
        </w:rPr>
      </w:r>
      <w:r w:rsidR="00276230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26</w:t>
      </w:r>
      <w:r w:rsidR="00276230">
        <w:rPr>
          <w:rFonts w:ascii="Arial" w:hAnsi="Arial" w:cs="Arial"/>
          <w:sz w:val="20"/>
          <w:szCs w:val="20"/>
        </w:rPr>
        <w:fldChar w:fldCharType="end"/>
      </w:r>
    </w:p>
    <w:p w14:paraId="589506AC" w14:textId="55897502" w:rsidR="00543F89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8903660" wp14:editId="77C738FB">
            <wp:extent cx="228600" cy="266700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7948D8">
        <w:rPr>
          <w:rFonts w:ascii="Arial" w:hAnsi="Arial" w:cs="Arial"/>
          <w:sz w:val="20"/>
          <w:szCs w:val="20"/>
        </w:rPr>
        <w:t>Zoom graphique</w:t>
      </w:r>
      <w:r w:rsidR="007948D8" w:rsidRPr="007948D8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D3745">
        <w:rPr>
          <w:rFonts w:ascii="Arial" w:hAnsi="Arial" w:cs="Arial"/>
          <w:sz w:val="20"/>
          <w:szCs w:val="20"/>
        </w:rPr>
        <w:t xml:space="preserve"> </w:t>
      </w:r>
      <w:r w:rsidR="00863AE5">
        <w:rPr>
          <w:rFonts w:ascii="Arial" w:hAnsi="Arial" w:cs="Arial"/>
          <w:sz w:val="20"/>
          <w:szCs w:val="20"/>
        </w:rPr>
        <w:fldChar w:fldCharType="begin"/>
      </w:r>
      <w:r w:rsidR="00863AE5">
        <w:rPr>
          <w:rFonts w:ascii="Arial" w:hAnsi="Arial" w:cs="Arial"/>
          <w:sz w:val="20"/>
          <w:szCs w:val="20"/>
        </w:rPr>
        <w:instrText xml:space="preserve"> PAGEREF _Ref199926518 \h </w:instrText>
      </w:r>
      <w:r w:rsidR="00863AE5">
        <w:rPr>
          <w:rFonts w:ascii="Arial" w:hAnsi="Arial" w:cs="Arial"/>
          <w:sz w:val="20"/>
          <w:szCs w:val="20"/>
        </w:rPr>
      </w:r>
      <w:r w:rsidR="00863AE5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24</w:t>
      </w:r>
      <w:r w:rsidR="00863AE5">
        <w:rPr>
          <w:rFonts w:ascii="Arial" w:hAnsi="Arial" w:cs="Arial"/>
          <w:sz w:val="20"/>
          <w:szCs w:val="20"/>
        </w:rPr>
        <w:fldChar w:fldCharType="end"/>
      </w:r>
    </w:p>
    <w:p w14:paraId="682DE9BF" w14:textId="155AB44E" w:rsidR="004C1A89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4F830666" wp14:editId="796962EA">
            <wp:extent cx="228600" cy="266700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7948D8">
        <w:rPr>
          <w:rFonts w:ascii="Arial" w:hAnsi="Arial" w:cs="Arial"/>
          <w:sz w:val="20"/>
          <w:szCs w:val="20"/>
        </w:rPr>
        <w:t>Zoom graphique</w:t>
      </w:r>
      <w:r w:rsidR="007948D8" w:rsidRPr="007948D8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D3745">
        <w:rPr>
          <w:rFonts w:ascii="Arial" w:hAnsi="Arial" w:cs="Arial"/>
          <w:sz w:val="20"/>
          <w:szCs w:val="20"/>
        </w:rPr>
        <w:t xml:space="preserve"> </w:t>
      </w:r>
      <w:r w:rsidR="00863AE5">
        <w:rPr>
          <w:rFonts w:ascii="Arial" w:hAnsi="Arial" w:cs="Arial"/>
          <w:sz w:val="20"/>
          <w:szCs w:val="20"/>
        </w:rPr>
        <w:fldChar w:fldCharType="begin"/>
      </w:r>
      <w:r w:rsidR="00863AE5">
        <w:rPr>
          <w:rFonts w:ascii="Arial" w:hAnsi="Arial" w:cs="Arial"/>
          <w:sz w:val="20"/>
          <w:szCs w:val="20"/>
        </w:rPr>
        <w:instrText xml:space="preserve"> PAGEREF _Ref199926518 \h </w:instrText>
      </w:r>
      <w:r w:rsidR="00863AE5">
        <w:rPr>
          <w:rFonts w:ascii="Arial" w:hAnsi="Arial" w:cs="Arial"/>
          <w:sz w:val="20"/>
          <w:szCs w:val="20"/>
        </w:rPr>
      </w:r>
      <w:r w:rsidR="00863AE5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24</w:t>
      </w:r>
      <w:r w:rsidR="00863AE5">
        <w:rPr>
          <w:rFonts w:ascii="Arial" w:hAnsi="Arial" w:cs="Arial"/>
          <w:sz w:val="20"/>
          <w:szCs w:val="20"/>
        </w:rPr>
        <w:fldChar w:fldCharType="end"/>
      </w:r>
    </w:p>
    <w:p w14:paraId="446D287E" w14:textId="53C3E15D" w:rsidR="00256424" w:rsidRPr="007948D8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09944E7" wp14:editId="6E40034D">
            <wp:extent cx="228600" cy="266700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60382F">
        <w:rPr>
          <w:rFonts w:ascii="Arial" w:hAnsi="Arial" w:cs="Arial"/>
          <w:sz w:val="20"/>
          <w:szCs w:val="20"/>
        </w:rPr>
        <w:t>Fonction de ‘pan’</w:t>
      </w:r>
      <w:r w:rsidR="007948D8">
        <w:rPr>
          <w:rFonts w:ascii="Arial" w:hAnsi="Arial" w:cs="Arial"/>
          <w:sz w:val="20"/>
          <w:szCs w:val="20"/>
        </w:rPr>
        <w:t xml:space="preserve"> : </w:t>
      </w:r>
      <w:r w:rsidR="007948D8" w:rsidRPr="0060382F">
        <w:rPr>
          <w:rFonts w:ascii="Arial" w:hAnsi="Arial" w:cs="Arial"/>
          <w:sz w:val="20"/>
          <w:szCs w:val="20"/>
        </w:rPr>
        <w:t>déplacement des courbes dans les graphiques</w:t>
      </w:r>
      <w:r w:rsidR="007948D8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D3745">
        <w:rPr>
          <w:rFonts w:ascii="Arial" w:hAnsi="Arial" w:cs="Arial"/>
          <w:sz w:val="20"/>
          <w:szCs w:val="20"/>
        </w:rPr>
        <w:t xml:space="preserve"> </w:t>
      </w:r>
      <w:r w:rsidR="00863AE5">
        <w:rPr>
          <w:rFonts w:ascii="Arial" w:hAnsi="Arial" w:cs="Arial"/>
          <w:sz w:val="20"/>
          <w:szCs w:val="20"/>
        </w:rPr>
        <w:fldChar w:fldCharType="begin"/>
      </w:r>
      <w:r w:rsidR="00863AE5">
        <w:rPr>
          <w:rFonts w:ascii="Arial" w:hAnsi="Arial" w:cs="Arial"/>
          <w:sz w:val="20"/>
          <w:szCs w:val="20"/>
        </w:rPr>
        <w:instrText xml:space="preserve"> PAGEREF _Ref199926518 \h </w:instrText>
      </w:r>
      <w:r w:rsidR="00863AE5">
        <w:rPr>
          <w:rFonts w:ascii="Arial" w:hAnsi="Arial" w:cs="Arial"/>
          <w:sz w:val="20"/>
          <w:szCs w:val="20"/>
        </w:rPr>
      </w:r>
      <w:r w:rsidR="00863AE5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24</w:t>
      </w:r>
      <w:r w:rsidR="00863AE5">
        <w:rPr>
          <w:rFonts w:ascii="Arial" w:hAnsi="Arial" w:cs="Arial"/>
          <w:sz w:val="20"/>
          <w:szCs w:val="20"/>
        </w:rPr>
        <w:fldChar w:fldCharType="end"/>
      </w:r>
    </w:p>
    <w:p w14:paraId="2AB73707" w14:textId="1CA97C23" w:rsidR="00256424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42F5478E" wp14:editId="1EFD99B7">
            <wp:extent cx="228600" cy="266700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60382F">
        <w:rPr>
          <w:rFonts w:ascii="Arial" w:hAnsi="Arial" w:cs="Arial"/>
          <w:sz w:val="20"/>
          <w:szCs w:val="20"/>
        </w:rPr>
        <w:t xml:space="preserve">Module </w:t>
      </w:r>
      <w:r w:rsidR="007948D8">
        <w:rPr>
          <w:rFonts w:ascii="Arial" w:hAnsi="Arial" w:cs="Arial"/>
          <w:sz w:val="20"/>
          <w:szCs w:val="20"/>
        </w:rPr>
        <w:t>de validation - A</w:t>
      </w:r>
      <w:r w:rsidR="007948D8" w:rsidRPr="0060382F">
        <w:rPr>
          <w:rFonts w:ascii="Arial" w:hAnsi="Arial" w:cs="Arial"/>
          <w:sz w:val="20"/>
          <w:szCs w:val="20"/>
        </w:rPr>
        <w:t>ttribution de codes qualité</w:t>
      </w:r>
      <w:r w:rsidR="007948D8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D3745">
        <w:rPr>
          <w:rFonts w:ascii="Arial" w:hAnsi="Arial" w:cs="Arial"/>
          <w:sz w:val="20"/>
          <w:szCs w:val="20"/>
        </w:rPr>
        <w:t xml:space="preserve"> </w:t>
      </w:r>
      <w:r w:rsidR="006D3745">
        <w:rPr>
          <w:rFonts w:ascii="Arial" w:hAnsi="Arial" w:cs="Arial"/>
          <w:sz w:val="20"/>
          <w:szCs w:val="20"/>
        </w:rPr>
        <w:fldChar w:fldCharType="begin"/>
      </w:r>
      <w:r w:rsidR="006D3745">
        <w:rPr>
          <w:rFonts w:ascii="Arial" w:hAnsi="Arial" w:cs="Arial"/>
          <w:sz w:val="20"/>
          <w:szCs w:val="20"/>
        </w:rPr>
        <w:instrText xml:space="preserve"> PAGEREF _Ref268079893 \h </w:instrText>
      </w:r>
      <w:r w:rsidR="006D3745">
        <w:rPr>
          <w:rFonts w:ascii="Arial" w:hAnsi="Arial" w:cs="Arial"/>
          <w:sz w:val="20"/>
          <w:szCs w:val="20"/>
        </w:rPr>
      </w:r>
      <w:r w:rsidR="006D3745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27</w:t>
      </w:r>
      <w:r w:rsidR="006D3745">
        <w:rPr>
          <w:rFonts w:ascii="Arial" w:hAnsi="Arial" w:cs="Arial"/>
          <w:sz w:val="20"/>
          <w:szCs w:val="20"/>
        </w:rPr>
        <w:fldChar w:fldCharType="end"/>
      </w:r>
    </w:p>
    <w:p w14:paraId="51C6C56F" w14:textId="2D0C0BE7" w:rsidR="0025642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6C6F351" wp14:editId="543DCC76">
            <wp:extent cx="228600" cy="266700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Sélect</w:t>
      </w:r>
      <w:r w:rsidR="00E151E4">
        <w:rPr>
          <w:rFonts w:ascii="Arial" w:hAnsi="Arial" w:cs="Arial"/>
          <w:sz w:val="20"/>
          <w:szCs w:val="20"/>
        </w:rPr>
        <w:t>ion de limites temporelles</w:t>
      </w:r>
      <w:r w:rsidR="00E151E4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8F1EC7">
        <w:rPr>
          <w:rFonts w:ascii="Arial" w:hAnsi="Arial" w:cs="Arial"/>
          <w:sz w:val="20"/>
          <w:szCs w:val="20"/>
        </w:rPr>
        <w:t xml:space="preserve"> </w:t>
      </w:r>
      <w:r w:rsidR="008F1EC7">
        <w:rPr>
          <w:rFonts w:ascii="Arial" w:hAnsi="Arial" w:cs="Arial"/>
          <w:sz w:val="20"/>
          <w:szCs w:val="20"/>
        </w:rPr>
        <w:fldChar w:fldCharType="begin"/>
      </w:r>
      <w:r w:rsidR="008F1EC7">
        <w:rPr>
          <w:rFonts w:ascii="Arial" w:hAnsi="Arial" w:cs="Arial"/>
          <w:sz w:val="20"/>
          <w:szCs w:val="20"/>
        </w:rPr>
        <w:instrText xml:space="preserve"> PAGEREF _Ref268088647 \h </w:instrText>
      </w:r>
      <w:r w:rsidR="008F1EC7">
        <w:rPr>
          <w:rFonts w:ascii="Arial" w:hAnsi="Arial" w:cs="Arial"/>
          <w:sz w:val="20"/>
          <w:szCs w:val="20"/>
        </w:rPr>
      </w:r>
      <w:r w:rsidR="008F1EC7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25</w:t>
      </w:r>
      <w:r w:rsidR="008F1EC7">
        <w:rPr>
          <w:rFonts w:ascii="Arial" w:hAnsi="Arial" w:cs="Arial"/>
          <w:sz w:val="20"/>
          <w:szCs w:val="20"/>
        </w:rPr>
        <w:fldChar w:fldCharType="end"/>
      </w:r>
    </w:p>
    <w:p w14:paraId="51910E83" w14:textId="423177CE" w:rsidR="000F27F8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29715760" wp14:editId="7D792382">
            <wp:extent cx="228600" cy="266700"/>
            <wp:effectExtent l="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Affichage du trajet du navire</w:t>
      </w:r>
      <w:r w:rsidR="00E151E4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934A5A">
        <w:rPr>
          <w:rFonts w:ascii="Arial" w:hAnsi="Arial" w:cs="Arial"/>
          <w:sz w:val="20"/>
          <w:szCs w:val="20"/>
        </w:rPr>
        <w:t xml:space="preserve"> </w:t>
      </w:r>
      <w:r w:rsidR="00F101F7">
        <w:rPr>
          <w:rFonts w:ascii="Arial" w:hAnsi="Arial" w:cs="Arial"/>
          <w:sz w:val="20"/>
          <w:szCs w:val="20"/>
        </w:rPr>
        <w:fldChar w:fldCharType="begin"/>
      </w:r>
      <w:r w:rsidR="00F101F7">
        <w:rPr>
          <w:rFonts w:ascii="Arial" w:hAnsi="Arial" w:cs="Arial"/>
          <w:sz w:val="20"/>
          <w:szCs w:val="20"/>
        </w:rPr>
        <w:instrText xml:space="preserve"> PAGEREF _Ref268078918 \h </w:instrText>
      </w:r>
      <w:r w:rsidR="00F101F7">
        <w:rPr>
          <w:rFonts w:ascii="Arial" w:hAnsi="Arial" w:cs="Arial"/>
          <w:sz w:val="20"/>
          <w:szCs w:val="20"/>
        </w:rPr>
      </w:r>
      <w:r w:rsidR="00F101F7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23</w:t>
      </w:r>
      <w:r w:rsidR="00F101F7">
        <w:rPr>
          <w:rFonts w:ascii="Arial" w:hAnsi="Arial" w:cs="Arial"/>
          <w:sz w:val="20"/>
          <w:szCs w:val="20"/>
        </w:rPr>
        <w:fldChar w:fldCharType="end"/>
      </w:r>
    </w:p>
    <w:p w14:paraId="0F751420" w14:textId="33F4D1F2" w:rsidR="00CC5340" w:rsidRPr="007948D8" w:rsidRDefault="0074605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226F4A6" wp14:editId="1A219B2D">
            <wp:extent cx="228513" cy="223837"/>
            <wp:effectExtent l="0" t="0" r="635" b="5080"/>
            <wp:docPr id="88" name="Imag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tsgqc_toolbar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683" cy="287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C5340">
        <w:rPr>
          <w:rFonts w:ascii="Arial" w:hAnsi="Arial" w:cs="Arial"/>
          <w:sz w:val="20"/>
          <w:szCs w:val="20"/>
        </w:rPr>
        <w:tab/>
      </w:r>
      <w:r w:rsidR="00CC5340" w:rsidRPr="0060382F">
        <w:rPr>
          <w:rFonts w:ascii="Arial" w:hAnsi="Arial" w:cs="Arial"/>
          <w:sz w:val="20"/>
          <w:szCs w:val="20"/>
        </w:rPr>
        <w:t>Affichage du trajet du navire</w:t>
      </w:r>
      <w:r>
        <w:rPr>
          <w:rFonts w:ascii="Arial" w:hAnsi="Arial" w:cs="Arial"/>
          <w:sz w:val="20"/>
          <w:szCs w:val="20"/>
        </w:rPr>
        <w:t xml:space="preserve"> avec Google Earth</w:t>
      </w:r>
      <w:r w:rsidR="00CC5340" w:rsidRPr="0060382F">
        <w:rPr>
          <w:rFonts w:ascii="Arial" w:hAnsi="Arial" w:cs="Arial"/>
          <w:sz w:val="20"/>
          <w:szCs w:val="20"/>
        </w:rPr>
        <w:tab/>
        <w:t>p</w:t>
      </w:r>
      <w:r w:rsidR="00CC5340">
        <w:rPr>
          <w:rFonts w:ascii="Arial" w:hAnsi="Arial" w:cs="Arial"/>
          <w:sz w:val="20"/>
          <w:szCs w:val="20"/>
        </w:rPr>
        <w:t xml:space="preserve">. </w:t>
      </w:r>
      <w:r w:rsidR="00CC5340">
        <w:rPr>
          <w:rFonts w:ascii="Arial" w:hAnsi="Arial" w:cs="Arial"/>
          <w:sz w:val="20"/>
          <w:szCs w:val="20"/>
        </w:rPr>
        <w:fldChar w:fldCharType="begin"/>
      </w:r>
      <w:r w:rsidR="00CC5340">
        <w:rPr>
          <w:rFonts w:ascii="Arial" w:hAnsi="Arial" w:cs="Arial"/>
          <w:sz w:val="20"/>
          <w:szCs w:val="20"/>
        </w:rPr>
        <w:instrText xml:space="preserve"> PAGEREF _Ref268078918 \h </w:instrText>
      </w:r>
      <w:r w:rsidR="00CC5340">
        <w:rPr>
          <w:rFonts w:ascii="Arial" w:hAnsi="Arial" w:cs="Arial"/>
          <w:sz w:val="20"/>
          <w:szCs w:val="20"/>
        </w:rPr>
      </w:r>
      <w:r w:rsidR="00CC5340">
        <w:rPr>
          <w:rFonts w:ascii="Arial" w:hAnsi="Arial" w:cs="Arial"/>
          <w:sz w:val="20"/>
          <w:szCs w:val="20"/>
        </w:rPr>
        <w:fldChar w:fldCharType="separate"/>
      </w:r>
      <w:r w:rsidR="00E3168D">
        <w:rPr>
          <w:rFonts w:ascii="Arial" w:hAnsi="Arial" w:cs="Arial"/>
          <w:noProof/>
          <w:sz w:val="20"/>
          <w:szCs w:val="20"/>
        </w:rPr>
        <w:t>24</w:t>
      </w:r>
      <w:r w:rsidR="00CC5340">
        <w:rPr>
          <w:rFonts w:ascii="Arial" w:hAnsi="Arial" w:cs="Arial"/>
          <w:sz w:val="20"/>
          <w:szCs w:val="20"/>
        </w:rPr>
        <w:fldChar w:fldCharType="end"/>
      </w:r>
    </w:p>
    <w:p w14:paraId="44E6939A" w14:textId="7ECE0056" w:rsidR="00E151E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C31B565" wp14:editId="5B8FE046">
            <wp:extent cx="228600" cy="266700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Affichage de la climatologie</w:t>
      </w:r>
      <w:r w:rsidR="00E151E4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5B58CC">
        <w:rPr>
          <w:rFonts w:ascii="Arial" w:hAnsi="Arial" w:cs="Arial"/>
          <w:sz w:val="20"/>
          <w:szCs w:val="20"/>
        </w:rPr>
        <w:t xml:space="preserve"> </w:t>
      </w:r>
      <w:r w:rsidR="003E2666">
        <w:rPr>
          <w:rFonts w:ascii="Arial" w:hAnsi="Arial" w:cs="Arial"/>
          <w:sz w:val="20"/>
          <w:szCs w:val="20"/>
        </w:rPr>
        <w:fldChar w:fldCharType="begin"/>
      </w:r>
      <w:r w:rsidR="003E2666">
        <w:rPr>
          <w:rFonts w:ascii="Arial" w:hAnsi="Arial" w:cs="Arial"/>
          <w:sz w:val="20"/>
          <w:szCs w:val="20"/>
        </w:rPr>
        <w:instrText xml:space="preserve"> PAGEREF _Ref268528270 \h </w:instrText>
      </w:r>
      <w:r w:rsidR="003E2666">
        <w:rPr>
          <w:rFonts w:ascii="Arial" w:hAnsi="Arial" w:cs="Arial"/>
          <w:sz w:val="20"/>
          <w:szCs w:val="20"/>
        </w:rPr>
      </w:r>
      <w:r w:rsidR="003E2666">
        <w:rPr>
          <w:rFonts w:ascii="Arial" w:hAnsi="Arial" w:cs="Arial"/>
          <w:sz w:val="20"/>
          <w:szCs w:val="20"/>
        </w:rPr>
        <w:fldChar w:fldCharType="separate"/>
      </w:r>
      <w:r w:rsidR="00E3168D">
        <w:rPr>
          <w:rFonts w:ascii="Arial" w:hAnsi="Arial" w:cs="Arial"/>
          <w:noProof/>
          <w:sz w:val="20"/>
          <w:szCs w:val="20"/>
        </w:rPr>
        <w:t>23</w:t>
      </w:r>
      <w:r w:rsidR="003E2666">
        <w:rPr>
          <w:rFonts w:ascii="Arial" w:hAnsi="Arial" w:cs="Arial"/>
          <w:sz w:val="20"/>
          <w:szCs w:val="20"/>
        </w:rPr>
        <w:fldChar w:fldCharType="end"/>
      </w:r>
    </w:p>
    <w:p w14:paraId="5CB956E2" w14:textId="3929E7E0" w:rsidR="00E151E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1A08D463" wp14:editId="3A2006E1">
            <wp:extent cx="228600" cy="266700"/>
            <wp:effectExtent l="0" t="0" r="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Module d’étalonnage</w:t>
      </w:r>
      <w:r w:rsidR="00E151E4" w:rsidRPr="0060382F">
        <w:rPr>
          <w:rFonts w:ascii="Arial" w:hAnsi="Arial" w:cs="Arial"/>
          <w:sz w:val="20"/>
          <w:szCs w:val="20"/>
        </w:rPr>
        <w:tab/>
      </w:r>
      <w:r w:rsidR="00E3168D">
        <w:rPr>
          <w:rFonts w:ascii="Arial" w:hAnsi="Arial" w:cs="Arial"/>
          <w:sz w:val="20"/>
          <w:szCs w:val="20"/>
        </w:rPr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DE4601">
        <w:rPr>
          <w:rFonts w:ascii="Arial" w:hAnsi="Arial" w:cs="Arial"/>
          <w:sz w:val="20"/>
          <w:szCs w:val="20"/>
        </w:rPr>
        <w:t xml:space="preserve"> </w:t>
      </w:r>
      <w:r w:rsidR="00DE4601">
        <w:rPr>
          <w:rFonts w:ascii="Arial" w:hAnsi="Arial" w:cs="Arial"/>
          <w:sz w:val="20"/>
          <w:szCs w:val="20"/>
        </w:rPr>
        <w:fldChar w:fldCharType="begin"/>
      </w:r>
      <w:r w:rsidR="00DE4601">
        <w:rPr>
          <w:rFonts w:ascii="Arial" w:hAnsi="Arial" w:cs="Arial"/>
          <w:sz w:val="20"/>
          <w:szCs w:val="20"/>
        </w:rPr>
        <w:instrText xml:space="preserve"> PAGEREF _Ref199930480 \h </w:instrText>
      </w:r>
      <w:r w:rsidR="00DE4601">
        <w:rPr>
          <w:rFonts w:ascii="Arial" w:hAnsi="Arial" w:cs="Arial"/>
          <w:sz w:val="20"/>
          <w:szCs w:val="20"/>
        </w:rPr>
      </w:r>
      <w:r w:rsidR="00DE4601">
        <w:rPr>
          <w:rFonts w:ascii="Arial" w:hAnsi="Arial" w:cs="Arial"/>
          <w:sz w:val="20"/>
          <w:szCs w:val="20"/>
        </w:rPr>
        <w:fldChar w:fldCharType="separate"/>
      </w:r>
      <w:r w:rsidR="00E3168D">
        <w:rPr>
          <w:rFonts w:ascii="Arial" w:hAnsi="Arial" w:cs="Arial"/>
          <w:noProof/>
          <w:sz w:val="20"/>
          <w:szCs w:val="20"/>
        </w:rPr>
        <w:t>31</w:t>
      </w:r>
      <w:r w:rsidR="00DE4601">
        <w:rPr>
          <w:rFonts w:ascii="Arial" w:hAnsi="Arial" w:cs="Arial"/>
          <w:sz w:val="20"/>
          <w:szCs w:val="20"/>
        </w:rPr>
        <w:fldChar w:fldCharType="end"/>
      </w:r>
    </w:p>
    <w:p w14:paraId="4D46F112" w14:textId="6DFE804D" w:rsidR="00E151E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FC894A2" wp14:editId="3AB96047">
            <wp:extent cx="228600" cy="266700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Module d’interpolation de la position</w:t>
      </w:r>
      <w:r w:rsidR="00E151E4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8F1EC7">
        <w:rPr>
          <w:rFonts w:ascii="Arial" w:hAnsi="Arial" w:cs="Arial"/>
          <w:sz w:val="20"/>
          <w:szCs w:val="20"/>
        </w:rPr>
        <w:t xml:space="preserve"> </w:t>
      </w:r>
      <w:r w:rsidR="008F1EC7">
        <w:rPr>
          <w:rFonts w:ascii="Arial" w:hAnsi="Arial" w:cs="Arial"/>
          <w:sz w:val="20"/>
          <w:szCs w:val="20"/>
        </w:rPr>
        <w:fldChar w:fldCharType="begin"/>
      </w:r>
      <w:r w:rsidR="008F1EC7">
        <w:rPr>
          <w:rFonts w:ascii="Arial" w:hAnsi="Arial" w:cs="Arial"/>
          <w:sz w:val="20"/>
          <w:szCs w:val="20"/>
        </w:rPr>
        <w:instrText xml:space="preserve"> PAGEREF _Ref200170909 \h </w:instrText>
      </w:r>
      <w:r w:rsidR="008F1EC7">
        <w:rPr>
          <w:rFonts w:ascii="Arial" w:hAnsi="Arial" w:cs="Arial"/>
          <w:sz w:val="20"/>
          <w:szCs w:val="20"/>
        </w:rPr>
      </w:r>
      <w:r w:rsidR="008F1EC7">
        <w:rPr>
          <w:rFonts w:ascii="Arial" w:hAnsi="Arial" w:cs="Arial"/>
          <w:sz w:val="20"/>
          <w:szCs w:val="20"/>
        </w:rPr>
        <w:fldChar w:fldCharType="separate"/>
      </w:r>
      <w:r w:rsidR="00E3168D">
        <w:rPr>
          <w:rFonts w:ascii="Arial" w:hAnsi="Arial" w:cs="Arial"/>
          <w:noProof/>
          <w:sz w:val="20"/>
          <w:szCs w:val="20"/>
        </w:rPr>
        <w:t>32</w:t>
      </w:r>
      <w:r w:rsidR="008F1EC7">
        <w:rPr>
          <w:rFonts w:ascii="Arial" w:hAnsi="Arial" w:cs="Arial"/>
          <w:sz w:val="20"/>
          <w:szCs w:val="20"/>
        </w:rPr>
        <w:fldChar w:fldCharType="end"/>
      </w:r>
    </w:p>
    <w:p w14:paraId="359B18A1" w14:textId="578CF81E" w:rsidR="00EF5003" w:rsidRPr="007948D8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2CFAED4F" wp14:editId="528E43B1">
            <wp:extent cx="228600" cy="266700"/>
            <wp:effectExtent l="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Module de correction</w:t>
      </w:r>
      <w:r w:rsidR="00E151E4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995114">
        <w:rPr>
          <w:rFonts w:ascii="Arial" w:hAnsi="Arial" w:cs="Arial"/>
          <w:sz w:val="20"/>
          <w:szCs w:val="20"/>
        </w:rPr>
        <w:t xml:space="preserve"> </w:t>
      </w:r>
      <w:r w:rsidR="00995114">
        <w:rPr>
          <w:rFonts w:ascii="Arial" w:hAnsi="Arial" w:cs="Arial"/>
          <w:sz w:val="20"/>
          <w:szCs w:val="20"/>
        </w:rPr>
        <w:fldChar w:fldCharType="begin"/>
      </w:r>
      <w:r w:rsidR="00995114">
        <w:rPr>
          <w:rFonts w:ascii="Arial" w:hAnsi="Arial" w:cs="Arial"/>
          <w:sz w:val="20"/>
          <w:szCs w:val="20"/>
        </w:rPr>
        <w:instrText xml:space="preserve"> PAGEREF _Ref268528373 \h </w:instrText>
      </w:r>
      <w:r w:rsidR="00995114">
        <w:rPr>
          <w:rFonts w:ascii="Arial" w:hAnsi="Arial" w:cs="Arial"/>
          <w:sz w:val="20"/>
          <w:szCs w:val="20"/>
        </w:rPr>
      </w:r>
      <w:r w:rsidR="00995114">
        <w:rPr>
          <w:rFonts w:ascii="Arial" w:hAnsi="Arial" w:cs="Arial"/>
          <w:sz w:val="20"/>
          <w:szCs w:val="20"/>
        </w:rPr>
        <w:fldChar w:fldCharType="separate"/>
      </w:r>
      <w:r w:rsidR="00E3168D">
        <w:rPr>
          <w:rFonts w:ascii="Arial" w:hAnsi="Arial" w:cs="Arial"/>
          <w:noProof/>
          <w:sz w:val="20"/>
          <w:szCs w:val="20"/>
        </w:rPr>
        <w:t>33</w:t>
      </w:r>
      <w:r w:rsidR="00995114">
        <w:rPr>
          <w:rFonts w:ascii="Arial" w:hAnsi="Arial" w:cs="Arial"/>
          <w:sz w:val="20"/>
          <w:szCs w:val="20"/>
        </w:rPr>
        <w:fldChar w:fldCharType="end"/>
      </w:r>
    </w:p>
    <w:p w14:paraId="1A0CB135" w14:textId="78D63354" w:rsidR="00E151E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316EBD1A" wp14:editId="43B172DF">
            <wp:extent cx="228600" cy="266700"/>
            <wp:effectExtent l="0" t="0" r="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Formulaire pour les meta-données</w:t>
      </w:r>
      <w:r w:rsidR="00E151E4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A7400B">
        <w:rPr>
          <w:rFonts w:ascii="Arial" w:hAnsi="Arial" w:cs="Arial"/>
          <w:sz w:val="20"/>
          <w:szCs w:val="20"/>
        </w:rPr>
        <w:t xml:space="preserve"> </w:t>
      </w:r>
      <w:r w:rsidR="00E3168D">
        <w:rPr>
          <w:rFonts w:ascii="Arial" w:hAnsi="Arial" w:cs="Arial"/>
          <w:sz w:val="20"/>
          <w:szCs w:val="20"/>
        </w:rPr>
        <w:fldChar w:fldCharType="begin"/>
      </w:r>
      <w:r w:rsidR="00E3168D">
        <w:rPr>
          <w:rFonts w:ascii="Arial" w:hAnsi="Arial" w:cs="Arial"/>
          <w:sz w:val="20"/>
          <w:szCs w:val="20"/>
        </w:rPr>
        <w:instrText xml:space="preserve"> PAGEREF _Ref267927512 \h </w:instrText>
      </w:r>
      <w:r w:rsidR="00E3168D">
        <w:rPr>
          <w:rFonts w:ascii="Arial" w:hAnsi="Arial" w:cs="Arial"/>
          <w:sz w:val="20"/>
          <w:szCs w:val="20"/>
        </w:rPr>
      </w:r>
      <w:r w:rsidR="00E3168D">
        <w:rPr>
          <w:rFonts w:ascii="Arial" w:hAnsi="Arial" w:cs="Arial"/>
          <w:sz w:val="20"/>
          <w:szCs w:val="20"/>
        </w:rPr>
        <w:fldChar w:fldCharType="separate"/>
      </w:r>
      <w:r w:rsidR="00E3168D">
        <w:rPr>
          <w:rFonts w:ascii="Arial" w:hAnsi="Arial" w:cs="Arial"/>
          <w:noProof/>
          <w:sz w:val="20"/>
          <w:szCs w:val="20"/>
        </w:rPr>
        <w:t>18</w:t>
      </w:r>
      <w:r w:rsidR="00E3168D">
        <w:rPr>
          <w:rFonts w:ascii="Arial" w:hAnsi="Arial" w:cs="Arial"/>
          <w:sz w:val="20"/>
          <w:szCs w:val="20"/>
        </w:rPr>
        <w:fldChar w:fldCharType="end"/>
      </w:r>
    </w:p>
    <w:p w14:paraId="73F6F420" w14:textId="5C63D34C" w:rsidR="00E151E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0595A47" wp14:editId="36962BD3">
            <wp:extent cx="228600" cy="266700"/>
            <wp:effectExtent l="0" t="0" r="0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>
        <w:rPr>
          <w:rFonts w:ascii="Arial" w:hAnsi="Arial" w:cs="Arial"/>
          <w:sz w:val="20"/>
          <w:szCs w:val="20"/>
        </w:rPr>
        <w:t>Ecriture d’un fichier ‘log’</w:t>
      </w:r>
      <w:r w:rsidR="00E151E4">
        <w:rPr>
          <w:rFonts w:ascii="Arial" w:hAnsi="Arial" w:cs="Arial"/>
          <w:sz w:val="20"/>
          <w:szCs w:val="20"/>
        </w:rPr>
        <w:tab/>
        <w:t>p.</w:t>
      </w:r>
      <w:r w:rsidR="008F1EC7">
        <w:rPr>
          <w:rFonts w:ascii="Arial" w:hAnsi="Arial" w:cs="Arial"/>
          <w:sz w:val="20"/>
          <w:szCs w:val="20"/>
        </w:rPr>
        <w:t xml:space="preserve"> </w:t>
      </w:r>
      <w:r w:rsidR="00927504">
        <w:rPr>
          <w:rFonts w:ascii="Arial" w:hAnsi="Arial" w:cs="Arial"/>
          <w:sz w:val="20"/>
          <w:szCs w:val="20"/>
        </w:rPr>
        <w:fldChar w:fldCharType="begin"/>
      </w:r>
      <w:r w:rsidR="00927504">
        <w:rPr>
          <w:rFonts w:ascii="Arial" w:hAnsi="Arial" w:cs="Arial"/>
          <w:sz w:val="20"/>
          <w:szCs w:val="20"/>
        </w:rPr>
        <w:instrText xml:space="preserve"> PAGEREF _Ref268593533 \h </w:instrText>
      </w:r>
      <w:r w:rsidR="00927504">
        <w:rPr>
          <w:rFonts w:ascii="Arial" w:hAnsi="Arial" w:cs="Arial"/>
          <w:sz w:val="20"/>
          <w:szCs w:val="20"/>
        </w:rPr>
      </w:r>
      <w:r w:rsidR="00927504">
        <w:rPr>
          <w:rFonts w:ascii="Arial" w:hAnsi="Arial" w:cs="Arial"/>
          <w:sz w:val="20"/>
          <w:szCs w:val="20"/>
        </w:rPr>
        <w:fldChar w:fldCharType="separate"/>
      </w:r>
      <w:r w:rsidR="00E3168D">
        <w:rPr>
          <w:rFonts w:ascii="Arial" w:hAnsi="Arial" w:cs="Arial"/>
          <w:noProof/>
          <w:sz w:val="20"/>
          <w:szCs w:val="20"/>
        </w:rPr>
        <w:t>40</w:t>
      </w:r>
      <w:r w:rsidR="00927504">
        <w:rPr>
          <w:rFonts w:ascii="Arial" w:hAnsi="Arial" w:cs="Arial"/>
          <w:sz w:val="20"/>
          <w:szCs w:val="20"/>
        </w:rPr>
        <w:fldChar w:fldCharType="end"/>
      </w:r>
    </w:p>
    <w:p w14:paraId="64006077" w14:textId="77777777" w:rsidR="00E151E4" w:rsidRDefault="00E151E4" w:rsidP="003D6777">
      <w:pPr>
        <w:rPr>
          <w:rFonts w:ascii="Arial" w:hAnsi="Arial" w:cs="Arial"/>
          <w:sz w:val="20"/>
          <w:szCs w:val="20"/>
        </w:rPr>
      </w:pPr>
    </w:p>
    <w:p w14:paraId="7D81A458" w14:textId="77777777" w:rsidR="003D6777" w:rsidRDefault="003D6777" w:rsidP="003D6777">
      <w:pPr>
        <w:rPr>
          <w:rFonts w:ascii="Arial" w:hAnsi="Arial" w:cs="Arial"/>
          <w:sz w:val="20"/>
          <w:szCs w:val="20"/>
        </w:rPr>
      </w:pPr>
      <w:r w:rsidRPr="002E02EA">
        <w:rPr>
          <w:rFonts w:ascii="Arial" w:hAnsi="Arial" w:cs="Arial"/>
          <w:sz w:val="20"/>
          <w:szCs w:val="20"/>
        </w:rPr>
        <w:t>Pour activer une fonction, cliquez sur l’icône. L’icône s’éclairci</w:t>
      </w:r>
      <w:r w:rsidR="002B18B6">
        <w:rPr>
          <w:rFonts w:ascii="Arial" w:hAnsi="Arial" w:cs="Arial"/>
          <w:sz w:val="20"/>
          <w:szCs w:val="20"/>
        </w:rPr>
        <w:t>t</w:t>
      </w:r>
      <w:r w:rsidRPr="002E02EA">
        <w:rPr>
          <w:rFonts w:ascii="Arial" w:hAnsi="Arial" w:cs="Arial"/>
          <w:sz w:val="20"/>
          <w:szCs w:val="20"/>
        </w:rPr>
        <w:t>.</w:t>
      </w:r>
    </w:p>
    <w:p w14:paraId="718AD27B" w14:textId="77777777" w:rsidR="003D6777" w:rsidRDefault="003D6777" w:rsidP="003D6777">
      <w:pPr>
        <w:rPr>
          <w:rFonts w:ascii="Arial" w:hAnsi="Arial" w:cs="Arial"/>
          <w:sz w:val="20"/>
          <w:szCs w:val="20"/>
        </w:rPr>
      </w:pPr>
      <w:r w:rsidRPr="004F69C1">
        <w:rPr>
          <w:rFonts w:ascii="Arial" w:hAnsi="Arial" w:cs="Arial"/>
          <w:sz w:val="20"/>
          <w:szCs w:val="20"/>
        </w:rPr>
        <w:t>Pour désactiver la fonction, cliquer à nouveau sur l’icône.</w:t>
      </w:r>
    </w:p>
    <w:p w14:paraId="75B9A51A" w14:textId="77777777" w:rsidR="004B3FF6" w:rsidRPr="004B3FF6" w:rsidRDefault="003D6777" w:rsidP="00995114">
      <w:pPr>
        <w:pStyle w:val="Titre3"/>
      </w:pPr>
      <w:r>
        <w:br w:type="page"/>
      </w:r>
      <w:bookmarkStart w:id="67" w:name="_Toc197923211"/>
      <w:bookmarkStart w:id="68" w:name="_Toc197923280"/>
      <w:bookmarkStart w:id="69" w:name="_Toc197923397"/>
      <w:bookmarkStart w:id="70" w:name="_Toc197923528"/>
      <w:bookmarkStart w:id="71" w:name="_Toc197923574"/>
      <w:bookmarkStart w:id="72" w:name="_Toc197923638"/>
      <w:bookmarkStart w:id="73" w:name="_Toc197924958"/>
      <w:bookmarkStart w:id="74" w:name="_Ref200193731"/>
      <w:bookmarkStart w:id="75" w:name="_Ref268593820"/>
      <w:bookmarkStart w:id="76" w:name="_Toc51853273"/>
      <w:r w:rsidR="0060382F">
        <w:lastRenderedPageBreak/>
        <w:t>Menus</w:t>
      </w:r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</w:p>
    <w:p w14:paraId="6DFFD05A" w14:textId="77777777" w:rsidR="001C16A7" w:rsidRPr="00AB35DB" w:rsidRDefault="001C16A7" w:rsidP="00AB35DB">
      <w:pPr>
        <w:rPr>
          <w:rFonts w:ascii="Arial" w:hAnsi="Arial" w:cs="Arial"/>
          <w:b/>
          <w:sz w:val="20"/>
          <w:szCs w:val="20"/>
          <w:u w:val="single"/>
        </w:rPr>
      </w:pPr>
      <w:bookmarkStart w:id="77" w:name="_Toc197923212"/>
      <w:bookmarkStart w:id="78" w:name="_Toc197923281"/>
      <w:r w:rsidRPr="00AB35DB">
        <w:rPr>
          <w:rFonts w:ascii="Arial" w:hAnsi="Arial" w:cs="Arial"/>
          <w:b/>
          <w:sz w:val="20"/>
          <w:szCs w:val="20"/>
          <w:u w:val="single"/>
        </w:rPr>
        <w:t>Menu FILE</w:t>
      </w:r>
      <w:bookmarkEnd w:id="77"/>
      <w:bookmarkEnd w:id="78"/>
    </w:p>
    <w:p w14:paraId="09E8FAEB" w14:textId="77777777" w:rsidR="001C16A7" w:rsidRPr="00AB35DB" w:rsidRDefault="001C16A7" w:rsidP="001C16A7">
      <w:pPr>
        <w:rPr>
          <w:rFonts w:ascii="Arial" w:hAnsi="Arial" w:cs="Arial"/>
          <w:sz w:val="20"/>
          <w:szCs w:val="20"/>
        </w:rPr>
      </w:pPr>
    </w:p>
    <w:p w14:paraId="22FFBA16" w14:textId="6A0F36AA" w:rsidR="004C3216" w:rsidRDefault="004A7C18" w:rsidP="004C3216">
      <w:pPr>
        <w:keepNext/>
        <w:jc w:val="center"/>
      </w:pPr>
      <w:r w:rsidRPr="004A7C18">
        <w:rPr>
          <w:noProof/>
          <w:bdr w:val="single" w:sz="4" w:space="0" w:color="auto" w:shadow="1"/>
          <w:lang w:eastAsia="fr-FR"/>
        </w:rPr>
        <w:drawing>
          <wp:inline distT="0" distB="0" distL="0" distR="0" wp14:anchorId="43841D26" wp14:editId="3E5F0343">
            <wp:extent cx="4030704" cy="1476972"/>
            <wp:effectExtent l="0" t="0" r="8255" b="9525"/>
            <wp:docPr id="96" name="Imag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Figure 4 Menu File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30704" cy="1476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7A30C3" w14:textId="14D1E47E" w:rsidR="004C3216" w:rsidRPr="004C3216" w:rsidRDefault="004C3216" w:rsidP="004C3216">
      <w:pPr>
        <w:pStyle w:val="Lgende"/>
      </w:pPr>
      <w:bookmarkStart w:id="79" w:name="_Toc51853216"/>
      <w:r>
        <w:t xml:space="preserve">Figure </w:t>
      </w:r>
      <w:fldSimple w:instr=" SEQ Figure \* ARABIC ">
        <w:r w:rsidR="00CE5553">
          <w:rPr>
            <w:noProof/>
          </w:rPr>
          <w:t>4</w:t>
        </w:r>
      </w:fldSimple>
      <w:r>
        <w:t>: Menu File</w:t>
      </w:r>
      <w:bookmarkEnd w:id="79"/>
    </w:p>
    <w:p w14:paraId="67EF1592" w14:textId="77777777" w:rsidR="000D12DF" w:rsidRDefault="000D12DF" w:rsidP="001C16A7">
      <w:pPr>
        <w:rPr>
          <w:rFonts w:ascii="Arial" w:hAnsi="Arial" w:cs="Arial"/>
          <w:sz w:val="20"/>
          <w:szCs w:val="20"/>
        </w:rPr>
      </w:pPr>
    </w:p>
    <w:p w14:paraId="5A1B6551" w14:textId="77777777" w:rsidR="001C16A7" w:rsidRPr="00AB35DB" w:rsidRDefault="001C16A7" w:rsidP="001C16A7">
      <w:pPr>
        <w:rPr>
          <w:rFonts w:ascii="Arial" w:hAnsi="Arial" w:cs="Arial"/>
          <w:sz w:val="20"/>
          <w:szCs w:val="20"/>
        </w:rPr>
      </w:pPr>
      <w:r w:rsidRPr="00AB35DB">
        <w:rPr>
          <w:rFonts w:ascii="Arial" w:hAnsi="Arial" w:cs="Arial"/>
          <w:sz w:val="20"/>
          <w:szCs w:val="20"/>
        </w:rPr>
        <w:t>Ce menu comporte 4 fonctions :</w:t>
      </w:r>
    </w:p>
    <w:p w14:paraId="680AC81D" w14:textId="77777777" w:rsidR="001C16A7" w:rsidRPr="00AB35DB" w:rsidRDefault="001C16A7" w:rsidP="001C16A7">
      <w:pPr>
        <w:rPr>
          <w:rFonts w:ascii="Arial" w:hAnsi="Arial" w:cs="Arial"/>
          <w:sz w:val="20"/>
          <w:szCs w:val="20"/>
        </w:rPr>
      </w:pPr>
    </w:p>
    <w:p w14:paraId="00ABEBC3" w14:textId="77777777" w:rsidR="001C16A7" w:rsidRPr="00AB35DB" w:rsidRDefault="001C16A7" w:rsidP="00B43721">
      <w:p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Open</w:t>
      </w:r>
      <w:r w:rsidR="00B43721">
        <w:rPr>
          <w:rFonts w:ascii="Arial" w:hAnsi="Arial" w:cs="Arial"/>
          <w:sz w:val="20"/>
          <w:szCs w:val="20"/>
        </w:rPr>
        <w:tab/>
      </w:r>
      <w:r w:rsidRPr="00AB35DB">
        <w:rPr>
          <w:rFonts w:ascii="Arial" w:hAnsi="Arial" w:cs="Arial"/>
          <w:sz w:val="20"/>
          <w:szCs w:val="20"/>
        </w:rPr>
        <w:t>Ouverture d’un fichier (</w:t>
      </w:r>
      <w:r w:rsidR="00B43721">
        <w:rPr>
          <w:rFonts w:ascii="Arial" w:hAnsi="Arial" w:cs="Arial"/>
          <w:sz w:val="20"/>
          <w:szCs w:val="20"/>
        </w:rPr>
        <w:t>TSG</w:t>
      </w:r>
      <w:r w:rsidRPr="00AB35DB">
        <w:rPr>
          <w:rFonts w:ascii="Arial" w:hAnsi="Arial" w:cs="Arial"/>
          <w:sz w:val="20"/>
          <w:szCs w:val="20"/>
        </w:rPr>
        <w:t>, bouteilles, etc,)</w:t>
      </w:r>
      <w:r w:rsidR="00B43721">
        <w:rPr>
          <w:rFonts w:ascii="Arial" w:hAnsi="Arial" w:cs="Arial"/>
          <w:sz w:val="20"/>
          <w:szCs w:val="20"/>
        </w:rPr>
        <w:tab/>
      </w:r>
      <w:r w:rsidR="000E357B">
        <w:rPr>
          <w:rFonts w:ascii="Arial" w:hAnsi="Arial" w:cs="Arial"/>
          <w:sz w:val="20"/>
          <w:szCs w:val="20"/>
        </w:rPr>
        <w:t>p</w:t>
      </w:r>
      <w:r w:rsidR="00FE1168">
        <w:rPr>
          <w:rFonts w:ascii="Arial" w:hAnsi="Arial" w:cs="Arial"/>
          <w:sz w:val="20"/>
          <w:szCs w:val="20"/>
        </w:rPr>
        <w:t>.</w:t>
      </w:r>
      <w:r w:rsidR="00001DDE">
        <w:rPr>
          <w:rFonts w:ascii="Arial" w:hAnsi="Arial" w:cs="Arial"/>
          <w:sz w:val="20"/>
          <w:szCs w:val="20"/>
        </w:rPr>
        <w:t xml:space="preserve"> </w:t>
      </w:r>
      <w:r w:rsidR="00863AE5">
        <w:rPr>
          <w:rFonts w:ascii="Arial" w:hAnsi="Arial" w:cs="Arial"/>
          <w:sz w:val="20"/>
          <w:szCs w:val="20"/>
        </w:rPr>
        <w:fldChar w:fldCharType="begin"/>
      </w:r>
      <w:r w:rsidR="00863AE5">
        <w:rPr>
          <w:rFonts w:ascii="Arial" w:hAnsi="Arial" w:cs="Arial"/>
          <w:sz w:val="20"/>
          <w:szCs w:val="20"/>
        </w:rPr>
        <w:instrText xml:space="preserve"> PAGEREF _Ref267927533 \h </w:instrText>
      </w:r>
      <w:r w:rsidR="00863AE5">
        <w:rPr>
          <w:rFonts w:ascii="Arial" w:hAnsi="Arial" w:cs="Arial"/>
          <w:sz w:val="20"/>
          <w:szCs w:val="20"/>
        </w:rPr>
      </w:r>
      <w:r w:rsidR="00863AE5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11</w:t>
      </w:r>
      <w:r w:rsidR="00863AE5">
        <w:rPr>
          <w:rFonts w:ascii="Arial" w:hAnsi="Arial" w:cs="Arial"/>
          <w:sz w:val="20"/>
          <w:szCs w:val="20"/>
        </w:rPr>
        <w:fldChar w:fldCharType="end"/>
      </w:r>
    </w:p>
    <w:p w14:paraId="5E80488B" w14:textId="7CADE964" w:rsidR="001C16A7" w:rsidRPr="00AB35DB" w:rsidRDefault="001C16A7" w:rsidP="00B43721">
      <w:p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Save</w:t>
      </w:r>
      <w:r w:rsidR="00B43721">
        <w:rPr>
          <w:rFonts w:ascii="Arial" w:hAnsi="Arial" w:cs="Arial"/>
          <w:sz w:val="20"/>
          <w:szCs w:val="20"/>
        </w:rPr>
        <w:tab/>
      </w:r>
      <w:r w:rsidRPr="00AB35DB">
        <w:rPr>
          <w:rFonts w:ascii="Arial" w:hAnsi="Arial" w:cs="Arial"/>
          <w:sz w:val="20"/>
          <w:szCs w:val="20"/>
        </w:rPr>
        <w:t xml:space="preserve">Sauvegarde des données au format </w:t>
      </w:r>
      <w:r w:rsidR="008F74DF">
        <w:rPr>
          <w:rFonts w:ascii="Arial" w:hAnsi="Arial" w:cs="Arial"/>
          <w:sz w:val="20"/>
          <w:szCs w:val="20"/>
        </w:rPr>
        <w:t>NetCDF</w:t>
      </w:r>
      <w:r w:rsidR="00B43721">
        <w:rPr>
          <w:rFonts w:ascii="Arial" w:hAnsi="Arial" w:cs="Arial"/>
          <w:sz w:val="20"/>
          <w:szCs w:val="20"/>
        </w:rPr>
        <w:tab/>
      </w:r>
      <w:r w:rsidR="000E357B">
        <w:rPr>
          <w:rFonts w:ascii="Arial" w:hAnsi="Arial" w:cs="Arial"/>
          <w:sz w:val="20"/>
          <w:szCs w:val="20"/>
        </w:rPr>
        <w:t>p</w:t>
      </w:r>
      <w:r w:rsidR="00001DDE">
        <w:rPr>
          <w:rFonts w:ascii="Arial" w:hAnsi="Arial" w:cs="Arial"/>
          <w:sz w:val="20"/>
          <w:szCs w:val="20"/>
        </w:rPr>
        <w:t xml:space="preserve">. </w:t>
      </w:r>
      <w:r w:rsidR="00001DDE">
        <w:rPr>
          <w:rFonts w:ascii="Arial" w:hAnsi="Arial" w:cs="Arial"/>
          <w:sz w:val="20"/>
          <w:szCs w:val="20"/>
        </w:rPr>
        <w:fldChar w:fldCharType="begin"/>
      </w:r>
      <w:r w:rsidR="00001DDE">
        <w:rPr>
          <w:rFonts w:ascii="Arial" w:hAnsi="Arial" w:cs="Arial"/>
          <w:sz w:val="20"/>
          <w:szCs w:val="20"/>
        </w:rPr>
        <w:instrText xml:space="preserve"> PAGEREF _Ref267927512 \h </w:instrText>
      </w:r>
      <w:r w:rsidR="00001DDE">
        <w:rPr>
          <w:rFonts w:ascii="Arial" w:hAnsi="Arial" w:cs="Arial"/>
          <w:sz w:val="20"/>
          <w:szCs w:val="20"/>
        </w:rPr>
      </w:r>
      <w:r w:rsidR="00001DDE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17</w:t>
      </w:r>
      <w:r w:rsidR="00001DDE">
        <w:rPr>
          <w:rFonts w:ascii="Arial" w:hAnsi="Arial" w:cs="Arial"/>
          <w:sz w:val="20"/>
          <w:szCs w:val="20"/>
        </w:rPr>
        <w:fldChar w:fldCharType="end"/>
      </w:r>
    </w:p>
    <w:p w14:paraId="7A6BD8E1" w14:textId="36DF98EA" w:rsidR="001B5810" w:rsidRDefault="001C16A7" w:rsidP="00B43721">
      <w:p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Export</w:t>
      </w:r>
      <w:r w:rsidR="00B43721">
        <w:rPr>
          <w:rFonts w:ascii="Arial" w:hAnsi="Arial" w:cs="Arial"/>
          <w:sz w:val="20"/>
          <w:szCs w:val="20"/>
        </w:rPr>
        <w:tab/>
      </w:r>
      <w:r w:rsidRPr="00AB35DB">
        <w:rPr>
          <w:rFonts w:ascii="Arial" w:hAnsi="Arial" w:cs="Arial"/>
          <w:sz w:val="20"/>
          <w:szCs w:val="20"/>
        </w:rPr>
        <w:t>Sauvegarde des données au format ASCII</w:t>
      </w:r>
      <w:r w:rsidR="00B43721">
        <w:rPr>
          <w:rFonts w:ascii="Arial" w:hAnsi="Arial" w:cs="Arial"/>
          <w:sz w:val="20"/>
          <w:szCs w:val="20"/>
        </w:rPr>
        <w:tab/>
        <w:t>p</w:t>
      </w:r>
      <w:r w:rsidR="00CF64A7">
        <w:rPr>
          <w:rFonts w:ascii="Arial" w:hAnsi="Arial" w:cs="Arial"/>
          <w:sz w:val="20"/>
          <w:szCs w:val="20"/>
        </w:rPr>
        <w:t xml:space="preserve">. </w:t>
      </w:r>
      <w:r w:rsidR="00CF64A7">
        <w:rPr>
          <w:rFonts w:ascii="Arial" w:hAnsi="Arial" w:cs="Arial"/>
          <w:sz w:val="20"/>
          <w:szCs w:val="20"/>
        </w:rPr>
        <w:fldChar w:fldCharType="begin"/>
      </w:r>
      <w:r w:rsidR="00CF64A7">
        <w:rPr>
          <w:rFonts w:ascii="Arial" w:hAnsi="Arial" w:cs="Arial"/>
          <w:sz w:val="20"/>
          <w:szCs w:val="20"/>
        </w:rPr>
        <w:instrText xml:space="preserve"> PAGEREF _Ref268593972 \h </w:instrText>
      </w:r>
      <w:r w:rsidR="00CF64A7">
        <w:rPr>
          <w:rFonts w:ascii="Arial" w:hAnsi="Arial" w:cs="Arial"/>
          <w:sz w:val="20"/>
          <w:szCs w:val="20"/>
        </w:rPr>
      </w:r>
      <w:r w:rsidR="00CF64A7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18</w:t>
      </w:r>
      <w:r w:rsidR="00CF64A7">
        <w:rPr>
          <w:rFonts w:ascii="Arial" w:hAnsi="Arial" w:cs="Arial"/>
          <w:sz w:val="20"/>
          <w:szCs w:val="20"/>
        </w:rPr>
        <w:fldChar w:fldCharType="end"/>
      </w:r>
    </w:p>
    <w:p w14:paraId="166C39FC" w14:textId="77777777" w:rsidR="001B5810" w:rsidRDefault="001B5810" w:rsidP="00B43721">
      <w:pPr>
        <w:numPr>
          <w:ilvl w:val="2"/>
          <w:numId w:val="17"/>
        </w:num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mesures du TSG</w:t>
      </w:r>
    </w:p>
    <w:p w14:paraId="50F930F8" w14:textId="77777777" w:rsidR="001C16A7" w:rsidRPr="00AB35DB" w:rsidRDefault="001B5810" w:rsidP="00B43721">
      <w:pPr>
        <w:numPr>
          <w:ilvl w:val="2"/>
          <w:numId w:val="17"/>
        </w:num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mesures discrètes (bouteilles, CTD, ARGO,…)</w:t>
      </w:r>
    </w:p>
    <w:p w14:paraId="02D86B52" w14:textId="3AFA1EF4" w:rsidR="001C16A7" w:rsidRPr="00AB35DB" w:rsidRDefault="001C16A7" w:rsidP="00B43721">
      <w:p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Quit</w:t>
      </w:r>
      <w:r w:rsidR="00B43721">
        <w:rPr>
          <w:rFonts w:ascii="Arial" w:hAnsi="Arial" w:cs="Arial"/>
          <w:sz w:val="20"/>
          <w:szCs w:val="20"/>
        </w:rPr>
        <w:tab/>
      </w:r>
      <w:r w:rsidRPr="00AB35DB">
        <w:rPr>
          <w:rFonts w:ascii="Arial" w:hAnsi="Arial" w:cs="Arial"/>
          <w:sz w:val="20"/>
          <w:szCs w:val="20"/>
        </w:rPr>
        <w:t>Fermeture du logiciel</w:t>
      </w:r>
      <w:r w:rsidR="00B43721">
        <w:rPr>
          <w:rFonts w:ascii="Arial" w:hAnsi="Arial" w:cs="Arial"/>
          <w:sz w:val="20"/>
          <w:szCs w:val="20"/>
        </w:rPr>
        <w:tab/>
        <w:t>p</w:t>
      </w:r>
      <w:r w:rsidR="001B4866">
        <w:rPr>
          <w:rFonts w:ascii="Arial" w:hAnsi="Arial" w:cs="Arial"/>
          <w:sz w:val="20"/>
          <w:szCs w:val="20"/>
        </w:rPr>
        <w:t>.</w:t>
      </w:r>
      <w:r w:rsidR="00CF64A7">
        <w:rPr>
          <w:rFonts w:ascii="Arial" w:hAnsi="Arial" w:cs="Arial"/>
          <w:sz w:val="20"/>
          <w:szCs w:val="20"/>
        </w:rPr>
        <w:t xml:space="preserve"> </w:t>
      </w:r>
      <w:r w:rsidR="00CF64A7">
        <w:rPr>
          <w:rFonts w:ascii="Arial" w:hAnsi="Arial" w:cs="Arial"/>
          <w:sz w:val="20"/>
          <w:szCs w:val="20"/>
        </w:rPr>
        <w:fldChar w:fldCharType="begin"/>
      </w:r>
      <w:r w:rsidR="00CF64A7">
        <w:rPr>
          <w:rFonts w:ascii="Arial" w:hAnsi="Arial" w:cs="Arial"/>
          <w:sz w:val="20"/>
          <w:szCs w:val="20"/>
        </w:rPr>
        <w:instrText xml:space="preserve"> PAGEREF _Ref268593986 \h </w:instrText>
      </w:r>
      <w:r w:rsidR="00CF64A7">
        <w:rPr>
          <w:rFonts w:ascii="Arial" w:hAnsi="Arial" w:cs="Arial"/>
          <w:sz w:val="20"/>
          <w:szCs w:val="20"/>
        </w:rPr>
      </w:r>
      <w:r w:rsidR="00CF64A7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40</w:t>
      </w:r>
      <w:r w:rsidR="00CF64A7">
        <w:rPr>
          <w:rFonts w:ascii="Arial" w:hAnsi="Arial" w:cs="Arial"/>
          <w:sz w:val="20"/>
          <w:szCs w:val="20"/>
        </w:rPr>
        <w:fldChar w:fldCharType="end"/>
      </w:r>
      <w:r w:rsidR="001B4866">
        <w:rPr>
          <w:rFonts w:ascii="Arial" w:hAnsi="Arial" w:cs="Arial"/>
          <w:sz w:val="20"/>
          <w:szCs w:val="20"/>
        </w:rPr>
        <w:t xml:space="preserve"> </w:t>
      </w:r>
    </w:p>
    <w:p w14:paraId="4399D85E" w14:textId="77777777" w:rsidR="001C16A7" w:rsidRPr="00AB35DB" w:rsidRDefault="001C16A7" w:rsidP="00AB35DB"/>
    <w:p w14:paraId="000E751B" w14:textId="77777777" w:rsidR="001C16A7" w:rsidRPr="00AB35DB" w:rsidRDefault="001C16A7" w:rsidP="001C16A7">
      <w:pPr>
        <w:rPr>
          <w:rFonts w:ascii="Arial" w:hAnsi="Arial" w:cs="Arial"/>
          <w:sz w:val="20"/>
          <w:szCs w:val="20"/>
        </w:rPr>
      </w:pPr>
    </w:p>
    <w:p w14:paraId="45AF46F4" w14:textId="77777777" w:rsidR="001C16A7" w:rsidRPr="00AB35DB" w:rsidRDefault="001C16A7" w:rsidP="00AB35DB">
      <w:pPr>
        <w:rPr>
          <w:rFonts w:ascii="Arial" w:hAnsi="Arial" w:cs="Arial"/>
          <w:b/>
          <w:sz w:val="20"/>
          <w:szCs w:val="20"/>
          <w:u w:val="single"/>
        </w:rPr>
      </w:pPr>
      <w:bookmarkStart w:id="80" w:name="_Toc197923213"/>
      <w:bookmarkStart w:id="81" w:name="_Toc197923282"/>
      <w:bookmarkStart w:id="82" w:name="_Toc197923398"/>
      <w:r w:rsidRPr="00AB35DB">
        <w:rPr>
          <w:rFonts w:ascii="Arial" w:hAnsi="Arial" w:cs="Arial"/>
          <w:b/>
          <w:sz w:val="20"/>
          <w:szCs w:val="20"/>
          <w:u w:val="single"/>
        </w:rPr>
        <w:t>Menu Edit</w:t>
      </w:r>
      <w:bookmarkEnd w:id="80"/>
      <w:bookmarkEnd w:id="81"/>
      <w:bookmarkEnd w:id="82"/>
    </w:p>
    <w:p w14:paraId="7041D6AE" w14:textId="77777777" w:rsidR="001C16A7" w:rsidRPr="00F37975" w:rsidRDefault="001C16A7" w:rsidP="001C16A7">
      <w:pPr>
        <w:rPr>
          <w:rFonts w:ascii="Arial" w:hAnsi="Arial" w:cs="Arial"/>
          <w:sz w:val="20"/>
          <w:szCs w:val="20"/>
        </w:rPr>
      </w:pPr>
    </w:p>
    <w:p w14:paraId="28D5C919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  <w:bookmarkStart w:id="83" w:name="_Toc197923214"/>
      <w:bookmarkStart w:id="84" w:name="_Toc197923283"/>
      <w:bookmarkStart w:id="85" w:name="_Toc197923399"/>
      <w:r w:rsidRPr="00F37975">
        <w:rPr>
          <w:rFonts w:ascii="Arial" w:hAnsi="Arial" w:cs="Arial"/>
          <w:sz w:val="20"/>
          <w:szCs w:val="20"/>
        </w:rPr>
        <w:t>Ce menu n’est pas fonctionnel</w:t>
      </w:r>
      <w:bookmarkEnd w:id="83"/>
      <w:bookmarkEnd w:id="84"/>
      <w:bookmarkEnd w:id="85"/>
    </w:p>
    <w:p w14:paraId="2C908F89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</w:p>
    <w:p w14:paraId="40DF513D" w14:textId="77777777" w:rsidR="001C16A7" w:rsidRPr="00F37975" w:rsidRDefault="001C16A7" w:rsidP="001C16A7">
      <w:pPr>
        <w:rPr>
          <w:rFonts w:ascii="Arial" w:hAnsi="Arial" w:cs="Arial"/>
          <w:sz w:val="20"/>
          <w:szCs w:val="20"/>
        </w:rPr>
      </w:pPr>
    </w:p>
    <w:p w14:paraId="523C5C2A" w14:textId="77777777" w:rsidR="001C16A7" w:rsidRPr="00AB35DB" w:rsidRDefault="001C16A7" w:rsidP="00AB35DB">
      <w:pPr>
        <w:rPr>
          <w:rFonts w:ascii="Arial" w:hAnsi="Arial"/>
          <w:b/>
          <w:bCs/>
          <w:sz w:val="20"/>
          <w:u w:val="single"/>
        </w:rPr>
      </w:pPr>
      <w:bookmarkStart w:id="86" w:name="_Toc197923215"/>
      <w:bookmarkStart w:id="87" w:name="_Toc197923284"/>
      <w:bookmarkStart w:id="88" w:name="_Toc197923400"/>
      <w:r w:rsidRPr="00AB35DB">
        <w:rPr>
          <w:rFonts w:ascii="Arial" w:hAnsi="Arial"/>
          <w:b/>
          <w:bCs/>
          <w:sz w:val="20"/>
          <w:u w:val="single"/>
        </w:rPr>
        <w:t xml:space="preserve">Menu </w:t>
      </w:r>
      <w:bookmarkEnd w:id="86"/>
      <w:bookmarkEnd w:id="87"/>
      <w:bookmarkEnd w:id="88"/>
      <w:r w:rsidR="002B18B6" w:rsidRPr="00AB35DB">
        <w:rPr>
          <w:rFonts w:ascii="Arial" w:hAnsi="Arial"/>
          <w:b/>
          <w:bCs/>
          <w:sz w:val="20"/>
          <w:u w:val="single"/>
        </w:rPr>
        <w:t>Climatolog</w:t>
      </w:r>
      <w:r w:rsidR="002B18B6">
        <w:rPr>
          <w:rFonts w:ascii="Arial" w:hAnsi="Arial"/>
          <w:b/>
          <w:bCs/>
          <w:sz w:val="20"/>
          <w:u w:val="single"/>
        </w:rPr>
        <w:t>y</w:t>
      </w:r>
    </w:p>
    <w:p w14:paraId="70A88A47" w14:textId="77777777" w:rsidR="001C16A7" w:rsidRPr="00AB35DB" w:rsidRDefault="001C16A7" w:rsidP="00AB35DB">
      <w:pPr>
        <w:rPr>
          <w:rFonts w:ascii="Arial" w:hAnsi="Arial"/>
          <w:sz w:val="20"/>
        </w:rPr>
      </w:pPr>
    </w:p>
    <w:p w14:paraId="4290FC23" w14:textId="23BDC636" w:rsidR="004C3216" w:rsidRDefault="004A7C18" w:rsidP="004C3216">
      <w:pPr>
        <w:keepNext/>
        <w:jc w:val="center"/>
      </w:pPr>
      <w:r w:rsidRPr="004A7C18">
        <w:rPr>
          <w:noProof/>
          <w:bdr w:val="single" w:sz="4" w:space="0" w:color="auto" w:shadow="1"/>
          <w:lang w:eastAsia="fr-FR"/>
        </w:rPr>
        <w:drawing>
          <wp:inline distT="0" distB="0" distL="0" distR="0" wp14:anchorId="4269BD10" wp14:editId="3D84080C">
            <wp:extent cx="4059291" cy="1658020"/>
            <wp:effectExtent l="0" t="0" r="0" b="0"/>
            <wp:docPr id="97" name="Imag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Figure 5 Menu Climatology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9291" cy="1658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CDA987" w14:textId="2523F3FE" w:rsidR="001C16A7" w:rsidRPr="00AB35DB" w:rsidRDefault="004C3216" w:rsidP="004C3216">
      <w:pPr>
        <w:pStyle w:val="Lgende"/>
        <w:rPr>
          <w:rFonts w:ascii="Arial" w:hAnsi="Arial"/>
          <w:sz w:val="20"/>
        </w:rPr>
      </w:pPr>
      <w:bookmarkStart w:id="89" w:name="_Toc51853217"/>
      <w:r>
        <w:t xml:space="preserve">Figure </w:t>
      </w:r>
      <w:fldSimple w:instr=" SEQ Figure \* ARABIC ">
        <w:r w:rsidR="00CE5553">
          <w:rPr>
            <w:noProof/>
          </w:rPr>
          <w:t>5</w:t>
        </w:r>
      </w:fldSimple>
      <w:r>
        <w:t>: Menu Climatology</w:t>
      </w:r>
      <w:bookmarkEnd w:id="89"/>
    </w:p>
    <w:p w14:paraId="48ED4A87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</w:p>
    <w:p w14:paraId="5250F682" w14:textId="77777777" w:rsidR="001C16A7" w:rsidRDefault="001C16A7" w:rsidP="00AB35DB">
      <w:pPr>
        <w:rPr>
          <w:rFonts w:ascii="Arial" w:hAnsi="Arial" w:cs="Arial"/>
          <w:sz w:val="20"/>
          <w:szCs w:val="20"/>
        </w:rPr>
      </w:pPr>
      <w:bookmarkStart w:id="90" w:name="_Toc197923217"/>
      <w:bookmarkStart w:id="91" w:name="_Toc197923285"/>
      <w:bookmarkStart w:id="92" w:name="_Toc197923401"/>
      <w:r w:rsidRPr="00F37975">
        <w:rPr>
          <w:rFonts w:ascii="Arial" w:hAnsi="Arial" w:cs="Arial"/>
          <w:sz w:val="20"/>
          <w:szCs w:val="20"/>
        </w:rPr>
        <w:t>Ce menu permet de choisir le type de climatologie que l’on veut afficher sur les graphiques :</w:t>
      </w:r>
      <w:bookmarkEnd w:id="90"/>
      <w:bookmarkEnd w:id="91"/>
      <w:bookmarkEnd w:id="92"/>
    </w:p>
    <w:p w14:paraId="070DAE6D" w14:textId="77777777" w:rsidR="00824E91" w:rsidRPr="00F37975" w:rsidRDefault="00824E91" w:rsidP="00AB35DB">
      <w:pPr>
        <w:rPr>
          <w:rFonts w:ascii="Arial" w:hAnsi="Arial" w:cs="Arial"/>
          <w:sz w:val="20"/>
          <w:szCs w:val="20"/>
        </w:rPr>
      </w:pPr>
    </w:p>
    <w:p w14:paraId="32E92CDE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  <w:bookmarkStart w:id="93" w:name="_Toc197923218"/>
      <w:bookmarkStart w:id="94" w:name="_Toc197923286"/>
      <w:bookmarkStart w:id="95" w:name="_Toc197923402"/>
      <w:r w:rsidRPr="00F37975">
        <w:rPr>
          <w:rFonts w:ascii="Arial" w:hAnsi="Arial" w:cs="Arial"/>
          <w:sz w:val="20"/>
          <w:szCs w:val="20"/>
        </w:rPr>
        <w:t>1. Annuelle</w:t>
      </w:r>
      <w:bookmarkEnd w:id="93"/>
      <w:bookmarkEnd w:id="94"/>
      <w:bookmarkEnd w:id="95"/>
    </w:p>
    <w:p w14:paraId="366B0D00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  <w:bookmarkStart w:id="96" w:name="_Toc197923219"/>
      <w:bookmarkStart w:id="97" w:name="_Toc197923287"/>
      <w:bookmarkStart w:id="98" w:name="_Toc197923403"/>
      <w:r w:rsidRPr="00F37975">
        <w:rPr>
          <w:rFonts w:ascii="Arial" w:hAnsi="Arial" w:cs="Arial"/>
          <w:sz w:val="20"/>
          <w:szCs w:val="20"/>
        </w:rPr>
        <w:t>2. Saisonnière</w:t>
      </w:r>
      <w:bookmarkEnd w:id="96"/>
      <w:bookmarkEnd w:id="97"/>
      <w:bookmarkEnd w:id="98"/>
    </w:p>
    <w:p w14:paraId="43DE965C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  <w:bookmarkStart w:id="99" w:name="_Toc197923220"/>
      <w:bookmarkStart w:id="100" w:name="_Toc197923288"/>
      <w:bookmarkStart w:id="101" w:name="_Toc197923404"/>
      <w:r w:rsidRPr="00F37975">
        <w:rPr>
          <w:rFonts w:ascii="Arial" w:hAnsi="Arial" w:cs="Arial"/>
          <w:sz w:val="20"/>
          <w:szCs w:val="20"/>
        </w:rPr>
        <w:t>3. Mensuelle</w:t>
      </w:r>
      <w:bookmarkEnd w:id="99"/>
      <w:bookmarkEnd w:id="100"/>
      <w:bookmarkEnd w:id="101"/>
    </w:p>
    <w:p w14:paraId="4D3B2DB3" w14:textId="77777777" w:rsidR="001C16A7" w:rsidRDefault="001C16A7" w:rsidP="00AB35DB">
      <w:pPr>
        <w:rPr>
          <w:rFonts w:ascii="Arial" w:hAnsi="Arial" w:cs="Arial"/>
          <w:sz w:val="20"/>
          <w:szCs w:val="20"/>
        </w:rPr>
      </w:pPr>
    </w:p>
    <w:p w14:paraId="7255038A" w14:textId="77777777" w:rsidR="006F0C43" w:rsidRPr="00F37975" w:rsidRDefault="006F0C43" w:rsidP="00AB35D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type de climatologie et la profondeur de celle-ci </w:t>
      </w:r>
      <w:r w:rsidR="005F3EF7">
        <w:rPr>
          <w:rFonts w:ascii="Arial" w:hAnsi="Arial" w:cs="Arial"/>
          <w:sz w:val="20"/>
          <w:szCs w:val="20"/>
        </w:rPr>
        <w:t>peuvent</w:t>
      </w:r>
      <w:r>
        <w:rPr>
          <w:rFonts w:ascii="Arial" w:hAnsi="Arial" w:cs="Arial"/>
          <w:sz w:val="20"/>
          <w:szCs w:val="20"/>
        </w:rPr>
        <w:t xml:space="preserve"> être choisis via le menu </w:t>
      </w:r>
      <w:r w:rsidRPr="006F0C43">
        <w:rPr>
          <w:rFonts w:ascii="Arial" w:hAnsi="Arial" w:cs="Arial"/>
          <w:b/>
          <w:sz w:val="20"/>
          <w:szCs w:val="20"/>
        </w:rPr>
        <w:t>Option - Preferences</w:t>
      </w:r>
      <w:r>
        <w:rPr>
          <w:rFonts w:ascii="Arial" w:hAnsi="Arial" w:cs="Arial"/>
          <w:sz w:val="20"/>
          <w:szCs w:val="20"/>
        </w:rPr>
        <w:t xml:space="preserve"> (voir paragraphe suivant)</w:t>
      </w:r>
    </w:p>
    <w:p w14:paraId="4275CB54" w14:textId="77777777" w:rsidR="001C16A7" w:rsidRDefault="001C16A7" w:rsidP="001C16A7">
      <w:pPr>
        <w:rPr>
          <w:rFonts w:ascii="Arial" w:hAnsi="Arial" w:cs="Arial"/>
          <w:sz w:val="20"/>
          <w:szCs w:val="20"/>
        </w:rPr>
      </w:pPr>
    </w:p>
    <w:p w14:paraId="3C063BA5" w14:textId="77777777" w:rsidR="005F3EF7" w:rsidRPr="00F37975" w:rsidRDefault="005F3EF7" w:rsidP="001C16A7">
      <w:pPr>
        <w:rPr>
          <w:rFonts w:ascii="Arial" w:hAnsi="Arial" w:cs="Arial"/>
          <w:sz w:val="20"/>
          <w:szCs w:val="20"/>
        </w:rPr>
      </w:pPr>
    </w:p>
    <w:p w14:paraId="562AF285" w14:textId="77777777" w:rsidR="001C16A7" w:rsidRPr="00F37975" w:rsidRDefault="005F3EF7" w:rsidP="00AB35DB">
      <w:pPr>
        <w:rPr>
          <w:rFonts w:ascii="Arial" w:hAnsi="Arial" w:cs="Arial"/>
          <w:b/>
          <w:bCs/>
          <w:sz w:val="20"/>
          <w:szCs w:val="20"/>
          <w:u w:val="single"/>
        </w:rPr>
      </w:pPr>
      <w:bookmarkStart w:id="102" w:name="_Toc197923221"/>
      <w:bookmarkStart w:id="103" w:name="_Toc197923289"/>
      <w:bookmarkStart w:id="104" w:name="_Toc197923405"/>
      <w:r>
        <w:rPr>
          <w:rFonts w:ascii="Arial" w:hAnsi="Arial" w:cs="Arial"/>
          <w:b/>
          <w:bCs/>
          <w:sz w:val="20"/>
          <w:szCs w:val="20"/>
          <w:u w:val="single"/>
        </w:rPr>
        <w:br w:type="page"/>
      </w:r>
      <w:r w:rsidR="001C16A7" w:rsidRPr="00F37975">
        <w:rPr>
          <w:rFonts w:ascii="Arial" w:hAnsi="Arial" w:cs="Arial"/>
          <w:b/>
          <w:bCs/>
          <w:sz w:val="20"/>
          <w:szCs w:val="20"/>
          <w:u w:val="single"/>
        </w:rPr>
        <w:lastRenderedPageBreak/>
        <w:t>Menu Option</w:t>
      </w:r>
      <w:bookmarkEnd w:id="102"/>
      <w:bookmarkEnd w:id="103"/>
      <w:bookmarkEnd w:id="104"/>
    </w:p>
    <w:p w14:paraId="48A6C064" w14:textId="77777777" w:rsidR="001C16A7" w:rsidRPr="00F37975" w:rsidRDefault="001C16A7" w:rsidP="001C16A7">
      <w:pPr>
        <w:rPr>
          <w:rFonts w:ascii="Arial" w:hAnsi="Arial" w:cs="Arial"/>
          <w:sz w:val="20"/>
          <w:szCs w:val="20"/>
        </w:rPr>
      </w:pPr>
    </w:p>
    <w:p w14:paraId="0556C972" w14:textId="0FA19409" w:rsidR="004C3216" w:rsidRDefault="004A7C18" w:rsidP="004C3216">
      <w:pPr>
        <w:keepNext/>
        <w:jc w:val="center"/>
      </w:pPr>
      <w:r w:rsidRPr="004A7C18">
        <w:rPr>
          <w:noProof/>
          <w:bdr w:val="single" w:sz="4" w:space="0" w:color="auto" w:shadow="1"/>
          <w:lang w:eastAsia="fr-FR"/>
        </w:rPr>
        <w:drawing>
          <wp:inline distT="0" distB="0" distL="0" distR="0" wp14:anchorId="44B8E6ED" wp14:editId="234B99AB">
            <wp:extent cx="4134427" cy="800212"/>
            <wp:effectExtent l="0" t="0" r="0" b="0"/>
            <wp:docPr id="98" name="Imag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Figure 6 Menu Option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4427" cy="800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2FA1A2" w14:textId="500655CF" w:rsidR="00CB09E8" w:rsidRDefault="004C3216" w:rsidP="004C3216">
      <w:pPr>
        <w:pStyle w:val="Lgende"/>
      </w:pPr>
      <w:bookmarkStart w:id="105" w:name="_Toc51853218"/>
      <w:r>
        <w:t xml:space="preserve">Figure </w:t>
      </w:r>
      <w:fldSimple w:instr=" SEQ Figure \* ARABIC ">
        <w:r w:rsidR="00CE5553">
          <w:rPr>
            <w:noProof/>
          </w:rPr>
          <w:t>6</w:t>
        </w:r>
      </w:fldSimple>
      <w:r>
        <w:t>: Menu Option</w:t>
      </w:r>
      <w:bookmarkEnd w:id="105"/>
    </w:p>
    <w:p w14:paraId="7E588D81" w14:textId="77777777" w:rsidR="001B5810" w:rsidRDefault="001B5810" w:rsidP="001B5810">
      <w:pPr>
        <w:rPr>
          <w:rFonts w:ascii="Arial" w:hAnsi="Arial" w:cs="Arial"/>
          <w:sz w:val="20"/>
          <w:szCs w:val="20"/>
        </w:rPr>
      </w:pPr>
      <w:bookmarkStart w:id="106" w:name="_Toc197923222"/>
      <w:bookmarkStart w:id="107" w:name="_Toc197923290"/>
      <w:bookmarkStart w:id="108" w:name="_Toc197923406"/>
      <w:bookmarkStart w:id="109" w:name="_Ref199925214"/>
    </w:p>
    <w:p w14:paraId="26397CE9" w14:textId="77777777" w:rsidR="00557F22" w:rsidRPr="00F37975" w:rsidRDefault="001B5810" w:rsidP="00557F22">
      <w:pPr>
        <w:rPr>
          <w:rFonts w:ascii="Arial" w:hAnsi="Arial" w:cs="Arial"/>
          <w:sz w:val="20"/>
          <w:szCs w:val="20"/>
        </w:rPr>
      </w:pPr>
      <w:r w:rsidRPr="00F37975">
        <w:rPr>
          <w:rFonts w:ascii="Arial" w:hAnsi="Arial" w:cs="Arial"/>
          <w:sz w:val="20"/>
          <w:szCs w:val="20"/>
        </w:rPr>
        <w:t xml:space="preserve">Ce menu </w:t>
      </w:r>
      <w:bookmarkEnd w:id="106"/>
      <w:bookmarkEnd w:id="107"/>
      <w:bookmarkEnd w:id="108"/>
      <w:r w:rsidRPr="00F37975">
        <w:rPr>
          <w:rFonts w:ascii="Arial" w:hAnsi="Arial" w:cs="Arial"/>
          <w:sz w:val="20"/>
          <w:szCs w:val="20"/>
        </w:rPr>
        <w:t>permet de fixer des préférences pour le fonctionnement du logiciel</w:t>
      </w:r>
      <w:r>
        <w:rPr>
          <w:rFonts w:ascii="Arial" w:hAnsi="Arial" w:cs="Arial"/>
          <w:sz w:val="20"/>
          <w:szCs w:val="20"/>
        </w:rPr>
        <w:t xml:space="preserve">. </w:t>
      </w:r>
      <w:r w:rsidR="00557F22" w:rsidRPr="00F37975">
        <w:rPr>
          <w:rFonts w:ascii="Arial" w:hAnsi="Arial" w:cs="Arial"/>
          <w:sz w:val="20"/>
          <w:szCs w:val="20"/>
        </w:rPr>
        <w:t>Ces choix portent sur :</w:t>
      </w:r>
    </w:p>
    <w:p w14:paraId="0679B19E" w14:textId="77777777" w:rsidR="00557F22" w:rsidRPr="00F37975" w:rsidRDefault="00557F22" w:rsidP="00557F22">
      <w:pPr>
        <w:rPr>
          <w:rFonts w:ascii="Arial" w:hAnsi="Arial" w:cs="Arial"/>
          <w:sz w:val="20"/>
          <w:szCs w:val="20"/>
        </w:rPr>
      </w:pPr>
    </w:p>
    <w:p w14:paraId="059FAC01" w14:textId="2882373B" w:rsidR="00557F22" w:rsidRPr="00F37975" w:rsidRDefault="005F3EF7" w:rsidP="00CF64A7">
      <w:pPr>
        <w:numPr>
          <w:ilvl w:val="0"/>
          <w:numId w:val="42"/>
        </w:numPr>
        <w:tabs>
          <w:tab w:val="left" w:pos="8080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choix de la</w:t>
      </w:r>
      <w:r w:rsidR="00557F22" w:rsidRPr="00F37975">
        <w:rPr>
          <w:rFonts w:ascii="Arial" w:hAnsi="Arial" w:cs="Arial"/>
          <w:sz w:val="20"/>
          <w:szCs w:val="20"/>
        </w:rPr>
        <w:t xml:space="preserve"> climatologie</w:t>
      </w:r>
      <w:r>
        <w:rPr>
          <w:rFonts w:ascii="Arial" w:hAnsi="Arial" w:cs="Arial"/>
          <w:sz w:val="20"/>
          <w:szCs w:val="20"/>
        </w:rPr>
        <w:t xml:space="preserve"> et sa profondeur</w:t>
      </w:r>
      <w:r w:rsidR="00557F22" w:rsidRPr="00F37975">
        <w:rPr>
          <w:rFonts w:ascii="Arial" w:hAnsi="Arial" w:cs="Arial"/>
          <w:sz w:val="20"/>
          <w:szCs w:val="20"/>
        </w:rPr>
        <w:tab/>
        <w:t>p.</w:t>
      </w:r>
      <w:r w:rsidR="00026096">
        <w:rPr>
          <w:rFonts w:ascii="Arial" w:hAnsi="Arial" w:cs="Arial"/>
          <w:sz w:val="20"/>
          <w:szCs w:val="20"/>
        </w:rPr>
        <w:t xml:space="preserve"> </w:t>
      </w:r>
      <w:r w:rsidR="00026096">
        <w:rPr>
          <w:rFonts w:ascii="Arial" w:hAnsi="Arial" w:cs="Arial"/>
          <w:sz w:val="20"/>
          <w:szCs w:val="20"/>
        </w:rPr>
        <w:fldChar w:fldCharType="begin"/>
      </w:r>
      <w:r w:rsidR="00026096">
        <w:rPr>
          <w:rFonts w:ascii="Arial" w:hAnsi="Arial" w:cs="Arial"/>
          <w:sz w:val="20"/>
          <w:szCs w:val="20"/>
        </w:rPr>
        <w:instrText xml:space="preserve"> PAGEREF _Ref267929055 \h </w:instrText>
      </w:r>
      <w:r w:rsidR="00026096">
        <w:rPr>
          <w:rFonts w:ascii="Arial" w:hAnsi="Arial" w:cs="Arial"/>
          <w:sz w:val="20"/>
          <w:szCs w:val="20"/>
        </w:rPr>
      </w:r>
      <w:r w:rsidR="00026096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21</w:t>
      </w:r>
      <w:r w:rsidR="00026096">
        <w:rPr>
          <w:rFonts w:ascii="Arial" w:hAnsi="Arial" w:cs="Arial"/>
          <w:sz w:val="20"/>
          <w:szCs w:val="20"/>
        </w:rPr>
        <w:fldChar w:fldCharType="end"/>
      </w:r>
    </w:p>
    <w:p w14:paraId="59965F47" w14:textId="77777777" w:rsidR="00557F22" w:rsidRPr="00F37975" w:rsidRDefault="00557F22" w:rsidP="00CF64A7">
      <w:pPr>
        <w:numPr>
          <w:ilvl w:val="0"/>
          <w:numId w:val="42"/>
        </w:numPr>
        <w:tabs>
          <w:tab w:val="left" w:pos="8080"/>
        </w:tabs>
        <w:rPr>
          <w:rFonts w:ascii="Arial" w:hAnsi="Arial" w:cs="Arial"/>
          <w:sz w:val="20"/>
          <w:szCs w:val="20"/>
        </w:rPr>
      </w:pPr>
      <w:r w:rsidRPr="00F37975">
        <w:rPr>
          <w:rFonts w:ascii="Arial" w:hAnsi="Arial" w:cs="Arial"/>
          <w:sz w:val="20"/>
          <w:szCs w:val="20"/>
        </w:rPr>
        <w:t xml:space="preserve">Les </w:t>
      </w:r>
      <w:r w:rsidR="00902235">
        <w:rPr>
          <w:rFonts w:ascii="Arial" w:hAnsi="Arial" w:cs="Arial"/>
          <w:sz w:val="20"/>
          <w:szCs w:val="20"/>
        </w:rPr>
        <w:t>types de coefficients d'étalonnage</w:t>
      </w:r>
    </w:p>
    <w:p w14:paraId="78D21A7B" w14:textId="77777777" w:rsidR="00557F22" w:rsidRPr="00F37975" w:rsidRDefault="00902235" w:rsidP="00CF64A7">
      <w:pPr>
        <w:numPr>
          <w:ilvl w:val="0"/>
          <w:numId w:val="42"/>
        </w:numPr>
        <w:tabs>
          <w:tab w:val="left" w:pos="8080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graphiques</w:t>
      </w:r>
    </w:p>
    <w:p w14:paraId="2F4ECBE8" w14:textId="77777777" w:rsidR="00557F22" w:rsidRPr="005F3EF7" w:rsidRDefault="00557F22" w:rsidP="00CF64A7">
      <w:pPr>
        <w:numPr>
          <w:ilvl w:val="0"/>
          <w:numId w:val="42"/>
        </w:numPr>
        <w:tabs>
          <w:tab w:val="left" w:pos="8080"/>
        </w:tabs>
        <w:rPr>
          <w:rFonts w:ascii="Arial" w:hAnsi="Arial" w:cs="Arial"/>
          <w:sz w:val="20"/>
          <w:szCs w:val="20"/>
        </w:rPr>
      </w:pPr>
      <w:r w:rsidRPr="00F37975">
        <w:rPr>
          <w:rFonts w:ascii="Arial" w:hAnsi="Arial" w:cs="Arial"/>
          <w:sz w:val="20"/>
          <w:szCs w:val="20"/>
        </w:rPr>
        <w:t>Les valeurs des tests automatiques qui</w:t>
      </w:r>
      <w:r w:rsidR="00F37975">
        <w:rPr>
          <w:rFonts w:ascii="Arial" w:hAnsi="Arial" w:cs="Arial"/>
          <w:sz w:val="20"/>
          <w:szCs w:val="20"/>
        </w:rPr>
        <w:t xml:space="preserve"> </w:t>
      </w:r>
      <w:r w:rsidRPr="00F37975">
        <w:rPr>
          <w:rFonts w:ascii="Arial" w:hAnsi="Arial" w:cs="Arial"/>
          <w:sz w:val="20"/>
          <w:szCs w:val="20"/>
        </w:rPr>
        <w:t xml:space="preserve">peuvent être appliqués via le menu </w:t>
      </w:r>
      <w:r w:rsidRPr="00B43721">
        <w:rPr>
          <w:rFonts w:ascii="Arial" w:hAnsi="Arial" w:cs="Arial"/>
          <w:b/>
          <w:sz w:val="20"/>
          <w:szCs w:val="20"/>
        </w:rPr>
        <w:t>QCauto</w:t>
      </w:r>
    </w:p>
    <w:p w14:paraId="7CF15A6B" w14:textId="77777777" w:rsidR="005F3EF7" w:rsidRDefault="005F3EF7" w:rsidP="005F3EF7">
      <w:pPr>
        <w:tabs>
          <w:tab w:val="left" w:pos="8080"/>
        </w:tabs>
        <w:ind w:left="360"/>
        <w:rPr>
          <w:rFonts w:ascii="Arial" w:hAnsi="Arial" w:cs="Arial"/>
          <w:sz w:val="20"/>
          <w:szCs w:val="20"/>
        </w:rPr>
      </w:pPr>
    </w:p>
    <w:p w14:paraId="26F38126" w14:textId="73365F13" w:rsidR="004C3216" w:rsidRDefault="004A7C18" w:rsidP="004C3216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07EA5DC2" wp14:editId="03B3E230">
            <wp:extent cx="6177262" cy="4981575"/>
            <wp:effectExtent l="0" t="0" r="0" b="0"/>
            <wp:docPr id="99" name="Imag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Figure 7 Menu OptionPreferences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7525" cy="4989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26C497" w14:textId="7E7F2B89" w:rsidR="00557F22" w:rsidRDefault="004C3216" w:rsidP="004C3216">
      <w:pPr>
        <w:pStyle w:val="Lgende"/>
      </w:pPr>
      <w:bookmarkStart w:id="110" w:name="_Toc51853219"/>
      <w:r>
        <w:t xml:space="preserve">Figure </w:t>
      </w:r>
      <w:fldSimple w:instr=" SEQ Figure \* ARABIC ">
        <w:r w:rsidR="00CE5553">
          <w:rPr>
            <w:noProof/>
          </w:rPr>
          <w:t>7</w:t>
        </w:r>
      </w:fldSimple>
      <w:r>
        <w:t>: Menu Option/Preferences</w:t>
      </w:r>
      <w:bookmarkEnd w:id="110"/>
    </w:p>
    <w:p w14:paraId="3450A94D" w14:textId="77777777" w:rsidR="00F37975" w:rsidRDefault="00F37975" w:rsidP="00557F22"/>
    <w:p w14:paraId="157BBDA6" w14:textId="77777777" w:rsidR="00F37975" w:rsidRPr="00F37975" w:rsidRDefault="00902235" w:rsidP="00F37975">
      <w:pPr>
        <w:rPr>
          <w:rFonts w:ascii="Arial" w:hAnsi="Arial" w:cs="Arial"/>
          <w:b/>
          <w:bCs/>
          <w:sz w:val="20"/>
          <w:szCs w:val="20"/>
          <w:u w:val="single"/>
        </w:rPr>
      </w:pPr>
      <w:r>
        <w:rPr>
          <w:rFonts w:ascii="Arial" w:hAnsi="Arial" w:cs="Arial"/>
          <w:b/>
          <w:bCs/>
          <w:sz w:val="20"/>
          <w:szCs w:val="20"/>
          <w:u w:val="single"/>
        </w:rPr>
        <w:br w:type="page"/>
      </w:r>
      <w:r w:rsidR="00F37975">
        <w:rPr>
          <w:rFonts w:ascii="Arial" w:hAnsi="Arial" w:cs="Arial"/>
          <w:b/>
          <w:bCs/>
          <w:sz w:val="20"/>
          <w:szCs w:val="20"/>
          <w:u w:val="single"/>
        </w:rPr>
        <w:lastRenderedPageBreak/>
        <w:t>Menu QCauto</w:t>
      </w:r>
    </w:p>
    <w:p w14:paraId="47275881" w14:textId="77777777" w:rsidR="0003623E" w:rsidRDefault="0003623E" w:rsidP="00557F22"/>
    <w:p w14:paraId="56C5A9FB" w14:textId="4868EE17" w:rsidR="004C3216" w:rsidRDefault="004A7C18" w:rsidP="004C3216">
      <w:pPr>
        <w:keepNext/>
        <w:jc w:val="center"/>
      </w:pPr>
      <w:r w:rsidRPr="004A7C18">
        <w:rPr>
          <w:noProof/>
          <w:bdr w:val="single" w:sz="4" w:space="0" w:color="auto" w:shadow="1"/>
          <w:lang w:eastAsia="fr-FR"/>
        </w:rPr>
        <w:drawing>
          <wp:inline distT="0" distB="0" distL="0" distR="0" wp14:anchorId="7C82D2AD" wp14:editId="7C650C2E">
            <wp:extent cx="4143953" cy="2543530"/>
            <wp:effectExtent l="0" t="0" r="9525" b="9525"/>
            <wp:docPr id="100" name="Imag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Figure 8 Menu QC Auto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3953" cy="2543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7B267A" w14:textId="7F818F69" w:rsidR="0003623E" w:rsidRDefault="004C3216" w:rsidP="004C3216">
      <w:pPr>
        <w:pStyle w:val="Lgende"/>
      </w:pPr>
      <w:bookmarkStart w:id="111" w:name="_Toc51853220"/>
      <w:r>
        <w:t xml:space="preserve">Figure </w:t>
      </w:r>
      <w:fldSimple w:instr=" SEQ Figure \* ARABIC ">
        <w:r w:rsidR="00CE5553">
          <w:rPr>
            <w:noProof/>
          </w:rPr>
          <w:t>8</w:t>
        </w:r>
      </w:fldSimple>
      <w:r>
        <w:t>: Menu QC Auto</w:t>
      </w:r>
      <w:bookmarkEnd w:id="111"/>
    </w:p>
    <w:p w14:paraId="4E7FF973" w14:textId="77777777" w:rsidR="0003623E" w:rsidRDefault="0003623E" w:rsidP="0003623E">
      <w:pPr>
        <w:jc w:val="center"/>
      </w:pPr>
    </w:p>
    <w:p w14:paraId="1E919688" w14:textId="77777777" w:rsidR="0003623E" w:rsidRPr="00863AE5" w:rsidRDefault="0003623E" w:rsidP="00207CA1">
      <w:pPr>
        <w:jc w:val="both"/>
        <w:rPr>
          <w:rFonts w:ascii="Arial" w:hAnsi="Arial" w:cs="Arial"/>
          <w:sz w:val="20"/>
          <w:szCs w:val="20"/>
        </w:rPr>
      </w:pPr>
      <w:r w:rsidRPr="00863AE5">
        <w:rPr>
          <w:rFonts w:ascii="Arial" w:hAnsi="Arial" w:cs="Arial"/>
          <w:sz w:val="20"/>
          <w:szCs w:val="20"/>
        </w:rPr>
        <w:t xml:space="preserve">Ce menu </w:t>
      </w:r>
      <w:r w:rsidR="00B43721" w:rsidRPr="00863AE5">
        <w:rPr>
          <w:rFonts w:ascii="Arial" w:hAnsi="Arial" w:cs="Arial"/>
          <w:sz w:val="20"/>
          <w:szCs w:val="20"/>
        </w:rPr>
        <w:t>permet de choisir le</w:t>
      </w:r>
      <w:r w:rsidR="00207CA1">
        <w:rPr>
          <w:rFonts w:ascii="Arial" w:hAnsi="Arial" w:cs="Arial"/>
          <w:sz w:val="20"/>
          <w:szCs w:val="20"/>
        </w:rPr>
        <w:t>s</w:t>
      </w:r>
      <w:r w:rsidR="00B43721" w:rsidRPr="00863AE5">
        <w:rPr>
          <w:rFonts w:ascii="Arial" w:hAnsi="Arial" w:cs="Arial"/>
          <w:sz w:val="20"/>
          <w:szCs w:val="20"/>
        </w:rPr>
        <w:t xml:space="preserve"> test</w:t>
      </w:r>
      <w:r w:rsidR="00207CA1">
        <w:rPr>
          <w:rFonts w:ascii="Arial" w:hAnsi="Arial" w:cs="Arial"/>
          <w:sz w:val="20"/>
          <w:szCs w:val="20"/>
        </w:rPr>
        <w:t>s automatiques</w:t>
      </w:r>
      <w:r w:rsidR="00B43721" w:rsidRPr="00863AE5">
        <w:rPr>
          <w:rFonts w:ascii="Arial" w:hAnsi="Arial" w:cs="Arial"/>
          <w:sz w:val="20"/>
          <w:szCs w:val="20"/>
        </w:rPr>
        <w:t xml:space="preserve"> </w:t>
      </w:r>
      <w:r w:rsidRPr="00863AE5">
        <w:rPr>
          <w:rFonts w:ascii="Arial" w:hAnsi="Arial" w:cs="Arial"/>
          <w:sz w:val="20"/>
          <w:szCs w:val="20"/>
        </w:rPr>
        <w:t xml:space="preserve">qui </w:t>
      </w:r>
      <w:r w:rsidR="00207CA1">
        <w:rPr>
          <w:rFonts w:ascii="Arial" w:hAnsi="Arial" w:cs="Arial"/>
          <w:sz w:val="20"/>
          <w:szCs w:val="20"/>
        </w:rPr>
        <w:t>seront</w:t>
      </w:r>
      <w:r w:rsidRPr="00863AE5">
        <w:rPr>
          <w:rFonts w:ascii="Arial" w:hAnsi="Arial" w:cs="Arial"/>
          <w:sz w:val="20"/>
          <w:szCs w:val="20"/>
        </w:rPr>
        <w:t xml:space="preserve"> appliqué</w:t>
      </w:r>
      <w:r w:rsidR="00207CA1">
        <w:rPr>
          <w:rFonts w:ascii="Arial" w:hAnsi="Arial" w:cs="Arial"/>
          <w:sz w:val="20"/>
          <w:szCs w:val="20"/>
        </w:rPr>
        <w:t xml:space="preserve">s </w:t>
      </w:r>
      <w:r w:rsidR="00324B24">
        <w:rPr>
          <w:rFonts w:ascii="Arial" w:hAnsi="Arial" w:cs="Arial"/>
          <w:sz w:val="20"/>
          <w:szCs w:val="20"/>
        </w:rPr>
        <w:t xml:space="preserve">aux mesures du </w:t>
      </w:r>
      <w:r w:rsidR="00324B24" w:rsidRPr="00324B24">
        <w:rPr>
          <w:rFonts w:ascii="Arial" w:hAnsi="Arial" w:cs="Arial"/>
          <w:b/>
          <w:sz w:val="20"/>
          <w:szCs w:val="20"/>
        </w:rPr>
        <w:t>TSG</w:t>
      </w:r>
      <w:r w:rsidR="00324B24">
        <w:rPr>
          <w:rFonts w:ascii="Arial" w:hAnsi="Arial" w:cs="Arial"/>
          <w:sz w:val="20"/>
          <w:szCs w:val="20"/>
        </w:rPr>
        <w:t>.</w:t>
      </w:r>
      <w:r w:rsidR="00207CA1">
        <w:rPr>
          <w:rFonts w:ascii="Arial" w:hAnsi="Arial" w:cs="Arial"/>
          <w:sz w:val="20"/>
          <w:szCs w:val="20"/>
        </w:rPr>
        <w:t xml:space="preserve"> </w:t>
      </w:r>
      <w:r w:rsidRPr="00863AE5">
        <w:rPr>
          <w:rFonts w:ascii="Arial" w:hAnsi="Arial" w:cs="Arial"/>
          <w:sz w:val="20"/>
          <w:szCs w:val="20"/>
        </w:rPr>
        <w:t>Les tests utilisent les valeurs limites définies dans le menu "</w:t>
      </w:r>
      <w:r w:rsidR="00FE1168" w:rsidRPr="00FE1168">
        <w:rPr>
          <w:rFonts w:ascii="Arial" w:hAnsi="Arial" w:cs="Arial"/>
          <w:b/>
          <w:sz w:val="20"/>
          <w:szCs w:val="20"/>
        </w:rPr>
        <w:t>Option -</w:t>
      </w:r>
      <w:r w:rsidR="00FE1168">
        <w:rPr>
          <w:rFonts w:ascii="Arial" w:hAnsi="Arial" w:cs="Arial"/>
          <w:sz w:val="20"/>
          <w:szCs w:val="20"/>
        </w:rPr>
        <w:t xml:space="preserve"> </w:t>
      </w:r>
      <w:r w:rsidRPr="00FE1168">
        <w:rPr>
          <w:rFonts w:ascii="Arial" w:hAnsi="Arial" w:cs="Arial"/>
          <w:b/>
          <w:sz w:val="20"/>
          <w:szCs w:val="20"/>
        </w:rPr>
        <w:t>Preferences</w:t>
      </w:r>
      <w:r w:rsidRPr="00863AE5">
        <w:rPr>
          <w:rFonts w:ascii="Arial" w:hAnsi="Arial" w:cs="Arial"/>
          <w:sz w:val="20"/>
          <w:szCs w:val="20"/>
        </w:rPr>
        <w:t>"  (</w:t>
      </w:r>
      <w:r w:rsidR="00902235">
        <w:rPr>
          <w:rFonts w:ascii="Arial" w:hAnsi="Arial" w:cs="Arial"/>
          <w:sz w:val="20"/>
          <w:szCs w:val="20"/>
        </w:rPr>
        <w:t>cf. paragraphe précédent)</w:t>
      </w:r>
      <w:r w:rsidR="00105214">
        <w:rPr>
          <w:rFonts w:ascii="Arial" w:hAnsi="Arial" w:cs="Arial"/>
          <w:sz w:val="20"/>
          <w:szCs w:val="20"/>
        </w:rPr>
        <w:t>.</w:t>
      </w:r>
    </w:p>
    <w:p w14:paraId="5248AC82" w14:textId="77777777" w:rsidR="0003623E" w:rsidRDefault="0003623E" w:rsidP="00207CA1">
      <w:pPr>
        <w:jc w:val="both"/>
        <w:rPr>
          <w:rFonts w:ascii="Arial" w:hAnsi="Arial" w:cs="Arial"/>
          <w:sz w:val="20"/>
          <w:szCs w:val="20"/>
        </w:rPr>
      </w:pPr>
    </w:p>
    <w:p w14:paraId="490ECD8B" w14:textId="77777777" w:rsidR="00927504" w:rsidRDefault="00207CA1" w:rsidP="00207CA1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logiciel applique un</w:t>
      </w:r>
      <w:r w:rsidR="00927504">
        <w:rPr>
          <w:rFonts w:ascii="Arial" w:hAnsi="Arial" w:cs="Arial"/>
          <w:sz w:val="20"/>
          <w:szCs w:val="20"/>
        </w:rPr>
        <w:t xml:space="preserve"> code qualité </w:t>
      </w:r>
      <w:r>
        <w:rPr>
          <w:rFonts w:ascii="Arial" w:hAnsi="Arial" w:cs="Arial"/>
          <w:sz w:val="20"/>
          <w:szCs w:val="20"/>
        </w:rPr>
        <w:t>BAD aux</w:t>
      </w:r>
      <w:r w:rsidR="00927504">
        <w:rPr>
          <w:rFonts w:ascii="Arial" w:hAnsi="Arial" w:cs="Arial"/>
          <w:sz w:val="20"/>
          <w:szCs w:val="20"/>
        </w:rPr>
        <w:t xml:space="preserve"> mesures qui sont en-dehors de limites de test.</w:t>
      </w:r>
    </w:p>
    <w:p w14:paraId="57F030ED" w14:textId="77777777" w:rsidR="004962DA" w:rsidRDefault="004962DA" w:rsidP="004962DA">
      <w:pPr>
        <w:rPr>
          <w:rFonts w:ascii="Arial" w:hAnsi="Arial" w:cs="Arial"/>
          <w:sz w:val="20"/>
          <w:szCs w:val="20"/>
        </w:rPr>
      </w:pPr>
    </w:p>
    <w:p w14:paraId="3491CF5D" w14:textId="77777777" w:rsidR="007B17CD" w:rsidRPr="00CC0967" w:rsidRDefault="007B17CD" w:rsidP="004962DA">
      <w:pPr>
        <w:rPr>
          <w:rFonts w:ascii="Arial" w:hAnsi="Arial" w:cs="Arial"/>
          <w:sz w:val="20"/>
          <w:szCs w:val="20"/>
          <w:u w:val="single"/>
        </w:rPr>
      </w:pPr>
      <w:r w:rsidRPr="00CC0967">
        <w:rPr>
          <w:rFonts w:ascii="Arial" w:hAnsi="Arial" w:cs="Arial"/>
          <w:sz w:val="20"/>
          <w:szCs w:val="20"/>
          <w:u w:val="single"/>
        </w:rPr>
        <w:t>Remarques</w:t>
      </w:r>
    </w:p>
    <w:p w14:paraId="58CCDF67" w14:textId="77777777" w:rsidR="00207CA1" w:rsidRPr="00863AE5" w:rsidRDefault="00207CA1" w:rsidP="00207CA1">
      <w:pPr>
        <w:jc w:val="both"/>
        <w:rPr>
          <w:rFonts w:ascii="Arial" w:hAnsi="Arial" w:cs="Arial"/>
          <w:sz w:val="20"/>
          <w:szCs w:val="20"/>
        </w:rPr>
      </w:pPr>
    </w:p>
    <w:p w14:paraId="46A34A3C" w14:textId="77777777" w:rsidR="00B43721" w:rsidRDefault="007B17CD" w:rsidP="00207CA1">
      <w:pPr>
        <w:numPr>
          <w:ilvl w:val="0"/>
          <w:numId w:val="44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logiciel ne possède pas de fonction Undo. Si les tests automatiques sont appliqués plusieurs fois lors d’une même session de traitement l’historique des tests n’est pas conservé. </w:t>
      </w:r>
    </w:p>
    <w:p w14:paraId="0163B525" w14:textId="77777777" w:rsidR="007B17CD" w:rsidRDefault="007B17CD" w:rsidP="007B17CD">
      <w:pPr>
        <w:jc w:val="both"/>
        <w:rPr>
          <w:rFonts w:ascii="Arial" w:hAnsi="Arial" w:cs="Arial"/>
          <w:sz w:val="20"/>
          <w:szCs w:val="20"/>
        </w:rPr>
      </w:pPr>
    </w:p>
    <w:p w14:paraId="6928FBA5" w14:textId="77777777" w:rsidR="00207CA1" w:rsidRDefault="00207CA1" w:rsidP="00207CA1">
      <w:pPr>
        <w:numPr>
          <w:ilvl w:val="0"/>
          <w:numId w:val="44"/>
        </w:numPr>
        <w:jc w:val="both"/>
        <w:rPr>
          <w:rFonts w:ascii="Arial" w:hAnsi="Arial" w:cs="Arial"/>
          <w:sz w:val="20"/>
          <w:szCs w:val="20"/>
        </w:rPr>
      </w:pPr>
      <w:r w:rsidRPr="00863AE5">
        <w:rPr>
          <w:rFonts w:ascii="Arial" w:hAnsi="Arial" w:cs="Arial"/>
          <w:sz w:val="20"/>
          <w:szCs w:val="20"/>
        </w:rPr>
        <w:t xml:space="preserve">Les valeurs de salinités qui excèdent les min et max définis dans le menu </w:t>
      </w:r>
      <w:r w:rsidR="00CC0967" w:rsidRPr="00863AE5">
        <w:rPr>
          <w:rFonts w:ascii="Arial" w:hAnsi="Arial" w:cs="Arial"/>
          <w:sz w:val="20"/>
          <w:szCs w:val="20"/>
        </w:rPr>
        <w:t>"</w:t>
      </w:r>
      <w:r w:rsidR="00CC0967" w:rsidRPr="00FE1168">
        <w:rPr>
          <w:rFonts w:ascii="Arial" w:hAnsi="Arial" w:cs="Arial"/>
          <w:b/>
          <w:sz w:val="20"/>
          <w:szCs w:val="20"/>
        </w:rPr>
        <w:t>Option -</w:t>
      </w:r>
      <w:r w:rsidR="00CC0967">
        <w:rPr>
          <w:rFonts w:ascii="Arial" w:hAnsi="Arial" w:cs="Arial"/>
          <w:sz w:val="20"/>
          <w:szCs w:val="20"/>
        </w:rPr>
        <w:t xml:space="preserve"> </w:t>
      </w:r>
      <w:r w:rsidR="00CC0967" w:rsidRPr="00FE1168">
        <w:rPr>
          <w:rFonts w:ascii="Arial" w:hAnsi="Arial" w:cs="Arial"/>
          <w:b/>
          <w:sz w:val="20"/>
          <w:szCs w:val="20"/>
        </w:rPr>
        <w:t>Preferences</w:t>
      </w:r>
      <w:r w:rsidR="00CC0967" w:rsidRPr="00863AE5">
        <w:rPr>
          <w:rFonts w:ascii="Arial" w:hAnsi="Arial" w:cs="Arial"/>
          <w:sz w:val="20"/>
          <w:szCs w:val="20"/>
        </w:rPr>
        <w:t>"</w:t>
      </w:r>
      <w:r w:rsidR="00CC0967">
        <w:rPr>
          <w:rFonts w:ascii="Arial" w:hAnsi="Arial" w:cs="Arial"/>
          <w:sz w:val="20"/>
          <w:szCs w:val="20"/>
        </w:rPr>
        <w:t xml:space="preserve"> </w:t>
      </w:r>
      <w:r w:rsidRPr="00863AE5">
        <w:rPr>
          <w:rFonts w:ascii="Arial" w:hAnsi="Arial" w:cs="Arial"/>
          <w:sz w:val="20"/>
          <w:szCs w:val="20"/>
        </w:rPr>
        <w:t xml:space="preserve">par l'utilisateur prennent </w:t>
      </w:r>
      <w:smartTag w:uri="urn:schemas-microsoft-com:office:smarttags" w:element="PersonName">
        <w:smartTagPr>
          <w:attr w:name="ProductID" w:val="la valeur BAD"/>
        </w:smartTagPr>
        <w:r w:rsidRPr="00863AE5">
          <w:rPr>
            <w:rFonts w:ascii="Arial" w:hAnsi="Arial" w:cs="Arial"/>
            <w:sz w:val="20"/>
            <w:szCs w:val="20"/>
          </w:rPr>
          <w:t>la valeur BAD</w:t>
        </w:r>
      </w:smartTag>
      <w:r w:rsidRPr="00863AE5">
        <w:rPr>
          <w:rFonts w:ascii="Arial" w:hAnsi="Arial" w:cs="Arial"/>
          <w:sz w:val="20"/>
          <w:szCs w:val="20"/>
        </w:rPr>
        <w:t xml:space="preserve">, à l'exception du test sur la vitesse du navire (Ship Speed) qui positionne le code à </w:t>
      </w:r>
      <w:smartTag w:uri="urn:schemas-microsoft-com:office:smarttags" w:element="PersonName">
        <w:smartTagPr>
          <w:attr w:name="ProductID" w:val="la valeur HARBOUR."/>
        </w:smartTagPr>
        <w:r w:rsidRPr="00863AE5">
          <w:rPr>
            <w:rFonts w:ascii="Arial" w:hAnsi="Arial" w:cs="Arial"/>
            <w:sz w:val="20"/>
            <w:szCs w:val="20"/>
          </w:rPr>
          <w:t>la valeur HARBOUR</w:t>
        </w:r>
        <w:r>
          <w:rPr>
            <w:rFonts w:ascii="Arial" w:hAnsi="Arial" w:cs="Arial"/>
            <w:sz w:val="20"/>
            <w:szCs w:val="20"/>
          </w:rPr>
          <w:t>.</w:t>
        </w:r>
      </w:smartTag>
    </w:p>
    <w:p w14:paraId="644AD36A" w14:textId="77777777" w:rsidR="00207CA1" w:rsidRPr="00863AE5" w:rsidRDefault="00207CA1" w:rsidP="00207CA1">
      <w:pPr>
        <w:jc w:val="both"/>
        <w:rPr>
          <w:rFonts w:ascii="Arial" w:hAnsi="Arial" w:cs="Arial"/>
          <w:sz w:val="20"/>
          <w:szCs w:val="20"/>
        </w:rPr>
      </w:pPr>
    </w:p>
    <w:p w14:paraId="259D7315" w14:textId="77777777" w:rsidR="007B17CD" w:rsidRDefault="007B17CD" w:rsidP="00207CA1">
      <w:pPr>
        <w:numPr>
          <w:ilvl w:val="0"/>
          <w:numId w:val="44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Se méfier des tests automatiques. Par exemple</w:t>
      </w:r>
      <w:r w:rsidR="00CC0967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si les codes qualités des mesures sont positionnés à HARBO</w:t>
      </w:r>
      <w:r w:rsidR="00CC0967">
        <w:rPr>
          <w:rFonts w:ascii="Arial" w:hAnsi="Arial" w:cs="Arial"/>
          <w:sz w:val="20"/>
          <w:szCs w:val="20"/>
        </w:rPr>
        <w:t>UR lorsque le navire est à quai, i</w:t>
      </w:r>
      <w:r>
        <w:rPr>
          <w:rFonts w:ascii="Arial" w:hAnsi="Arial" w:cs="Arial"/>
          <w:sz w:val="20"/>
          <w:szCs w:val="20"/>
        </w:rPr>
        <w:t>l est important de vérifier q</w:t>
      </w:r>
      <w:r w:rsidR="00CC0967">
        <w:rPr>
          <w:rFonts w:ascii="Arial" w:hAnsi="Arial" w:cs="Arial"/>
          <w:sz w:val="20"/>
          <w:szCs w:val="20"/>
        </w:rPr>
        <w:t>ue les mesures sont correctes. S</w:t>
      </w:r>
      <w:r>
        <w:rPr>
          <w:rFonts w:ascii="Arial" w:hAnsi="Arial" w:cs="Arial"/>
          <w:sz w:val="20"/>
          <w:szCs w:val="20"/>
        </w:rPr>
        <w:t xml:space="preserve">i les vannes ont été fermées et que les mesures sont mauvaises il faut que ces mesures aient un code qualité </w:t>
      </w:r>
      <w:r w:rsidR="00CC0967">
        <w:rPr>
          <w:rFonts w:ascii="Arial" w:hAnsi="Arial" w:cs="Arial"/>
          <w:sz w:val="20"/>
          <w:szCs w:val="20"/>
        </w:rPr>
        <w:t>positionné</w:t>
      </w:r>
      <w:r>
        <w:rPr>
          <w:rFonts w:ascii="Arial" w:hAnsi="Arial" w:cs="Arial"/>
          <w:sz w:val="20"/>
          <w:szCs w:val="20"/>
        </w:rPr>
        <w:t xml:space="preserve"> à BAD.</w:t>
      </w:r>
      <w:r w:rsidR="00803E28">
        <w:rPr>
          <w:rFonts w:ascii="Arial" w:hAnsi="Arial" w:cs="Arial"/>
          <w:sz w:val="20"/>
          <w:szCs w:val="20"/>
        </w:rPr>
        <w:t xml:space="preserve"> Pour les navires scientifiques, il est fréquent d’avoir une vitesse nulle en plein océan</w:t>
      </w:r>
      <w:r w:rsidR="00803E28" w:rsidRPr="00803E28">
        <w:rPr>
          <w:rFonts w:ascii="Arial" w:hAnsi="Arial" w:cs="Arial"/>
          <w:sz w:val="20"/>
          <w:szCs w:val="20"/>
        </w:rPr>
        <w:t xml:space="preserve"> </w:t>
      </w:r>
      <w:r w:rsidR="00803E28">
        <w:rPr>
          <w:rFonts w:ascii="Arial" w:hAnsi="Arial" w:cs="Arial"/>
          <w:sz w:val="20"/>
          <w:szCs w:val="20"/>
        </w:rPr>
        <w:t>lors des stations de mesure, et le code de qualité dans ce cas sera à priori GOOD et non HARBOUR.</w:t>
      </w:r>
    </w:p>
    <w:p w14:paraId="2454C3D9" w14:textId="77777777" w:rsidR="007B17CD" w:rsidRDefault="007B17CD" w:rsidP="004962DA">
      <w:pPr>
        <w:rPr>
          <w:rFonts w:ascii="Arial" w:hAnsi="Arial" w:cs="Arial"/>
          <w:sz w:val="20"/>
          <w:szCs w:val="20"/>
        </w:rPr>
      </w:pPr>
    </w:p>
    <w:p w14:paraId="62EA1FCA" w14:textId="77777777" w:rsidR="00CC0967" w:rsidRPr="00863AE5" w:rsidRDefault="00CC0967" w:rsidP="004962DA">
      <w:pPr>
        <w:rPr>
          <w:rFonts w:ascii="Arial" w:hAnsi="Arial" w:cs="Arial"/>
          <w:sz w:val="20"/>
          <w:szCs w:val="20"/>
        </w:rPr>
      </w:pPr>
    </w:p>
    <w:p w14:paraId="4AD27EEB" w14:textId="77777777" w:rsidR="00B43721" w:rsidRPr="00F37975" w:rsidRDefault="00B43721" w:rsidP="00B43721">
      <w:pPr>
        <w:rPr>
          <w:rFonts w:ascii="Arial" w:hAnsi="Arial" w:cs="Arial"/>
          <w:b/>
          <w:bCs/>
          <w:sz w:val="20"/>
          <w:szCs w:val="20"/>
          <w:u w:val="single"/>
        </w:rPr>
      </w:pPr>
      <w:r>
        <w:rPr>
          <w:rFonts w:ascii="Arial" w:hAnsi="Arial" w:cs="Arial"/>
          <w:b/>
          <w:bCs/>
          <w:sz w:val="20"/>
          <w:szCs w:val="20"/>
          <w:u w:val="single"/>
        </w:rPr>
        <w:t>Menu Help</w:t>
      </w:r>
    </w:p>
    <w:p w14:paraId="085BE4DA" w14:textId="77777777" w:rsidR="00B43721" w:rsidRPr="004962DA" w:rsidRDefault="00B43721" w:rsidP="004962DA"/>
    <w:p w14:paraId="4159ACA9" w14:textId="1963DB77" w:rsidR="00D838C2" w:rsidRDefault="00877556" w:rsidP="00D838C2">
      <w:pPr>
        <w:keepNext/>
        <w:jc w:val="center"/>
      </w:pPr>
      <w:r w:rsidRPr="00877556">
        <w:rPr>
          <w:noProof/>
          <w:bdr w:val="single" w:sz="4" w:space="0" w:color="auto" w:shadow="1"/>
          <w:lang w:eastAsia="fr-FR"/>
        </w:rPr>
        <w:drawing>
          <wp:inline distT="0" distB="0" distL="0" distR="0" wp14:anchorId="26E726D8" wp14:editId="0AE43C6F">
            <wp:extent cx="4154579" cy="1076760"/>
            <wp:effectExtent l="0" t="0" r="0" b="9525"/>
            <wp:docPr id="102" name="Imag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Figure 9 Menu Aide (help)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4579" cy="1076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672CC0" w14:textId="1CEAF018" w:rsidR="004962DA" w:rsidRPr="004962DA" w:rsidRDefault="00D838C2" w:rsidP="00D838C2">
      <w:pPr>
        <w:pStyle w:val="Lgende"/>
      </w:pPr>
      <w:bookmarkStart w:id="112" w:name="_Toc51853221"/>
      <w:r>
        <w:t xml:space="preserve">Figure </w:t>
      </w:r>
      <w:fldSimple w:instr=" SEQ Figure \* ARABIC ">
        <w:r w:rsidR="00CE5553">
          <w:rPr>
            <w:noProof/>
          </w:rPr>
          <w:t>9</w:t>
        </w:r>
      </w:fldSimple>
      <w:r>
        <w:t>: Menu Aide (help)</w:t>
      </w:r>
      <w:bookmarkEnd w:id="112"/>
    </w:p>
    <w:p w14:paraId="392CAC60" w14:textId="77777777" w:rsidR="00902235" w:rsidRPr="00927504" w:rsidRDefault="00902235" w:rsidP="00902235">
      <w:pPr>
        <w:rPr>
          <w:rFonts w:ascii="Arial" w:hAnsi="Arial" w:cs="Arial"/>
          <w:sz w:val="20"/>
          <w:szCs w:val="20"/>
        </w:rPr>
      </w:pPr>
    </w:p>
    <w:p w14:paraId="01DDA490" w14:textId="34069DE7" w:rsidR="00902235" w:rsidRDefault="00902235" w:rsidP="00902235">
      <w:pPr>
        <w:rPr>
          <w:rFonts w:ascii="Arial" w:hAnsi="Arial" w:cs="Arial"/>
          <w:sz w:val="20"/>
          <w:szCs w:val="20"/>
        </w:rPr>
      </w:pPr>
      <w:r w:rsidRPr="00927504">
        <w:rPr>
          <w:rFonts w:ascii="Arial" w:hAnsi="Arial" w:cs="Arial"/>
          <w:sz w:val="20"/>
          <w:szCs w:val="20"/>
        </w:rPr>
        <w:lastRenderedPageBreak/>
        <w:t>L’aide en ligne n’est pas fonctionnelle.</w:t>
      </w:r>
    </w:p>
    <w:p w14:paraId="7CE46568" w14:textId="07000D49" w:rsidR="00877556" w:rsidRDefault="00877556" w:rsidP="00902235">
      <w:pPr>
        <w:rPr>
          <w:rFonts w:ascii="Arial" w:hAnsi="Arial" w:cs="Arial"/>
          <w:sz w:val="20"/>
          <w:szCs w:val="20"/>
        </w:rPr>
      </w:pPr>
    </w:p>
    <w:p w14:paraId="280A6550" w14:textId="304F4626" w:rsidR="00877556" w:rsidRDefault="00877556" w:rsidP="0090223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About TSGQC affiche le logo du SO-SSS et quelques paramètres de configuration :</w:t>
      </w:r>
    </w:p>
    <w:p w14:paraId="6C42E1F7" w14:textId="77777777" w:rsidR="00877556" w:rsidRDefault="00877556" w:rsidP="00902235">
      <w:pPr>
        <w:rPr>
          <w:rFonts w:ascii="Arial" w:hAnsi="Arial" w:cs="Arial"/>
          <w:sz w:val="20"/>
          <w:szCs w:val="20"/>
        </w:rPr>
      </w:pPr>
    </w:p>
    <w:p w14:paraId="5C598812" w14:textId="50972854" w:rsidR="00877556" w:rsidRPr="00927504" w:rsidRDefault="00877556" w:rsidP="00877556">
      <w:pPr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1F2F7E8" wp14:editId="5FDED547">
            <wp:extent cx="4972050" cy="3998873"/>
            <wp:effectExtent l="0" t="0" r="0" b="1905"/>
            <wp:docPr id="104" name="Imag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About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1898" cy="4006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FED8F1" w14:textId="581556A1" w:rsidR="00CB09E8" w:rsidRDefault="00B61457" w:rsidP="00844C50">
      <w:pPr>
        <w:pStyle w:val="Titre2"/>
      </w:pPr>
      <w:bookmarkStart w:id="113" w:name="_GoBack"/>
      <w:bookmarkEnd w:id="113"/>
      <w:r>
        <w:br w:type="page"/>
      </w:r>
      <w:bookmarkStart w:id="114" w:name="_Ref267927473"/>
      <w:bookmarkStart w:id="115" w:name="_Ref267927481"/>
      <w:bookmarkStart w:id="116" w:name="_Ref267927533"/>
      <w:bookmarkStart w:id="117" w:name="_Ref267928897"/>
      <w:bookmarkStart w:id="118" w:name="_Toc51853274"/>
      <w:r w:rsidR="00CB09E8">
        <w:lastRenderedPageBreak/>
        <w:t>Ouverture d’un fichier</w:t>
      </w:r>
      <w:bookmarkEnd w:id="109"/>
      <w:bookmarkEnd w:id="114"/>
      <w:bookmarkEnd w:id="115"/>
      <w:bookmarkEnd w:id="116"/>
      <w:bookmarkEnd w:id="117"/>
      <w:bookmarkEnd w:id="118"/>
    </w:p>
    <w:p w14:paraId="61A24874" w14:textId="77777777" w:rsidR="00D838C2" w:rsidRDefault="00B95AB1" w:rsidP="00D838C2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7222789E" wp14:editId="6B01A3FE">
            <wp:extent cx="5093949" cy="4876800"/>
            <wp:effectExtent l="0" t="0" r="0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0848" cy="49025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D56AFA" w14:textId="6915E093" w:rsidR="00CB09E8" w:rsidRDefault="00D838C2" w:rsidP="00D838C2">
      <w:pPr>
        <w:pStyle w:val="Lgende"/>
      </w:pPr>
      <w:bookmarkStart w:id="119" w:name="_Toc51853222"/>
      <w:r>
        <w:t xml:space="preserve">Figure </w:t>
      </w:r>
      <w:fldSimple w:instr=" SEQ Figure \* ARABIC ">
        <w:r w:rsidR="00CE5553">
          <w:rPr>
            <w:noProof/>
          </w:rPr>
          <w:t>10</w:t>
        </w:r>
      </w:fldSimple>
      <w:r>
        <w:t>: Ouverture d'un fichier</w:t>
      </w:r>
      <w:bookmarkEnd w:id="119"/>
    </w:p>
    <w:p w14:paraId="73759FA1" w14:textId="77777777" w:rsidR="00CB09E8" w:rsidRDefault="00CB09E8" w:rsidP="00AB35DB"/>
    <w:p w14:paraId="0279E725" w14:textId="77777777" w:rsidR="00CB09E8" w:rsidRPr="003A216B" w:rsidRDefault="00CB09E8" w:rsidP="00AB35DB">
      <w:pPr>
        <w:rPr>
          <w:rFonts w:ascii="Arial" w:hAnsi="Arial" w:cs="Arial"/>
          <w:sz w:val="20"/>
          <w:szCs w:val="20"/>
        </w:rPr>
      </w:pPr>
      <w:r w:rsidRPr="003A216B">
        <w:rPr>
          <w:rFonts w:ascii="Arial" w:hAnsi="Arial" w:cs="Arial"/>
          <w:sz w:val="20"/>
          <w:szCs w:val="20"/>
        </w:rPr>
        <w:t xml:space="preserve">Plusieurs </w:t>
      </w:r>
      <w:r w:rsidR="004F3B5B" w:rsidRPr="003A216B">
        <w:rPr>
          <w:rFonts w:ascii="Arial" w:hAnsi="Arial" w:cs="Arial"/>
          <w:sz w:val="20"/>
          <w:szCs w:val="20"/>
        </w:rPr>
        <w:t>types</w:t>
      </w:r>
      <w:r w:rsidRPr="003A216B">
        <w:rPr>
          <w:rFonts w:ascii="Arial" w:hAnsi="Arial" w:cs="Arial"/>
          <w:sz w:val="20"/>
          <w:szCs w:val="20"/>
        </w:rPr>
        <w:t xml:space="preserve"> de fichiers pe</w:t>
      </w:r>
      <w:r w:rsidR="00B43721">
        <w:rPr>
          <w:rFonts w:ascii="Arial" w:hAnsi="Arial" w:cs="Arial"/>
          <w:sz w:val="20"/>
          <w:szCs w:val="20"/>
        </w:rPr>
        <w:t>uvent être lus par le programme</w:t>
      </w:r>
      <w:r w:rsidRPr="003A216B">
        <w:rPr>
          <w:rFonts w:ascii="Arial" w:hAnsi="Arial" w:cs="Arial"/>
          <w:sz w:val="20"/>
          <w:szCs w:val="20"/>
        </w:rPr>
        <w:t> :</w:t>
      </w:r>
    </w:p>
    <w:p w14:paraId="19A52007" w14:textId="77777777" w:rsidR="00CB09E8" w:rsidRPr="003A216B" w:rsidRDefault="00CB09E8" w:rsidP="00AB35DB">
      <w:pPr>
        <w:rPr>
          <w:rFonts w:ascii="Arial" w:hAnsi="Arial" w:cs="Arial"/>
          <w:sz w:val="20"/>
          <w:szCs w:val="20"/>
        </w:rPr>
      </w:pPr>
    </w:p>
    <w:p w14:paraId="6ECA7F1D" w14:textId="77777777" w:rsidR="00824E91" w:rsidRPr="00B43721" w:rsidRDefault="00824E91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*.arg</w:t>
      </w:r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 xml:space="preserve">ichier de données </w:t>
      </w:r>
      <w:r w:rsidRPr="00D336D4">
        <w:rPr>
          <w:rFonts w:ascii="Arial" w:hAnsi="Arial" w:cs="Arial"/>
          <w:b/>
          <w:sz w:val="20"/>
          <w:szCs w:val="20"/>
        </w:rPr>
        <w:t>ARGO</w:t>
      </w:r>
      <w:r w:rsidR="00D336D4">
        <w:rPr>
          <w:rFonts w:ascii="Arial" w:hAnsi="Arial" w:cs="Arial"/>
          <w:sz w:val="20"/>
          <w:szCs w:val="20"/>
        </w:rPr>
        <w:t xml:space="preserve"> généré par l’équipe de G. Reverdin (UMR LOCEAN) </w:t>
      </w:r>
      <w:r w:rsidRPr="00B43721">
        <w:rPr>
          <w:rFonts w:ascii="Arial" w:hAnsi="Arial" w:cs="Arial"/>
          <w:sz w:val="20"/>
          <w:szCs w:val="20"/>
        </w:rPr>
        <w:t>le long des routes des navires</w:t>
      </w:r>
    </w:p>
    <w:p w14:paraId="697B72D2" w14:textId="77777777" w:rsidR="00824E91" w:rsidRPr="00FB4999" w:rsidRDefault="00824E91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FB4999">
        <w:rPr>
          <w:rFonts w:ascii="Arial" w:hAnsi="Arial" w:cs="Arial"/>
          <w:b/>
          <w:sz w:val="20"/>
          <w:szCs w:val="20"/>
        </w:rPr>
        <w:t>*.ast</w:t>
      </w:r>
      <w:r w:rsidR="00A54FB0" w:rsidRPr="00FB4999">
        <w:rPr>
          <w:rFonts w:ascii="Arial" w:hAnsi="Arial" w:cs="Arial"/>
          <w:sz w:val="20"/>
          <w:szCs w:val="20"/>
        </w:rPr>
        <w:tab/>
        <w:t xml:space="preserve">Fichier </w:t>
      </w:r>
      <w:r w:rsidR="00A54FB0" w:rsidRPr="00FB4999">
        <w:rPr>
          <w:rFonts w:ascii="Arial" w:hAnsi="Arial" w:cs="Arial"/>
          <w:b/>
          <w:sz w:val="20"/>
          <w:szCs w:val="20"/>
        </w:rPr>
        <w:t>TSG</w:t>
      </w:r>
      <w:r w:rsidR="00A54FB0" w:rsidRPr="00FB4999">
        <w:rPr>
          <w:rFonts w:ascii="Arial" w:hAnsi="Arial" w:cs="Arial"/>
          <w:sz w:val="20"/>
          <w:szCs w:val="20"/>
        </w:rPr>
        <w:t xml:space="preserve"> du navire des Terres Australes ASTROLABE</w:t>
      </w:r>
    </w:p>
    <w:p w14:paraId="3FF0C2B9" w14:textId="77777777" w:rsidR="00824E91" w:rsidRPr="00B43721" w:rsidRDefault="00824E91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*.btl</w:t>
      </w:r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 xml:space="preserve">ichier bouteilles au format </w:t>
      </w:r>
      <w:r w:rsidRPr="00D336D4">
        <w:rPr>
          <w:rFonts w:ascii="Arial" w:hAnsi="Arial" w:cs="Arial"/>
          <w:b/>
          <w:sz w:val="20"/>
          <w:szCs w:val="20"/>
        </w:rPr>
        <w:t>ASCII</w:t>
      </w:r>
    </w:p>
    <w:p w14:paraId="126B0448" w14:textId="77777777" w:rsidR="00824E91" w:rsidRPr="00B43721" w:rsidRDefault="00824E91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*.lbv</w:t>
      </w:r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 xml:space="preserve">ichier </w:t>
      </w:r>
      <w:r w:rsidRPr="00A54FB0">
        <w:rPr>
          <w:rFonts w:ascii="Arial" w:hAnsi="Arial" w:cs="Arial"/>
          <w:b/>
          <w:sz w:val="20"/>
          <w:szCs w:val="20"/>
        </w:rPr>
        <w:t>TSG</w:t>
      </w:r>
      <w:r w:rsidRPr="00B43721">
        <w:rPr>
          <w:rFonts w:ascii="Arial" w:hAnsi="Arial" w:cs="Arial"/>
          <w:sz w:val="20"/>
          <w:szCs w:val="20"/>
        </w:rPr>
        <w:t xml:space="preserve"> au format </w:t>
      </w:r>
      <w:r w:rsidR="008F3730" w:rsidRPr="008F3730">
        <w:rPr>
          <w:rFonts w:ascii="Arial" w:hAnsi="Arial" w:cs="Arial"/>
          <w:b/>
          <w:sz w:val="20"/>
          <w:szCs w:val="20"/>
        </w:rPr>
        <w:t>SODA</w:t>
      </w:r>
      <w:r w:rsidR="008F3730">
        <w:rPr>
          <w:rStyle w:val="Appelnotedebasdep"/>
          <w:rFonts w:ascii="Arial" w:hAnsi="Arial" w:cs="Arial"/>
          <w:b/>
          <w:sz w:val="20"/>
          <w:szCs w:val="20"/>
        </w:rPr>
        <w:footnoteReference w:id="1"/>
      </w:r>
      <w:r w:rsidRPr="00B43721">
        <w:rPr>
          <w:rFonts w:ascii="Arial" w:hAnsi="Arial" w:cs="Arial"/>
          <w:sz w:val="20"/>
          <w:szCs w:val="20"/>
        </w:rPr>
        <w:t xml:space="preserve"> utilisé sur les navires marchands (</w:t>
      </w:r>
      <w:r w:rsidR="002822C8">
        <w:rPr>
          <w:rFonts w:ascii="Arial" w:hAnsi="Arial" w:cs="Arial"/>
          <w:b/>
          <w:sz w:val="20"/>
          <w:szCs w:val="20"/>
        </w:rPr>
        <w:t>SOERE</w:t>
      </w:r>
      <w:r w:rsidRPr="004F3B5B">
        <w:rPr>
          <w:rFonts w:ascii="Arial" w:hAnsi="Arial" w:cs="Arial"/>
          <w:b/>
          <w:sz w:val="20"/>
          <w:szCs w:val="20"/>
        </w:rPr>
        <w:t xml:space="preserve"> SSS</w:t>
      </w:r>
      <w:r w:rsidRPr="00B43721">
        <w:rPr>
          <w:rFonts w:ascii="Arial" w:hAnsi="Arial" w:cs="Arial"/>
          <w:sz w:val="20"/>
          <w:szCs w:val="20"/>
        </w:rPr>
        <w:t>)</w:t>
      </w:r>
    </w:p>
    <w:p w14:paraId="2E90062A" w14:textId="77777777" w:rsidR="00CB09E8" w:rsidRDefault="00CB09E8" w:rsidP="003D4B33">
      <w:pPr>
        <w:tabs>
          <w:tab w:val="left" w:pos="1418"/>
        </w:tabs>
        <w:ind w:left="1418" w:hanging="1418"/>
        <w:rPr>
          <w:rFonts w:ascii="Arial" w:hAnsi="Arial" w:cs="Arial"/>
          <w:b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*.nc</w:t>
      </w:r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 xml:space="preserve">ichier </w:t>
      </w:r>
      <w:r w:rsidRPr="00A54FB0">
        <w:rPr>
          <w:rFonts w:ascii="Arial" w:hAnsi="Arial" w:cs="Arial"/>
          <w:b/>
          <w:sz w:val="20"/>
          <w:szCs w:val="20"/>
        </w:rPr>
        <w:t>TSG</w:t>
      </w:r>
      <w:r w:rsidRPr="00B43721">
        <w:rPr>
          <w:rFonts w:ascii="Arial" w:hAnsi="Arial" w:cs="Arial"/>
          <w:sz w:val="20"/>
          <w:szCs w:val="20"/>
        </w:rPr>
        <w:t xml:space="preserve"> au format </w:t>
      </w:r>
      <w:r w:rsidR="008F74DF" w:rsidRPr="003D4B33">
        <w:rPr>
          <w:rFonts w:ascii="Arial" w:hAnsi="Arial" w:cs="Arial"/>
          <w:b/>
          <w:sz w:val="20"/>
          <w:szCs w:val="20"/>
        </w:rPr>
        <w:t>NetCDF</w:t>
      </w:r>
    </w:p>
    <w:p w14:paraId="66494216" w14:textId="77777777" w:rsidR="007877AD" w:rsidRDefault="007877AD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7877AD">
        <w:rPr>
          <w:rFonts w:ascii="Arial" w:hAnsi="Arial" w:cs="Arial"/>
          <w:b/>
          <w:sz w:val="20"/>
          <w:szCs w:val="20"/>
        </w:rPr>
        <w:t>*.ora</w:t>
      </w:r>
      <w:r>
        <w:rPr>
          <w:rFonts w:ascii="Arial" w:hAnsi="Arial" w:cs="Arial"/>
          <w:sz w:val="20"/>
          <w:szCs w:val="20"/>
        </w:rPr>
        <w:tab/>
        <w:t xml:space="preserve">Fichier </w:t>
      </w:r>
      <w:r w:rsidRPr="007877AD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au format </w:t>
      </w:r>
      <w:r w:rsidRPr="007877AD">
        <w:rPr>
          <w:rFonts w:ascii="Arial" w:hAnsi="Arial" w:cs="Arial"/>
          <w:b/>
          <w:sz w:val="20"/>
          <w:szCs w:val="20"/>
        </w:rPr>
        <w:t>ORACLE</w:t>
      </w:r>
      <w:r>
        <w:rPr>
          <w:rFonts w:ascii="Arial" w:hAnsi="Arial" w:cs="Arial"/>
          <w:sz w:val="20"/>
          <w:szCs w:val="20"/>
        </w:rPr>
        <w:t xml:space="preserve"> anciennement utilisé par l</w:t>
      </w:r>
      <w:r w:rsidR="002822C8">
        <w:rPr>
          <w:rFonts w:ascii="Arial" w:hAnsi="Arial" w:cs="Arial"/>
          <w:sz w:val="20"/>
          <w:szCs w:val="20"/>
        </w:rPr>
        <w:t xml:space="preserve">e </w:t>
      </w:r>
      <w:r w:rsidR="002822C8">
        <w:rPr>
          <w:rFonts w:ascii="Arial" w:hAnsi="Arial" w:cs="Arial"/>
          <w:b/>
          <w:sz w:val="20"/>
          <w:szCs w:val="20"/>
        </w:rPr>
        <w:t>SOERE</w:t>
      </w:r>
      <w:r w:rsidRPr="007877AD">
        <w:rPr>
          <w:rFonts w:ascii="Arial" w:hAnsi="Arial" w:cs="Arial"/>
          <w:b/>
          <w:sz w:val="20"/>
          <w:szCs w:val="20"/>
        </w:rPr>
        <w:t xml:space="preserve"> SSS</w:t>
      </w:r>
    </w:p>
    <w:p w14:paraId="2379351D" w14:textId="77777777" w:rsidR="007877AD" w:rsidRPr="00B43721" w:rsidRDefault="007877AD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7877AD">
        <w:rPr>
          <w:rFonts w:ascii="Arial" w:hAnsi="Arial" w:cs="Arial"/>
          <w:b/>
          <w:sz w:val="20"/>
          <w:szCs w:val="20"/>
        </w:rPr>
        <w:t>*.sdf</w:t>
      </w:r>
      <w:r>
        <w:rPr>
          <w:rFonts w:ascii="Arial" w:hAnsi="Arial" w:cs="Arial"/>
          <w:sz w:val="20"/>
          <w:szCs w:val="20"/>
        </w:rPr>
        <w:tab/>
        <w:t xml:space="preserve">Fichier </w:t>
      </w:r>
      <w:r w:rsidRPr="007877AD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au format </w:t>
      </w:r>
      <w:r w:rsidRPr="007877AD">
        <w:rPr>
          <w:rFonts w:ascii="Arial" w:hAnsi="Arial" w:cs="Arial"/>
          <w:b/>
          <w:sz w:val="20"/>
          <w:szCs w:val="20"/>
        </w:rPr>
        <w:t>ORACLE</w:t>
      </w:r>
      <w:r>
        <w:rPr>
          <w:rFonts w:ascii="Arial" w:hAnsi="Arial" w:cs="Arial"/>
          <w:sz w:val="20"/>
          <w:szCs w:val="20"/>
        </w:rPr>
        <w:t xml:space="preserve"> anciennement utilisé par l</w:t>
      </w:r>
      <w:r w:rsidR="002822C8">
        <w:rPr>
          <w:rFonts w:ascii="Arial" w:hAnsi="Arial" w:cs="Arial"/>
          <w:sz w:val="20"/>
          <w:szCs w:val="20"/>
        </w:rPr>
        <w:t xml:space="preserve">e </w:t>
      </w:r>
      <w:r w:rsidR="002822C8">
        <w:rPr>
          <w:rFonts w:ascii="Arial" w:hAnsi="Arial" w:cs="Arial"/>
          <w:b/>
          <w:sz w:val="20"/>
          <w:szCs w:val="20"/>
        </w:rPr>
        <w:t>SOERE</w:t>
      </w:r>
      <w:r w:rsidRPr="007877AD">
        <w:rPr>
          <w:rFonts w:ascii="Arial" w:hAnsi="Arial" w:cs="Arial"/>
          <w:b/>
          <w:sz w:val="20"/>
          <w:szCs w:val="20"/>
        </w:rPr>
        <w:t xml:space="preserve"> SSS</w:t>
      </w:r>
    </w:p>
    <w:p w14:paraId="7BF75B52" w14:textId="77777777" w:rsidR="00191239" w:rsidRPr="00B43721" w:rsidRDefault="00191239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*.spl</w:t>
      </w:r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>ichier de données</w:t>
      </w:r>
      <w:r w:rsidR="00A54FB0">
        <w:rPr>
          <w:rFonts w:ascii="Arial" w:hAnsi="Arial" w:cs="Arial"/>
          <w:sz w:val="20"/>
          <w:szCs w:val="20"/>
        </w:rPr>
        <w:t xml:space="preserve"> discrètes</w:t>
      </w:r>
      <w:r w:rsidRPr="00B43721">
        <w:rPr>
          <w:rFonts w:ascii="Arial" w:hAnsi="Arial" w:cs="Arial"/>
          <w:sz w:val="20"/>
          <w:szCs w:val="20"/>
        </w:rPr>
        <w:t xml:space="preserve"> </w:t>
      </w:r>
      <w:r w:rsidR="004F3B5B">
        <w:rPr>
          <w:rFonts w:ascii="Arial" w:hAnsi="Arial" w:cs="Arial"/>
          <w:sz w:val="20"/>
          <w:szCs w:val="20"/>
        </w:rPr>
        <w:t>‘</w:t>
      </w:r>
      <w:r w:rsidR="004F3B5B" w:rsidRPr="004F3B5B">
        <w:rPr>
          <w:rFonts w:ascii="Arial" w:hAnsi="Arial" w:cs="Arial"/>
          <w:b/>
          <w:sz w:val="20"/>
          <w:szCs w:val="20"/>
        </w:rPr>
        <w:t>échantillons</w:t>
      </w:r>
      <w:r w:rsidR="004F3B5B">
        <w:rPr>
          <w:rFonts w:ascii="Arial" w:hAnsi="Arial" w:cs="Arial"/>
          <w:sz w:val="20"/>
          <w:szCs w:val="20"/>
        </w:rPr>
        <w:t>’</w:t>
      </w:r>
      <w:r w:rsidRPr="00B43721">
        <w:rPr>
          <w:rFonts w:ascii="Arial" w:hAnsi="Arial" w:cs="Arial"/>
          <w:sz w:val="20"/>
          <w:szCs w:val="20"/>
        </w:rPr>
        <w:t xml:space="preserve"> (XBT, CTD, </w:t>
      </w:r>
      <w:r w:rsidR="00276230" w:rsidRPr="00B43721">
        <w:rPr>
          <w:rFonts w:ascii="Arial" w:hAnsi="Arial" w:cs="Arial"/>
          <w:sz w:val="20"/>
          <w:szCs w:val="20"/>
        </w:rPr>
        <w:t>etc.</w:t>
      </w:r>
      <w:r w:rsidRPr="00B43721">
        <w:rPr>
          <w:rFonts w:ascii="Arial" w:hAnsi="Arial" w:cs="Arial"/>
          <w:sz w:val="20"/>
          <w:szCs w:val="20"/>
        </w:rPr>
        <w:t xml:space="preserve">) au format </w:t>
      </w:r>
      <w:r w:rsidRPr="00A54FB0">
        <w:rPr>
          <w:rFonts w:ascii="Arial" w:hAnsi="Arial" w:cs="Arial"/>
          <w:b/>
          <w:sz w:val="20"/>
          <w:szCs w:val="20"/>
        </w:rPr>
        <w:t>ASCII</w:t>
      </w:r>
      <w:r w:rsidR="00B43721">
        <w:rPr>
          <w:rFonts w:ascii="Arial" w:hAnsi="Arial" w:cs="Arial"/>
          <w:sz w:val="20"/>
          <w:szCs w:val="20"/>
        </w:rPr>
        <w:t xml:space="preserve"> (</w:t>
      </w:r>
      <w:r w:rsidR="00276230" w:rsidRPr="00276230">
        <w:rPr>
          <w:rFonts w:ascii="Arial" w:hAnsi="Arial" w:cs="Arial"/>
          <w:b/>
          <w:sz w:val="20"/>
          <w:szCs w:val="20"/>
        </w:rPr>
        <w:t>*.</w:t>
      </w:r>
      <w:r w:rsidR="00B43721" w:rsidRPr="00276230">
        <w:rPr>
          <w:rFonts w:ascii="Arial" w:hAnsi="Arial" w:cs="Arial"/>
          <w:b/>
          <w:sz w:val="20"/>
          <w:szCs w:val="20"/>
        </w:rPr>
        <w:t>spl</w:t>
      </w:r>
      <w:r w:rsidR="00B43721">
        <w:rPr>
          <w:rFonts w:ascii="Arial" w:hAnsi="Arial" w:cs="Arial"/>
          <w:sz w:val="20"/>
          <w:szCs w:val="20"/>
        </w:rPr>
        <w:t> : ‘sample’)</w:t>
      </w:r>
    </w:p>
    <w:p w14:paraId="5B77450F" w14:textId="77777777" w:rsidR="00191239" w:rsidRPr="00FB4999" w:rsidRDefault="00191239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FB4999">
        <w:rPr>
          <w:rFonts w:ascii="Arial" w:hAnsi="Arial" w:cs="Arial"/>
          <w:b/>
          <w:sz w:val="20"/>
          <w:szCs w:val="20"/>
        </w:rPr>
        <w:t>*.transmit</w:t>
      </w:r>
      <w:r w:rsidR="007877AD" w:rsidRPr="00FB4999">
        <w:rPr>
          <w:rFonts w:ascii="Arial" w:hAnsi="Arial" w:cs="Arial"/>
          <w:b/>
          <w:sz w:val="20"/>
          <w:szCs w:val="20"/>
        </w:rPr>
        <w:t>*</w:t>
      </w:r>
      <w:r w:rsidR="00A54FB0" w:rsidRPr="00FB4999">
        <w:rPr>
          <w:rFonts w:ascii="Arial" w:hAnsi="Arial" w:cs="Arial"/>
          <w:sz w:val="20"/>
          <w:szCs w:val="20"/>
        </w:rPr>
        <w:tab/>
        <w:t xml:space="preserve">Fichier </w:t>
      </w:r>
      <w:r w:rsidR="00A54FB0" w:rsidRPr="00FB4999">
        <w:rPr>
          <w:rFonts w:ascii="Arial" w:hAnsi="Arial" w:cs="Arial"/>
          <w:b/>
          <w:sz w:val="20"/>
          <w:szCs w:val="20"/>
        </w:rPr>
        <w:t>TSG</w:t>
      </w:r>
      <w:r w:rsidR="00A54FB0" w:rsidRPr="00FB4999">
        <w:rPr>
          <w:rFonts w:ascii="Arial" w:hAnsi="Arial" w:cs="Arial"/>
          <w:sz w:val="20"/>
          <w:szCs w:val="20"/>
        </w:rPr>
        <w:t xml:space="preserve"> du navire de commerce NUKA AR</w:t>
      </w:r>
      <w:r w:rsidR="00586A1C" w:rsidRPr="00FB4999">
        <w:rPr>
          <w:rFonts w:ascii="Arial" w:hAnsi="Arial" w:cs="Arial"/>
          <w:sz w:val="20"/>
          <w:szCs w:val="20"/>
        </w:rPr>
        <w:t>C</w:t>
      </w:r>
      <w:r w:rsidR="00A54FB0" w:rsidRPr="00FB4999">
        <w:rPr>
          <w:rFonts w:ascii="Arial" w:hAnsi="Arial" w:cs="Arial"/>
          <w:sz w:val="20"/>
          <w:szCs w:val="20"/>
        </w:rPr>
        <w:t>TICA</w:t>
      </w:r>
    </w:p>
    <w:p w14:paraId="09A13C6D" w14:textId="77777777" w:rsidR="00CB09E8" w:rsidRPr="00B43721" w:rsidRDefault="00CB09E8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*.tsgqc</w:t>
      </w:r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 xml:space="preserve">ichier </w:t>
      </w:r>
      <w:r w:rsidRPr="00A54FB0">
        <w:rPr>
          <w:rFonts w:ascii="Arial" w:hAnsi="Arial" w:cs="Arial"/>
          <w:b/>
          <w:sz w:val="20"/>
          <w:szCs w:val="20"/>
        </w:rPr>
        <w:t>TSG</w:t>
      </w:r>
      <w:r w:rsidRPr="00B43721">
        <w:rPr>
          <w:rFonts w:ascii="Arial" w:hAnsi="Arial" w:cs="Arial"/>
          <w:sz w:val="20"/>
          <w:szCs w:val="20"/>
        </w:rPr>
        <w:t xml:space="preserve"> au format </w:t>
      </w:r>
      <w:r w:rsidRPr="00A54FB0">
        <w:rPr>
          <w:rFonts w:ascii="Arial" w:hAnsi="Arial" w:cs="Arial"/>
          <w:b/>
          <w:sz w:val="20"/>
          <w:szCs w:val="20"/>
        </w:rPr>
        <w:t>ASCII</w:t>
      </w:r>
      <w:r w:rsidRPr="00B43721">
        <w:rPr>
          <w:rFonts w:ascii="Arial" w:hAnsi="Arial" w:cs="Arial"/>
          <w:sz w:val="20"/>
          <w:szCs w:val="20"/>
        </w:rPr>
        <w:t xml:space="preserve"> </w:t>
      </w:r>
    </w:p>
    <w:p w14:paraId="0997CB43" w14:textId="77777777" w:rsidR="00CB09E8" w:rsidRDefault="00CB09E8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*.xml</w:t>
      </w:r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>ichier au format XML. Ce format n’est pas actif.</w:t>
      </w:r>
    </w:p>
    <w:p w14:paraId="186A95C9" w14:textId="5F1F2E8E" w:rsidR="000301E3" w:rsidRDefault="000301E3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*.ini</w:t>
      </w:r>
      <w:r>
        <w:rPr>
          <w:rFonts w:ascii="Arial" w:hAnsi="Arial" w:cs="Arial"/>
          <w:b/>
          <w:sz w:val="20"/>
          <w:szCs w:val="20"/>
        </w:rPr>
        <w:tab/>
      </w:r>
      <w:r w:rsidRPr="000301E3">
        <w:rPr>
          <w:rFonts w:ascii="Arial" w:hAnsi="Arial" w:cs="Arial"/>
          <w:sz w:val="20"/>
          <w:szCs w:val="20"/>
        </w:rPr>
        <w:t>Fichier de configuration</w:t>
      </w:r>
      <w:r>
        <w:rPr>
          <w:rFonts w:ascii="Arial" w:hAnsi="Arial" w:cs="Arial"/>
          <w:sz w:val="20"/>
          <w:szCs w:val="20"/>
        </w:rPr>
        <w:t xml:space="preserve">. </w:t>
      </w:r>
    </w:p>
    <w:p w14:paraId="1F5D7C85" w14:textId="77777777" w:rsidR="00A50A9B" w:rsidRDefault="00A50A9B" w:rsidP="00A50A9B">
      <w:pPr>
        <w:tabs>
          <w:tab w:val="left" w:pos="993"/>
        </w:tabs>
        <w:ind w:left="993" w:hanging="993"/>
        <w:rPr>
          <w:rFonts w:ascii="Arial" w:hAnsi="Arial" w:cs="Arial"/>
          <w:sz w:val="20"/>
          <w:szCs w:val="20"/>
        </w:rPr>
      </w:pPr>
    </w:p>
    <w:p w14:paraId="607EB01D" w14:textId="77777777" w:rsidR="00A50A9B" w:rsidRDefault="0055030C" w:rsidP="00A50A9B">
      <w:pPr>
        <w:tabs>
          <w:tab w:val="left" w:pos="993"/>
        </w:tabs>
        <w:ind w:left="993" w:hanging="993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  <w:r w:rsidR="00A50A9B">
        <w:rPr>
          <w:rFonts w:ascii="Arial" w:hAnsi="Arial" w:cs="Arial"/>
          <w:sz w:val="20"/>
          <w:szCs w:val="20"/>
        </w:rPr>
        <w:lastRenderedPageBreak/>
        <w:t>Les différents formats</w:t>
      </w:r>
      <w:r w:rsidR="00F459FB">
        <w:rPr>
          <w:rFonts w:ascii="Arial" w:hAnsi="Arial" w:cs="Arial"/>
          <w:sz w:val="20"/>
          <w:szCs w:val="20"/>
        </w:rPr>
        <w:t xml:space="preserve"> sont décrits aux pages :</w:t>
      </w:r>
    </w:p>
    <w:p w14:paraId="77373268" w14:textId="77777777" w:rsidR="00F459FB" w:rsidRDefault="00F459FB" w:rsidP="00A50A9B">
      <w:pPr>
        <w:tabs>
          <w:tab w:val="left" w:pos="993"/>
        </w:tabs>
        <w:ind w:left="993" w:hanging="993"/>
        <w:rPr>
          <w:rFonts w:ascii="Arial" w:hAnsi="Arial" w:cs="Arial"/>
          <w:sz w:val="20"/>
          <w:szCs w:val="20"/>
        </w:rPr>
      </w:pPr>
    </w:p>
    <w:p w14:paraId="1B95B2E0" w14:textId="66B8D5AD" w:rsidR="00F459FB" w:rsidRPr="00F459FB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GB"/>
        </w:rPr>
      </w:pPr>
      <w:r w:rsidRPr="00F459FB">
        <w:rPr>
          <w:rFonts w:ascii="Arial" w:hAnsi="Arial" w:cs="Arial"/>
          <w:b/>
          <w:sz w:val="20"/>
          <w:szCs w:val="20"/>
          <w:lang w:val="en-GB"/>
        </w:rPr>
        <w:t>*.arg</w:t>
      </w:r>
      <w:r w:rsidRPr="00F459FB">
        <w:rPr>
          <w:rFonts w:ascii="Arial" w:hAnsi="Arial" w:cs="Arial"/>
          <w:b/>
          <w:sz w:val="20"/>
          <w:szCs w:val="20"/>
          <w:lang w:val="en-GB"/>
        </w:rPr>
        <w:tab/>
      </w:r>
      <w:r w:rsidRPr="00F459FB">
        <w:rPr>
          <w:rFonts w:ascii="Arial" w:hAnsi="Arial" w:cs="Arial"/>
          <w:sz w:val="20"/>
          <w:szCs w:val="20"/>
          <w:lang w:val="en-GB"/>
        </w:rPr>
        <w:t>p</w:t>
      </w:r>
      <w:r w:rsidR="00844C50">
        <w:rPr>
          <w:rFonts w:ascii="Arial" w:hAnsi="Arial" w:cs="Arial"/>
          <w:sz w:val="20"/>
          <w:szCs w:val="20"/>
          <w:lang w:val="en-GB"/>
        </w:rPr>
        <w:t xml:space="preserve">. </w:t>
      </w:r>
      <w:r w:rsidR="00844C50">
        <w:rPr>
          <w:rFonts w:ascii="Arial" w:hAnsi="Arial" w:cs="Arial"/>
          <w:sz w:val="20"/>
          <w:szCs w:val="20"/>
          <w:lang w:val="en-GB"/>
        </w:rPr>
        <w:fldChar w:fldCharType="begin"/>
      </w:r>
      <w:r w:rsidR="00844C50">
        <w:rPr>
          <w:rFonts w:ascii="Arial" w:hAnsi="Arial" w:cs="Arial"/>
          <w:sz w:val="20"/>
          <w:szCs w:val="20"/>
          <w:lang w:val="en-GB"/>
        </w:rPr>
        <w:instrText xml:space="preserve"> PAGEREF _Ref268016014 \h </w:instrText>
      </w:r>
      <w:r w:rsidR="00844C50">
        <w:rPr>
          <w:rFonts w:ascii="Arial" w:hAnsi="Arial" w:cs="Arial"/>
          <w:sz w:val="20"/>
          <w:szCs w:val="20"/>
          <w:lang w:val="en-GB"/>
        </w:rPr>
      </w:r>
      <w:r w:rsidR="00844C50">
        <w:rPr>
          <w:rFonts w:ascii="Arial" w:hAnsi="Arial" w:cs="Arial"/>
          <w:sz w:val="20"/>
          <w:szCs w:val="20"/>
          <w:lang w:val="en-GB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  <w:lang w:val="en-GB"/>
        </w:rPr>
        <w:t>44</w:t>
      </w:r>
      <w:r w:rsidR="00844C50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58FBEED9" w14:textId="5BEA33F9" w:rsidR="00F459FB" w:rsidRPr="00A54FB0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GB"/>
        </w:rPr>
      </w:pPr>
      <w:r w:rsidRPr="00A54FB0">
        <w:rPr>
          <w:rFonts w:ascii="Arial" w:hAnsi="Arial" w:cs="Arial"/>
          <w:b/>
          <w:sz w:val="20"/>
          <w:szCs w:val="20"/>
          <w:lang w:val="en-GB"/>
        </w:rPr>
        <w:t>*.ast</w:t>
      </w:r>
      <w:r w:rsidRPr="00A54FB0">
        <w:rPr>
          <w:rFonts w:ascii="Arial" w:hAnsi="Arial" w:cs="Arial"/>
          <w:sz w:val="20"/>
          <w:szCs w:val="20"/>
          <w:lang w:val="en-GB"/>
        </w:rPr>
        <w:tab/>
        <w:t>p</w:t>
      </w:r>
      <w:r w:rsidR="00A54FB0" w:rsidRPr="00A54FB0">
        <w:rPr>
          <w:rFonts w:ascii="Arial" w:hAnsi="Arial" w:cs="Arial"/>
          <w:sz w:val="20"/>
          <w:szCs w:val="20"/>
          <w:lang w:val="en-GB"/>
        </w:rPr>
        <w:t xml:space="preserve">. </w:t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begin"/>
      </w:r>
      <w:r w:rsidR="00A54FB0" w:rsidRPr="00A54FB0">
        <w:rPr>
          <w:rFonts w:ascii="Arial" w:hAnsi="Arial" w:cs="Arial"/>
          <w:sz w:val="20"/>
          <w:szCs w:val="20"/>
          <w:lang w:val="en-GB"/>
        </w:rPr>
        <w:instrText xml:space="preserve"> PAGEREF _Ref268075548 \h </w:instrText>
      </w:r>
      <w:r w:rsidR="00A54FB0" w:rsidRPr="00A54FB0">
        <w:rPr>
          <w:rFonts w:ascii="Arial" w:hAnsi="Arial" w:cs="Arial"/>
          <w:sz w:val="20"/>
          <w:szCs w:val="20"/>
          <w:lang w:val="en-GB"/>
        </w:rPr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  <w:lang w:val="en-GB"/>
        </w:rPr>
        <w:t>44</w:t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5406F2DE" w14:textId="42D8C766" w:rsidR="00F459FB" w:rsidRPr="00E5307E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pt-BR"/>
        </w:rPr>
      </w:pPr>
      <w:r w:rsidRPr="00F459FB">
        <w:rPr>
          <w:rFonts w:ascii="Arial" w:hAnsi="Arial" w:cs="Arial"/>
          <w:b/>
          <w:sz w:val="20"/>
          <w:szCs w:val="20"/>
          <w:lang w:val="en-GB"/>
        </w:rPr>
        <w:t>*.btl</w:t>
      </w:r>
      <w:r w:rsidRPr="00F459FB">
        <w:rPr>
          <w:rFonts w:ascii="Arial" w:hAnsi="Arial" w:cs="Arial"/>
          <w:b/>
          <w:sz w:val="20"/>
          <w:szCs w:val="20"/>
          <w:lang w:val="en-GB"/>
        </w:rPr>
        <w:tab/>
      </w:r>
      <w:r w:rsidRPr="00F459FB">
        <w:rPr>
          <w:rFonts w:ascii="Arial" w:hAnsi="Arial" w:cs="Arial"/>
          <w:sz w:val="20"/>
          <w:szCs w:val="20"/>
          <w:lang w:val="en-GB"/>
        </w:rPr>
        <w:t>p</w:t>
      </w:r>
      <w:r w:rsidR="00CF57A6">
        <w:rPr>
          <w:rFonts w:ascii="Arial" w:hAnsi="Arial" w:cs="Arial"/>
          <w:sz w:val="20"/>
          <w:szCs w:val="20"/>
          <w:lang w:val="en-GB"/>
        </w:rPr>
        <w:t>.</w:t>
      </w:r>
      <w:r w:rsidR="00620B48">
        <w:rPr>
          <w:rFonts w:ascii="Arial" w:hAnsi="Arial" w:cs="Arial"/>
          <w:sz w:val="20"/>
          <w:szCs w:val="20"/>
          <w:lang w:val="en-GB"/>
        </w:rPr>
        <w:t xml:space="preserve"> </w:t>
      </w:r>
      <w:r w:rsidR="00620B48">
        <w:rPr>
          <w:rFonts w:ascii="Arial" w:hAnsi="Arial" w:cs="Arial"/>
          <w:sz w:val="20"/>
          <w:szCs w:val="20"/>
          <w:lang w:val="en-GB"/>
        </w:rPr>
        <w:fldChar w:fldCharType="begin"/>
      </w:r>
      <w:r w:rsidR="00620B48">
        <w:rPr>
          <w:rFonts w:ascii="Arial" w:hAnsi="Arial" w:cs="Arial"/>
          <w:sz w:val="20"/>
          <w:szCs w:val="20"/>
          <w:lang w:val="en-GB"/>
        </w:rPr>
        <w:instrText xml:space="preserve"> PAGEREF _Ref267930645 \h </w:instrText>
      </w:r>
      <w:r w:rsidR="00620B48">
        <w:rPr>
          <w:rFonts w:ascii="Arial" w:hAnsi="Arial" w:cs="Arial"/>
          <w:sz w:val="20"/>
          <w:szCs w:val="20"/>
          <w:lang w:val="en-GB"/>
        </w:rPr>
      </w:r>
      <w:r w:rsidR="00620B48">
        <w:rPr>
          <w:rFonts w:ascii="Arial" w:hAnsi="Arial" w:cs="Arial"/>
          <w:sz w:val="20"/>
          <w:szCs w:val="20"/>
          <w:lang w:val="en-GB"/>
        </w:rPr>
        <w:fldChar w:fldCharType="separate"/>
      </w:r>
      <w:r w:rsidR="00E8517F" w:rsidRPr="00E5307E">
        <w:rPr>
          <w:rFonts w:ascii="Arial" w:hAnsi="Arial" w:cs="Arial"/>
          <w:noProof/>
          <w:sz w:val="20"/>
          <w:szCs w:val="20"/>
          <w:lang w:val="pt-BR"/>
        </w:rPr>
        <w:t>45</w:t>
      </w:r>
      <w:r w:rsidR="00620B48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29A0080A" w14:textId="11667C22" w:rsidR="00F459FB" w:rsidRPr="00E5307E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pt-BR"/>
        </w:rPr>
      </w:pPr>
      <w:r w:rsidRPr="00E5307E">
        <w:rPr>
          <w:rFonts w:ascii="Arial" w:hAnsi="Arial" w:cs="Arial"/>
          <w:b/>
          <w:sz w:val="20"/>
          <w:szCs w:val="20"/>
          <w:lang w:val="pt-BR"/>
        </w:rPr>
        <w:t>*.lbv</w:t>
      </w:r>
      <w:r w:rsidRPr="00E5307E">
        <w:rPr>
          <w:rFonts w:ascii="Arial" w:hAnsi="Arial" w:cs="Arial"/>
          <w:b/>
          <w:sz w:val="20"/>
          <w:szCs w:val="20"/>
          <w:lang w:val="pt-BR"/>
        </w:rPr>
        <w:tab/>
      </w:r>
      <w:r w:rsidRPr="00E5307E">
        <w:rPr>
          <w:rFonts w:ascii="Arial" w:hAnsi="Arial" w:cs="Arial"/>
          <w:sz w:val="20"/>
          <w:szCs w:val="20"/>
          <w:lang w:val="pt-BR"/>
        </w:rPr>
        <w:t>p</w:t>
      </w:r>
      <w:r w:rsidR="00CF57A6" w:rsidRPr="00E5307E">
        <w:rPr>
          <w:rFonts w:ascii="Arial" w:hAnsi="Arial" w:cs="Arial"/>
          <w:sz w:val="20"/>
          <w:szCs w:val="20"/>
          <w:lang w:val="pt-BR"/>
        </w:rPr>
        <w:t xml:space="preserve">. </w:t>
      </w:r>
      <w:r w:rsidR="00CF57A6">
        <w:rPr>
          <w:rFonts w:ascii="Arial" w:hAnsi="Arial" w:cs="Arial"/>
          <w:sz w:val="20"/>
          <w:szCs w:val="20"/>
        </w:rPr>
        <w:fldChar w:fldCharType="begin"/>
      </w:r>
      <w:r w:rsidR="00CF57A6" w:rsidRPr="00E5307E">
        <w:rPr>
          <w:rFonts w:ascii="Arial" w:hAnsi="Arial" w:cs="Arial"/>
          <w:sz w:val="20"/>
          <w:szCs w:val="20"/>
          <w:lang w:val="pt-BR"/>
        </w:rPr>
        <w:instrText xml:space="preserve"> PAGEREF _Ref268017107 \h </w:instrText>
      </w:r>
      <w:r w:rsidR="00CF57A6">
        <w:rPr>
          <w:rFonts w:ascii="Arial" w:hAnsi="Arial" w:cs="Arial"/>
          <w:sz w:val="20"/>
          <w:szCs w:val="20"/>
        </w:rPr>
      </w:r>
      <w:r w:rsidR="00CF57A6">
        <w:rPr>
          <w:rFonts w:ascii="Arial" w:hAnsi="Arial" w:cs="Arial"/>
          <w:sz w:val="20"/>
          <w:szCs w:val="20"/>
        </w:rPr>
        <w:fldChar w:fldCharType="separate"/>
      </w:r>
      <w:r w:rsidR="00E8517F" w:rsidRPr="00E5307E">
        <w:rPr>
          <w:rFonts w:ascii="Arial" w:hAnsi="Arial" w:cs="Arial"/>
          <w:noProof/>
          <w:sz w:val="20"/>
          <w:szCs w:val="20"/>
          <w:lang w:val="pt-BR"/>
        </w:rPr>
        <w:t>46</w:t>
      </w:r>
      <w:r w:rsidR="00CF57A6">
        <w:rPr>
          <w:rFonts w:ascii="Arial" w:hAnsi="Arial" w:cs="Arial"/>
          <w:sz w:val="20"/>
          <w:szCs w:val="20"/>
        </w:rPr>
        <w:fldChar w:fldCharType="end"/>
      </w:r>
    </w:p>
    <w:p w14:paraId="7B6135DB" w14:textId="23B4E34B" w:rsidR="00F459FB" w:rsidRPr="00E5307E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pt-BR"/>
        </w:rPr>
      </w:pPr>
      <w:r w:rsidRPr="00E5307E">
        <w:rPr>
          <w:rFonts w:ascii="Arial" w:hAnsi="Arial" w:cs="Arial"/>
          <w:b/>
          <w:sz w:val="20"/>
          <w:szCs w:val="20"/>
          <w:lang w:val="pt-BR"/>
        </w:rPr>
        <w:t>*.nc</w:t>
      </w:r>
      <w:r w:rsidRPr="00E5307E">
        <w:rPr>
          <w:rFonts w:ascii="Arial" w:hAnsi="Arial" w:cs="Arial"/>
          <w:b/>
          <w:sz w:val="20"/>
          <w:szCs w:val="20"/>
          <w:lang w:val="pt-BR"/>
        </w:rPr>
        <w:tab/>
      </w:r>
      <w:r w:rsidRPr="00E5307E">
        <w:rPr>
          <w:rFonts w:ascii="Arial" w:hAnsi="Arial" w:cs="Arial"/>
          <w:sz w:val="20"/>
          <w:szCs w:val="20"/>
          <w:lang w:val="pt-BR"/>
        </w:rPr>
        <w:t>p</w:t>
      </w:r>
      <w:r w:rsidR="00A54FB0" w:rsidRPr="00E5307E">
        <w:rPr>
          <w:rFonts w:ascii="Arial" w:hAnsi="Arial" w:cs="Arial"/>
          <w:sz w:val="20"/>
          <w:szCs w:val="20"/>
          <w:lang w:val="pt-BR"/>
        </w:rPr>
        <w:t xml:space="preserve">. </w:t>
      </w:r>
      <w:r w:rsidR="00A54FB0">
        <w:rPr>
          <w:rFonts w:ascii="Arial" w:hAnsi="Arial" w:cs="Arial"/>
          <w:sz w:val="20"/>
          <w:szCs w:val="20"/>
          <w:lang w:val="en-GB"/>
        </w:rPr>
        <w:fldChar w:fldCharType="begin"/>
      </w:r>
      <w:r w:rsidR="00A54FB0" w:rsidRPr="00E5307E">
        <w:rPr>
          <w:rFonts w:ascii="Arial" w:hAnsi="Arial" w:cs="Arial"/>
          <w:sz w:val="20"/>
          <w:szCs w:val="20"/>
          <w:lang w:val="pt-BR"/>
        </w:rPr>
        <w:instrText xml:space="preserve"> PAGEREF _Ref268017878 \h </w:instrText>
      </w:r>
      <w:r w:rsidR="00A54FB0">
        <w:rPr>
          <w:rFonts w:ascii="Arial" w:hAnsi="Arial" w:cs="Arial"/>
          <w:sz w:val="20"/>
          <w:szCs w:val="20"/>
          <w:lang w:val="en-GB"/>
        </w:rPr>
      </w:r>
      <w:r w:rsidR="00A54FB0">
        <w:rPr>
          <w:rFonts w:ascii="Arial" w:hAnsi="Arial" w:cs="Arial"/>
          <w:sz w:val="20"/>
          <w:szCs w:val="20"/>
          <w:lang w:val="en-GB"/>
        </w:rPr>
        <w:fldChar w:fldCharType="separate"/>
      </w:r>
      <w:r w:rsidR="00E8517F" w:rsidRPr="00E5307E">
        <w:rPr>
          <w:rFonts w:ascii="Arial" w:hAnsi="Arial" w:cs="Arial"/>
          <w:noProof/>
          <w:sz w:val="20"/>
          <w:szCs w:val="20"/>
          <w:lang w:val="pt-BR"/>
        </w:rPr>
        <w:t>46</w:t>
      </w:r>
      <w:r w:rsidR="00A54FB0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5B5C04AC" w14:textId="5857127F" w:rsidR="007877AD" w:rsidRPr="000301E3" w:rsidRDefault="007877AD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 w:rsidRPr="00E5307E">
        <w:rPr>
          <w:rFonts w:ascii="Arial" w:hAnsi="Arial" w:cs="Arial"/>
          <w:b/>
          <w:sz w:val="20"/>
          <w:szCs w:val="20"/>
          <w:lang w:val="pt-BR"/>
        </w:rPr>
        <w:t>*.ora</w:t>
      </w:r>
      <w:r w:rsidRPr="00E5307E">
        <w:rPr>
          <w:rFonts w:ascii="Arial" w:hAnsi="Arial" w:cs="Arial"/>
          <w:b/>
          <w:sz w:val="20"/>
          <w:szCs w:val="20"/>
          <w:lang w:val="pt-BR"/>
        </w:rPr>
        <w:tab/>
      </w:r>
      <w:r w:rsidR="000301E3" w:rsidRPr="00E5307E">
        <w:rPr>
          <w:rFonts w:ascii="Arial" w:hAnsi="Arial" w:cs="Arial"/>
          <w:sz w:val="20"/>
          <w:szCs w:val="20"/>
          <w:lang w:val="pt-BR"/>
        </w:rPr>
        <w:t xml:space="preserve">p. </w:t>
      </w:r>
      <w:r w:rsidR="000301E3">
        <w:rPr>
          <w:rFonts w:ascii="Arial" w:hAnsi="Arial" w:cs="Arial"/>
          <w:sz w:val="20"/>
          <w:szCs w:val="20"/>
          <w:lang w:val="en-GB"/>
        </w:rPr>
        <w:fldChar w:fldCharType="begin"/>
      </w:r>
      <w:r w:rsidR="000301E3" w:rsidRPr="00E5307E">
        <w:rPr>
          <w:rFonts w:ascii="Arial" w:hAnsi="Arial" w:cs="Arial"/>
          <w:sz w:val="20"/>
          <w:szCs w:val="20"/>
          <w:lang w:val="pt-BR"/>
        </w:rPr>
        <w:instrText xml:space="preserve"> PAGEREF _Ref473556131 \h </w:instrText>
      </w:r>
      <w:r w:rsidR="000301E3">
        <w:rPr>
          <w:rFonts w:ascii="Arial" w:hAnsi="Arial" w:cs="Arial"/>
          <w:sz w:val="20"/>
          <w:szCs w:val="20"/>
          <w:lang w:val="en-GB"/>
        </w:rPr>
      </w:r>
      <w:r w:rsidR="000301E3">
        <w:rPr>
          <w:rFonts w:ascii="Arial" w:hAnsi="Arial" w:cs="Arial"/>
          <w:sz w:val="20"/>
          <w:szCs w:val="20"/>
          <w:lang w:val="en-GB"/>
        </w:rPr>
        <w:fldChar w:fldCharType="separate"/>
      </w:r>
      <w:r w:rsidR="000301E3">
        <w:rPr>
          <w:rFonts w:ascii="Arial" w:hAnsi="Arial" w:cs="Arial"/>
          <w:noProof/>
          <w:sz w:val="20"/>
          <w:szCs w:val="20"/>
          <w:lang w:val="en-GB"/>
        </w:rPr>
        <w:t>48</w:t>
      </w:r>
      <w:r w:rsidR="000301E3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742C2CE6" w14:textId="54C57A34" w:rsidR="007877AD" w:rsidRPr="000301E3" w:rsidRDefault="007877AD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GB"/>
        </w:rPr>
      </w:pPr>
      <w:r w:rsidRPr="00613588">
        <w:rPr>
          <w:rFonts w:ascii="Arial" w:hAnsi="Arial" w:cs="Arial"/>
          <w:b/>
          <w:sz w:val="20"/>
          <w:szCs w:val="20"/>
          <w:lang w:val="en-US"/>
        </w:rPr>
        <w:t>*.sdf</w:t>
      </w:r>
      <w:r w:rsidRPr="00613588">
        <w:rPr>
          <w:rFonts w:ascii="Arial" w:hAnsi="Arial" w:cs="Arial"/>
          <w:b/>
          <w:sz w:val="20"/>
          <w:szCs w:val="20"/>
          <w:lang w:val="en-US"/>
        </w:rPr>
        <w:tab/>
      </w:r>
      <w:r w:rsidR="000301E3" w:rsidRPr="00F61C07">
        <w:rPr>
          <w:rFonts w:ascii="Arial" w:hAnsi="Arial" w:cs="Arial"/>
          <w:sz w:val="20"/>
          <w:szCs w:val="20"/>
          <w:lang w:val="en-GB"/>
        </w:rPr>
        <w:t>p</w:t>
      </w:r>
      <w:r w:rsidR="000301E3">
        <w:rPr>
          <w:rFonts w:ascii="Arial" w:hAnsi="Arial" w:cs="Arial"/>
          <w:sz w:val="20"/>
          <w:szCs w:val="20"/>
          <w:lang w:val="en-GB"/>
        </w:rPr>
        <w:t xml:space="preserve">. </w:t>
      </w:r>
      <w:r w:rsidR="000301E3">
        <w:rPr>
          <w:rFonts w:ascii="Arial" w:hAnsi="Arial" w:cs="Arial"/>
          <w:sz w:val="20"/>
          <w:szCs w:val="20"/>
          <w:lang w:val="en-GB"/>
        </w:rPr>
        <w:fldChar w:fldCharType="begin"/>
      </w:r>
      <w:r w:rsidR="000301E3">
        <w:rPr>
          <w:rFonts w:ascii="Arial" w:hAnsi="Arial" w:cs="Arial"/>
          <w:sz w:val="20"/>
          <w:szCs w:val="20"/>
          <w:lang w:val="en-GB"/>
        </w:rPr>
        <w:instrText xml:space="preserve"> PAGEREF _Ref473556137 \h </w:instrText>
      </w:r>
      <w:r w:rsidR="000301E3">
        <w:rPr>
          <w:rFonts w:ascii="Arial" w:hAnsi="Arial" w:cs="Arial"/>
          <w:sz w:val="20"/>
          <w:szCs w:val="20"/>
          <w:lang w:val="en-GB"/>
        </w:rPr>
      </w:r>
      <w:r w:rsidR="000301E3">
        <w:rPr>
          <w:rFonts w:ascii="Arial" w:hAnsi="Arial" w:cs="Arial"/>
          <w:sz w:val="20"/>
          <w:szCs w:val="20"/>
          <w:lang w:val="en-GB"/>
        </w:rPr>
        <w:fldChar w:fldCharType="separate"/>
      </w:r>
      <w:r w:rsidR="000301E3">
        <w:rPr>
          <w:rFonts w:ascii="Arial" w:hAnsi="Arial" w:cs="Arial"/>
          <w:noProof/>
          <w:sz w:val="20"/>
          <w:szCs w:val="20"/>
          <w:lang w:val="en-GB"/>
        </w:rPr>
        <w:t>48</w:t>
      </w:r>
      <w:r w:rsidR="000301E3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5DC35B67" w14:textId="6D807DE6" w:rsidR="00F459FB" w:rsidRPr="00613588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 w:rsidRPr="00613588">
        <w:rPr>
          <w:rFonts w:ascii="Arial" w:hAnsi="Arial" w:cs="Arial"/>
          <w:b/>
          <w:sz w:val="20"/>
          <w:szCs w:val="20"/>
          <w:lang w:val="en-US"/>
        </w:rPr>
        <w:t>*.spl</w:t>
      </w:r>
      <w:r w:rsidRPr="00613588">
        <w:rPr>
          <w:rFonts w:ascii="Arial" w:hAnsi="Arial" w:cs="Arial"/>
          <w:b/>
          <w:sz w:val="20"/>
          <w:szCs w:val="20"/>
          <w:lang w:val="en-US"/>
        </w:rPr>
        <w:tab/>
      </w:r>
      <w:r w:rsidRPr="00613588">
        <w:rPr>
          <w:rFonts w:ascii="Arial" w:hAnsi="Arial" w:cs="Arial"/>
          <w:sz w:val="20"/>
          <w:szCs w:val="20"/>
          <w:lang w:val="en-US"/>
        </w:rPr>
        <w:t>p</w:t>
      </w:r>
      <w:r w:rsidR="00CF57A6" w:rsidRPr="00613588">
        <w:rPr>
          <w:rFonts w:ascii="Arial" w:hAnsi="Arial" w:cs="Arial"/>
          <w:sz w:val="20"/>
          <w:szCs w:val="20"/>
          <w:lang w:val="en-US"/>
        </w:rPr>
        <w:t>.</w:t>
      </w:r>
      <w:r w:rsidR="00620B48" w:rsidRPr="00613588">
        <w:rPr>
          <w:rFonts w:ascii="Arial" w:hAnsi="Arial" w:cs="Arial"/>
          <w:sz w:val="20"/>
          <w:szCs w:val="20"/>
          <w:lang w:val="en-US"/>
        </w:rPr>
        <w:t xml:space="preserve"> </w:t>
      </w:r>
      <w:r w:rsidR="00620B48">
        <w:rPr>
          <w:rFonts w:ascii="Arial" w:hAnsi="Arial" w:cs="Arial"/>
          <w:sz w:val="20"/>
          <w:szCs w:val="20"/>
          <w:lang w:val="en-GB"/>
        </w:rPr>
        <w:fldChar w:fldCharType="begin"/>
      </w:r>
      <w:r w:rsidR="00620B48" w:rsidRPr="00613588">
        <w:rPr>
          <w:rFonts w:ascii="Arial" w:hAnsi="Arial" w:cs="Arial"/>
          <w:sz w:val="20"/>
          <w:szCs w:val="20"/>
          <w:lang w:val="en-US"/>
        </w:rPr>
        <w:instrText xml:space="preserve"> PAGEREF _Ref267930664 \h </w:instrText>
      </w:r>
      <w:r w:rsidR="00620B48">
        <w:rPr>
          <w:rFonts w:ascii="Arial" w:hAnsi="Arial" w:cs="Arial"/>
          <w:sz w:val="20"/>
          <w:szCs w:val="20"/>
          <w:lang w:val="en-GB"/>
        </w:rPr>
      </w:r>
      <w:r w:rsidR="00620B48">
        <w:rPr>
          <w:rFonts w:ascii="Arial" w:hAnsi="Arial" w:cs="Arial"/>
          <w:sz w:val="20"/>
          <w:szCs w:val="20"/>
          <w:lang w:val="en-GB"/>
        </w:rPr>
        <w:fldChar w:fldCharType="separate"/>
      </w:r>
      <w:r w:rsidR="00E8517F" w:rsidRPr="00613588">
        <w:rPr>
          <w:rFonts w:ascii="Arial" w:hAnsi="Arial" w:cs="Arial"/>
          <w:noProof/>
          <w:sz w:val="20"/>
          <w:szCs w:val="20"/>
          <w:lang w:val="en-US"/>
        </w:rPr>
        <w:t>45</w:t>
      </w:r>
      <w:r w:rsidR="00620B48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2A967555" w14:textId="756ACF98" w:rsidR="00F459FB" w:rsidRPr="00364FFB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b/>
          <w:sz w:val="20"/>
          <w:szCs w:val="20"/>
          <w:lang w:val="en-US"/>
        </w:rPr>
        <w:t>*.transmit</w:t>
      </w:r>
      <w:r w:rsidR="007877AD" w:rsidRPr="00613588">
        <w:rPr>
          <w:rFonts w:ascii="Arial" w:hAnsi="Arial" w:cs="Arial"/>
          <w:b/>
          <w:sz w:val="20"/>
          <w:szCs w:val="20"/>
          <w:lang w:val="en-US"/>
        </w:rPr>
        <w:t>*</w:t>
      </w:r>
      <w:r w:rsidRPr="00613588">
        <w:rPr>
          <w:rFonts w:ascii="Arial" w:hAnsi="Arial" w:cs="Arial"/>
          <w:b/>
          <w:sz w:val="20"/>
          <w:szCs w:val="20"/>
          <w:lang w:val="en-US"/>
        </w:rPr>
        <w:tab/>
      </w:r>
      <w:r w:rsidRPr="00613588">
        <w:rPr>
          <w:rFonts w:ascii="Arial" w:hAnsi="Arial" w:cs="Arial"/>
          <w:sz w:val="20"/>
          <w:szCs w:val="20"/>
          <w:lang w:val="en-US"/>
        </w:rPr>
        <w:t>p</w:t>
      </w:r>
      <w:r w:rsidR="00A54FB0" w:rsidRPr="00613588">
        <w:rPr>
          <w:rFonts w:ascii="Arial" w:hAnsi="Arial" w:cs="Arial"/>
          <w:sz w:val="20"/>
          <w:szCs w:val="20"/>
          <w:lang w:val="en-US"/>
        </w:rPr>
        <w:t xml:space="preserve">. </w:t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begin"/>
      </w:r>
      <w:r w:rsidR="00A54FB0" w:rsidRPr="00613588">
        <w:rPr>
          <w:rFonts w:ascii="Arial" w:hAnsi="Arial" w:cs="Arial"/>
          <w:sz w:val="20"/>
          <w:szCs w:val="20"/>
          <w:lang w:val="en-US"/>
        </w:rPr>
        <w:instrText xml:space="preserve"> PAGEREF _Ref268075744 \h </w:instrText>
      </w:r>
      <w:r w:rsidR="00A54FB0" w:rsidRPr="00A54FB0">
        <w:rPr>
          <w:rFonts w:ascii="Arial" w:hAnsi="Arial" w:cs="Arial"/>
          <w:sz w:val="20"/>
          <w:szCs w:val="20"/>
          <w:lang w:val="en-GB"/>
        </w:rPr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separate"/>
      </w:r>
      <w:r w:rsidR="00E8517F" w:rsidRPr="00364FFB">
        <w:rPr>
          <w:rFonts w:ascii="Arial" w:hAnsi="Arial" w:cs="Arial"/>
          <w:noProof/>
          <w:sz w:val="20"/>
          <w:szCs w:val="20"/>
        </w:rPr>
        <w:t>46</w:t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691FFB78" w14:textId="747BFF32" w:rsidR="00F459FB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*.tsgqc</w:t>
      </w:r>
      <w:r>
        <w:rPr>
          <w:rFonts w:ascii="Arial" w:hAnsi="Arial" w:cs="Arial"/>
          <w:b/>
          <w:sz w:val="20"/>
          <w:szCs w:val="20"/>
        </w:rPr>
        <w:tab/>
      </w:r>
      <w:r w:rsidRPr="00F459FB">
        <w:rPr>
          <w:rFonts w:ascii="Arial" w:hAnsi="Arial" w:cs="Arial"/>
          <w:sz w:val="20"/>
          <w:szCs w:val="20"/>
        </w:rPr>
        <w:t>p</w:t>
      </w:r>
      <w:r w:rsidR="00CF57A6">
        <w:rPr>
          <w:rFonts w:ascii="Arial" w:hAnsi="Arial" w:cs="Arial"/>
          <w:sz w:val="20"/>
          <w:szCs w:val="20"/>
        </w:rPr>
        <w:t>.</w:t>
      </w:r>
      <w:r w:rsidR="00620B48">
        <w:rPr>
          <w:rFonts w:ascii="Arial" w:hAnsi="Arial" w:cs="Arial"/>
          <w:sz w:val="20"/>
          <w:szCs w:val="20"/>
        </w:rPr>
        <w:t xml:space="preserve"> </w:t>
      </w:r>
      <w:r w:rsidR="000301E3">
        <w:rPr>
          <w:rFonts w:ascii="Arial" w:hAnsi="Arial" w:cs="Arial"/>
          <w:sz w:val="20"/>
          <w:szCs w:val="20"/>
        </w:rPr>
        <w:fldChar w:fldCharType="begin"/>
      </w:r>
      <w:r w:rsidR="000301E3">
        <w:rPr>
          <w:rFonts w:ascii="Arial" w:hAnsi="Arial" w:cs="Arial"/>
          <w:sz w:val="20"/>
          <w:szCs w:val="20"/>
        </w:rPr>
        <w:instrText xml:space="preserve"> PAGEREF _Ref268015287 \h </w:instrText>
      </w:r>
      <w:r w:rsidR="000301E3">
        <w:rPr>
          <w:rFonts w:ascii="Arial" w:hAnsi="Arial" w:cs="Arial"/>
          <w:sz w:val="20"/>
          <w:szCs w:val="20"/>
        </w:rPr>
      </w:r>
      <w:r w:rsidR="000301E3">
        <w:rPr>
          <w:rFonts w:ascii="Arial" w:hAnsi="Arial" w:cs="Arial"/>
          <w:sz w:val="20"/>
          <w:szCs w:val="20"/>
        </w:rPr>
        <w:fldChar w:fldCharType="separate"/>
      </w:r>
      <w:r w:rsidR="000301E3">
        <w:rPr>
          <w:rFonts w:ascii="Arial" w:hAnsi="Arial" w:cs="Arial"/>
          <w:noProof/>
          <w:sz w:val="20"/>
          <w:szCs w:val="20"/>
        </w:rPr>
        <w:t>46</w:t>
      </w:r>
      <w:r w:rsidR="000301E3">
        <w:rPr>
          <w:rFonts w:ascii="Arial" w:hAnsi="Arial" w:cs="Arial"/>
          <w:sz w:val="20"/>
          <w:szCs w:val="20"/>
        </w:rPr>
        <w:fldChar w:fldCharType="end"/>
      </w:r>
    </w:p>
    <w:p w14:paraId="0AFF1046" w14:textId="724F34FC" w:rsidR="00F459FB" w:rsidRPr="00B43721" w:rsidRDefault="000301E3" w:rsidP="000301E3">
      <w:pPr>
        <w:tabs>
          <w:tab w:val="left" w:pos="8222"/>
        </w:tabs>
        <w:rPr>
          <w:rFonts w:ascii="Arial" w:hAnsi="Arial" w:cs="Arial"/>
          <w:sz w:val="20"/>
          <w:szCs w:val="20"/>
        </w:rPr>
      </w:pPr>
      <w:r w:rsidRPr="000301E3">
        <w:rPr>
          <w:rFonts w:ascii="Arial" w:hAnsi="Arial" w:cs="Arial"/>
          <w:b/>
          <w:sz w:val="20"/>
          <w:szCs w:val="20"/>
        </w:rPr>
        <w:t>*.ini</w:t>
      </w:r>
      <w:r>
        <w:rPr>
          <w:rFonts w:ascii="Arial" w:hAnsi="Arial" w:cs="Arial"/>
          <w:sz w:val="20"/>
          <w:szCs w:val="20"/>
        </w:rPr>
        <w:tab/>
      </w:r>
      <w:r w:rsidRPr="00F459FB">
        <w:rPr>
          <w:rFonts w:ascii="Arial" w:hAnsi="Arial" w:cs="Arial"/>
          <w:sz w:val="20"/>
          <w:szCs w:val="20"/>
        </w:rPr>
        <w:t>p</w:t>
      </w:r>
      <w:r>
        <w:rPr>
          <w:rFonts w:ascii="Arial" w:hAnsi="Arial" w:cs="Arial"/>
          <w:sz w:val="20"/>
          <w:szCs w:val="20"/>
        </w:rPr>
        <w:t xml:space="preserve">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_Ref473556103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>
        <w:rPr>
          <w:rFonts w:ascii="Arial" w:hAnsi="Arial" w:cs="Arial"/>
          <w:noProof/>
          <w:sz w:val="20"/>
          <w:szCs w:val="20"/>
        </w:rPr>
        <w:t>48</w:t>
      </w:r>
      <w:r>
        <w:rPr>
          <w:rFonts w:ascii="Arial" w:hAnsi="Arial" w:cs="Arial"/>
          <w:sz w:val="20"/>
          <w:szCs w:val="20"/>
        </w:rPr>
        <w:fldChar w:fldCharType="end"/>
      </w:r>
    </w:p>
    <w:p w14:paraId="7620138F" w14:textId="77777777" w:rsidR="00CB09E8" w:rsidRDefault="00CB09E8" w:rsidP="00AB35DB">
      <w:pPr>
        <w:rPr>
          <w:rFonts w:ascii="Arial" w:hAnsi="Arial" w:cs="Arial"/>
          <w:sz w:val="20"/>
          <w:szCs w:val="20"/>
        </w:rPr>
      </w:pPr>
    </w:p>
    <w:p w14:paraId="479B55C0" w14:textId="77777777" w:rsidR="00557E17" w:rsidRPr="00557E17" w:rsidRDefault="00557E17" w:rsidP="00AB35DB">
      <w:pPr>
        <w:rPr>
          <w:rFonts w:ascii="Arial" w:hAnsi="Arial" w:cs="Arial"/>
          <w:b/>
          <w:sz w:val="20"/>
          <w:szCs w:val="20"/>
        </w:rPr>
      </w:pPr>
      <w:r w:rsidRPr="00557E17">
        <w:rPr>
          <w:rFonts w:ascii="Arial" w:hAnsi="Arial" w:cs="Arial"/>
          <w:b/>
          <w:sz w:val="20"/>
          <w:szCs w:val="20"/>
        </w:rPr>
        <w:t>Remarque</w:t>
      </w:r>
    </w:p>
    <w:p w14:paraId="2D3589E2" w14:textId="77777777" w:rsidR="00557E17" w:rsidRDefault="00557E17" w:rsidP="00557E17">
      <w:pPr>
        <w:jc w:val="both"/>
        <w:rPr>
          <w:rFonts w:ascii="Arial" w:hAnsi="Arial" w:cs="Arial"/>
          <w:sz w:val="20"/>
          <w:szCs w:val="20"/>
        </w:rPr>
      </w:pPr>
    </w:p>
    <w:p w14:paraId="79F7627D" w14:textId="77777777" w:rsidR="00197B52" w:rsidRDefault="00557E17" w:rsidP="00197B52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lang w:eastAsia="zh-CN"/>
        </w:rPr>
      </w:pPr>
      <w:r>
        <w:rPr>
          <w:rFonts w:ascii="Arial" w:hAnsi="Arial" w:cs="Arial"/>
          <w:sz w:val="20"/>
          <w:szCs w:val="20"/>
        </w:rPr>
        <w:t>Un test sur les enregistrements en double est effectué</w:t>
      </w:r>
      <w:r w:rsidR="00C1420D">
        <w:rPr>
          <w:rFonts w:ascii="Arial" w:hAnsi="Arial" w:cs="Arial"/>
          <w:sz w:val="20"/>
          <w:szCs w:val="20"/>
        </w:rPr>
        <w:t> </w:t>
      </w:r>
      <w:r w:rsidR="00197B52">
        <w:rPr>
          <w:rFonts w:ascii="Arial" w:hAnsi="Arial" w:cs="Arial"/>
          <w:sz w:val="20"/>
          <w:szCs w:val="20"/>
        </w:rPr>
        <w:t xml:space="preserve">(fonction </w:t>
      </w:r>
      <w:r w:rsidR="00197B52">
        <w:rPr>
          <w:rFonts w:ascii="Courier New" w:hAnsi="Courier New" w:cs="Courier New"/>
          <w:color w:val="000000"/>
          <w:sz w:val="20"/>
          <w:szCs w:val="20"/>
          <w:lang w:eastAsia="zh-CN"/>
        </w:rPr>
        <w:t>testDoubleDate.m)</w:t>
      </w:r>
    </w:p>
    <w:p w14:paraId="228A48E0" w14:textId="77777777" w:rsidR="00C1420D" w:rsidRDefault="00C1420D" w:rsidP="00557E17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:</w:t>
      </w:r>
    </w:p>
    <w:p w14:paraId="2E1A8FC5" w14:textId="77777777" w:rsidR="00C1420D" w:rsidRDefault="00C1420D" w:rsidP="00557E17">
      <w:pPr>
        <w:jc w:val="both"/>
        <w:rPr>
          <w:rFonts w:ascii="Arial" w:hAnsi="Arial" w:cs="Arial"/>
          <w:sz w:val="20"/>
          <w:szCs w:val="20"/>
        </w:rPr>
      </w:pPr>
    </w:p>
    <w:p w14:paraId="4C0A3C9A" w14:textId="77777777" w:rsidR="00557E17" w:rsidRDefault="00C1420D" w:rsidP="00C1420D">
      <w:pPr>
        <w:numPr>
          <w:ilvl w:val="0"/>
          <w:numId w:val="3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Pour les mesures </w:t>
      </w:r>
      <w:r w:rsidRPr="00C1420D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b/>
          <w:sz w:val="20"/>
          <w:szCs w:val="20"/>
        </w:rPr>
        <w:t>.</w:t>
      </w:r>
      <w:r w:rsidR="00557E17">
        <w:rPr>
          <w:rFonts w:ascii="Arial" w:hAnsi="Arial" w:cs="Arial"/>
          <w:sz w:val="20"/>
          <w:szCs w:val="20"/>
        </w:rPr>
        <w:t xml:space="preserve"> Si des dates consécutives </w:t>
      </w:r>
      <w:r w:rsidR="005C155B">
        <w:rPr>
          <w:rFonts w:ascii="Arial" w:hAnsi="Arial" w:cs="Arial"/>
          <w:sz w:val="20"/>
          <w:szCs w:val="20"/>
        </w:rPr>
        <w:t xml:space="preserve">identiques </w:t>
      </w:r>
      <w:r w:rsidR="00557E17">
        <w:rPr>
          <w:rFonts w:ascii="Arial" w:hAnsi="Arial" w:cs="Arial"/>
          <w:sz w:val="20"/>
          <w:szCs w:val="20"/>
        </w:rPr>
        <w:t>sont détectées la fenêtre suivante s’affiche. La fenêtre indique le nombre d’enregistrement en double et affiche au maximum les 10 premières dates identiques.</w:t>
      </w:r>
      <w:r>
        <w:rPr>
          <w:rFonts w:ascii="Arial" w:hAnsi="Arial" w:cs="Arial"/>
          <w:sz w:val="20"/>
          <w:szCs w:val="20"/>
        </w:rPr>
        <w:t xml:space="preserve"> </w:t>
      </w:r>
      <w:r w:rsidR="00557E17">
        <w:rPr>
          <w:rFonts w:ascii="Arial" w:hAnsi="Arial" w:cs="Arial"/>
          <w:sz w:val="20"/>
          <w:szCs w:val="20"/>
        </w:rPr>
        <w:t>Les doubles sont supprimés</w:t>
      </w:r>
      <w:r w:rsidR="00D23AEC">
        <w:rPr>
          <w:rFonts w:ascii="Arial" w:hAnsi="Arial" w:cs="Arial"/>
          <w:sz w:val="20"/>
          <w:szCs w:val="20"/>
        </w:rPr>
        <w:t xml:space="preserve"> (le dernier enregistrement est conservé)</w:t>
      </w:r>
      <w:r w:rsidR="00557E17">
        <w:rPr>
          <w:rFonts w:ascii="Arial" w:hAnsi="Arial" w:cs="Arial"/>
          <w:sz w:val="20"/>
          <w:szCs w:val="20"/>
        </w:rPr>
        <w:t>.</w:t>
      </w:r>
    </w:p>
    <w:p w14:paraId="3FC3B716" w14:textId="77777777" w:rsidR="00557E17" w:rsidRDefault="00557E17" w:rsidP="00AB35DB">
      <w:pPr>
        <w:rPr>
          <w:rFonts w:ascii="Arial" w:hAnsi="Arial" w:cs="Arial"/>
          <w:sz w:val="20"/>
          <w:szCs w:val="20"/>
        </w:rPr>
      </w:pPr>
    </w:p>
    <w:p w14:paraId="5253AA59" w14:textId="77777777" w:rsidR="00557E17" w:rsidRDefault="00557E17" w:rsidP="00AB35DB">
      <w:pPr>
        <w:rPr>
          <w:rFonts w:ascii="Arial" w:hAnsi="Arial" w:cs="Arial"/>
          <w:sz w:val="20"/>
          <w:szCs w:val="20"/>
        </w:rPr>
      </w:pPr>
    </w:p>
    <w:p w14:paraId="6EBAECA0" w14:textId="77777777" w:rsidR="00557E17" w:rsidRDefault="00557E17" w:rsidP="00AB35DB">
      <w:pPr>
        <w:rPr>
          <w:rFonts w:ascii="Arial" w:hAnsi="Arial" w:cs="Arial"/>
          <w:sz w:val="20"/>
          <w:szCs w:val="20"/>
        </w:rPr>
      </w:pPr>
      <w:commentRangeStart w:id="120"/>
    </w:p>
    <w:p w14:paraId="1FA1C454" w14:textId="77777777" w:rsidR="00D838C2" w:rsidRDefault="00B95AB1" w:rsidP="00D838C2">
      <w:pPr>
        <w:keepNext/>
        <w:ind w:left="360"/>
        <w:jc w:val="center"/>
      </w:pPr>
      <w:r w:rsidRPr="00681E20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2F7A442E" wp14:editId="49E0F58D">
            <wp:extent cx="3305175" cy="2695575"/>
            <wp:effectExtent l="0" t="0" r="9525" b="9525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87" b="7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commentRangeEnd w:id="120"/>
    </w:p>
    <w:p w14:paraId="1BF581D1" w14:textId="3BBA7057" w:rsidR="00D838C2" w:rsidRDefault="00D838C2" w:rsidP="00D838C2">
      <w:pPr>
        <w:pStyle w:val="Lgende"/>
      </w:pPr>
      <w:bookmarkStart w:id="121" w:name="_Toc51853223"/>
      <w:r>
        <w:t xml:space="preserve">Figure </w:t>
      </w:r>
      <w:fldSimple w:instr=" SEQ Figure \* ARABIC ">
        <w:r w:rsidR="00CE5553">
          <w:rPr>
            <w:noProof/>
          </w:rPr>
          <w:t>11</w:t>
        </w:r>
      </w:fldSimple>
      <w:r>
        <w:t>: Test sur les enregistrements en double</w:t>
      </w:r>
      <w:bookmarkEnd w:id="121"/>
    </w:p>
    <w:p w14:paraId="14149D3B" w14:textId="36240A09" w:rsidR="00557E17" w:rsidRDefault="005C155B" w:rsidP="00C1420D">
      <w:pPr>
        <w:ind w:left="360"/>
        <w:jc w:val="center"/>
        <w:rPr>
          <w:rFonts w:ascii="Arial" w:hAnsi="Arial" w:cs="Arial"/>
          <w:sz w:val="20"/>
          <w:szCs w:val="20"/>
        </w:rPr>
      </w:pPr>
      <w:r>
        <w:rPr>
          <w:rStyle w:val="Marquedecommentaire"/>
        </w:rPr>
        <w:commentReference w:id="120"/>
      </w:r>
    </w:p>
    <w:p w14:paraId="75E09182" w14:textId="77777777" w:rsidR="003A216B" w:rsidRPr="003A216B" w:rsidRDefault="003A216B" w:rsidP="00AB35DB">
      <w:pPr>
        <w:rPr>
          <w:rFonts w:ascii="Arial" w:hAnsi="Arial" w:cs="Arial"/>
          <w:sz w:val="20"/>
          <w:szCs w:val="20"/>
        </w:rPr>
      </w:pPr>
    </w:p>
    <w:p w14:paraId="433B2774" w14:textId="77777777" w:rsidR="00C1420D" w:rsidRPr="00C1420D" w:rsidRDefault="00C1420D" w:rsidP="00C1420D">
      <w:pPr>
        <w:jc w:val="both"/>
        <w:rPr>
          <w:rFonts w:ascii="Arial" w:hAnsi="Arial" w:cs="Arial"/>
          <w:sz w:val="20"/>
          <w:szCs w:val="20"/>
        </w:rPr>
      </w:pPr>
    </w:p>
    <w:p w14:paraId="4F657777" w14:textId="77777777" w:rsidR="00C1420D" w:rsidRDefault="00C1420D" w:rsidP="00C1420D">
      <w:pPr>
        <w:numPr>
          <w:ilvl w:val="0"/>
          <w:numId w:val="3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Pour le</w:t>
      </w:r>
      <w:r w:rsidRPr="00C1420D">
        <w:rPr>
          <w:rFonts w:ascii="Arial" w:hAnsi="Arial" w:cs="Arial"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 xml:space="preserve"> </w:t>
      </w:r>
      <w:r w:rsidRPr="00C1420D">
        <w:rPr>
          <w:rFonts w:ascii="Arial" w:hAnsi="Arial" w:cs="Arial"/>
          <w:sz w:val="20"/>
          <w:szCs w:val="20"/>
        </w:rPr>
        <w:t>mesures</w:t>
      </w:r>
      <w:r>
        <w:rPr>
          <w:rFonts w:ascii="Arial" w:hAnsi="Arial" w:cs="Arial"/>
          <w:sz w:val="20"/>
          <w:szCs w:val="20"/>
        </w:rPr>
        <w:t xml:space="preserve"> discrètes échantillons. Le test de double est fait sur la date et l’heure. Aucune fenêtre ne s’affiche indiquant que des doubles ont été détectés. Ceux-ci sont éliminés.</w:t>
      </w:r>
    </w:p>
    <w:p w14:paraId="02A4E068" w14:textId="77777777" w:rsidR="00B745EE" w:rsidRDefault="00B745EE" w:rsidP="00B745EE">
      <w:pPr>
        <w:jc w:val="both"/>
        <w:rPr>
          <w:rFonts w:ascii="Arial" w:hAnsi="Arial" w:cs="Arial"/>
          <w:sz w:val="20"/>
          <w:szCs w:val="20"/>
        </w:rPr>
      </w:pPr>
    </w:p>
    <w:p w14:paraId="0A41B6E6" w14:textId="77777777" w:rsidR="00B745EE" w:rsidRDefault="00B745EE" w:rsidP="00B745EE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fichiers de mesures discrètes ‘échantillons’ (</w:t>
      </w:r>
      <w:r w:rsidRPr="008F3730">
        <w:rPr>
          <w:rFonts w:ascii="Arial" w:hAnsi="Arial" w:cs="Arial"/>
          <w:b/>
          <w:sz w:val="20"/>
          <w:szCs w:val="20"/>
        </w:rPr>
        <w:t>*.btl</w:t>
      </w:r>
      <w:r>
        <w:rPr>
          <w:rFonts w:ascii="Arial" w:hAnsi="Arial" w:cs="Arial"/>
          <w:sz w:val="20"/>
          <w:szCs w:val="20"/>
        </w:rPr>
        <w:t xml:space="preserve">, </w:t>
      </w:r>
      <w:r w:rsidRPr="008F3730">
        <w:rPr>
          <w:rFonts w:ascii="Arial" w:hAnsi="Arial" w:cs="Arial"/>
          <w:b/>
          <w:sz w:val="20"/>
          <w:szCs w:val="20"/>
        </w:rPr>
        <w:t>*.spl</w:t>
      </w:r>
      <w:r>
        <w:rPr>
          <w:rFonts w:ascii="Arial" w:hAnsi="Arial" w:cs="Arial"/>
          <w:sz w:val="20"/>
          <w:szCs w:val="20"/>
        </w:rPr>
        <w:t xml:space="preserve">, </w:t>
      </w:r>
      <w:r w:rsidRPr="008F3730">
        <w:rPr>
          <w:rFonts w:ascii="Arial" w:hAnsi="Arial" w:cs="Arial"/>
          <w:b/>
          <w:sz w:val="20"/>
          <w:szCs w:val="20"/>
        </w:rPr>
        <w:t>*.arg</w:t>
      </w:r>
      <w:r>
        <w:rPr>
          <w:rFonts w:ascii="Arial" w:hAnsi="Arial" w:cs="Arial"/>
          <w:sz w:val="20"/>
          <w:szCs w:val="20"/>
        </w:rPr>
        <w:t xml:space="preserve">) ne peuvent être lus si </w:t>
      </w:r>
      <w:r w:rsidR="005C155B">
        <w:rPr>
          <w:rFonts w:ascii="Arial" w:hAnsi="Arial" w:cs="Arial"/>
          <w:sz w:val="20"/>
          <w:szCs w:val="20"/>
        </w:rPr>
        <w:t>auc</w:t>
      </w:r>
      <w:r>
        <w:rPr>
          <w:rFonts w:ascii="Arial" w:hAnsi="Arial" w:cs="Arial"/>
          <w:sz w:val="20"/>
          <w:szCs w:val="20"/>
        </w:rPr>
        <w:t xml:space="preserve">un fichier </w:t>
      </w:r>
      <w:r w:rsidRPr="00B745EE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n’a été chargé dans le logiciel. Si l’utilisateur essaie de charger un fichier ‘échantillon’, la fenêtre suivante s’affiche :</w:t>
      </w:r>
    </w:p>
    <w:p w14:paraId="1612431E" w14:textId="77777777" w:rsidR="00B745EE" w:rsidRDefault="00B745EE" w:rsidP="00B745EE">
      <w:pPr>
        <w:jc w:val="both"/>
        <w:rPr>
          <w:rFonts w:ascii="Arial" w:hAnsi="Arial" w:cs="Arial"/>
          <w:sz w:val="20"/>
          <w:szCs w:val="20"/>
        </w:rPr>
      </w:pPr>
    </w:p>
    <w:p w14:paraId="63E0F459" w14:textId="77777777" w:rsidR="00D838C2" w:rsidRDefault="00B95AB1" w:rsidP="00D838C2">
      <w:pPr>
        <w:keepNext/>
        <w:jc w:val="center"/>
      </w:pPr>
      <w:r w:rsidRPr="002B5621">
        <w:rPr>
          <w:rFonts w:ascii="Arial" w:hAnsi="Arial" w:cs="Arial"/>
          <w:noProof/>
          <w:sz w:val="20"/>
          <w:szCs w:val="20"/>
          <w:lang w:eastAsia="fr-FR"/>
        </w:rPr>
        <w:lastRenderedPageBreak/>
        <w:drawing>
          <wp:inline distT="0" distB="0" distL="0" distR="0" wp14:anchorId="00965914" wp14:editId="1B52D839">
            <wp:extent cx="2219325" cy="962025"/>
            <wp:effectExtent l="0" t="0" r="9525" b="9525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4AB3E2" w14:textId="25906D0D" w:rsidR="00C1420D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22" w:name="_Toc51853224"/>
      <w:r>
        <w:t xml:space="preserve">Figure </w:t>
      </w:r>
      <w:fldSimple w:instr=" SEQ Figure \* ARABIC ">
        <w:r w:rsidR="00CE5553">
          <w:rPr>
            <w:noProof/>
          </w:rPr>
          <w:t>12</w:t>
        </w:r>
      </w:fldSimple>
      <w:r>
        <w:t>: Boite de dialogue, erreur lors de la lecture des échantillons</w:t>
      </w:r>
      <w:bookmarkEnd w:id="122"/>
    </w:p>
    <w:p w14:paraId="0BE3B19B" w14:textId="77777777" w:rsidR="00CB09E8" w:rsidRPr="003A216B" w:rsidRDefault="003A216B" w:rsidP="00BE0644">
      <w:pPr>
        <w:pStyle w:val="Titre3"/>
      </w:pPr>
      <w:bookmarkStart w:id="123" w:name="_Ref268083001"/>
      <w:bookmarkStart w:id="124" w:name="_Toc51853275"/>
      <w:r w:rsidRPr="003A216B">
        <w:t xml:space="preserve">Ouverture d’un fichier </w:t>
      </w:r>
      <w:r w:rsidR="00D31A1F">
        <w:t>« </w:t>
      </w:r>
      <w:r w:rsidR="00C22E2E">
        <w:t>Navire Marchand</w:t>
      </w:r>
      <w:r w:rsidR="00D31A1F">
        <w:t> »</w:t>
      </w:r>
      <w:r w:rsidR="00C22E2E">
        <w:t xml:space="preserve"> au format </w:t>
      </w:r>
      <w:bookmarkEnd w:id="123"/>
      <w:r w:rsidR="00D31A1F">
        <w:t>SODA</w:t>
      </w:r>
      <w:bookmarkEnd w:id="124"/>
    </w:p>
    <w:p w14:paraId="39214C3E" w14:textId="77777777" w:rsidR="004F3B5B" w:rsidRPr="00FE2764" w:rsidRDefault="00FE2764" w:rsidP="00C61EC1">
      <w:pPr>
        <w:rPr>
          <w:rFonts w:ascii="Arial" w:hAnsi="Arial" w:cs="Arial"/>
          <w:sz w:val="20"/>
          <w:szCs w:val="20"/>
        </w:rPr>
      </w:pPr>
      <w:r w:rsidRPr="00FE2764">
        <w:rPr>
          <w:rFonts w:ascii="Arial" w:hAnsi="Arial" w:cs="Arial"/>
          <w:sz w:val="20"/>
          <w:szCs w:val="20"/>
        </w:rPr>
        <w:t>Lors de la lecture d’</w:t>
      </w:r>
      <w:r w:rsidR="00C61EC1" w:rsidRPr="00FE2764">
        <w:rPr>
          <w:rFonts w:ascii="Arial" w:hAnsi="Arial" w:cs="Arial"/>
          <w:sz w:val="20"/>
          <w:szCs w:val="20"/>
        </w:rPr>
        <w:t xml:space="preserve">un fichier </w:t>
      </w:r>
      <w:r w:rsidRPr="00FE2764">
        <w:rPr>
          <w:rFonts w:ascii="Arial" w:hAnsi="Arial" w:cs="Arial"/>
          <w:sz w:val="20"/>
          <w:szCs w:val="20"/>
        </w:rPr>
        <w:t xml:space="preserve">Navire Marchand au format </w:t>
      </w:r>
      <w:r w:rsidR="00781EAE" w:rsidRPr="00781EAE">
        <w:rPr>
          <w:rFonts w:ascii="Arial" w:hAnsi="Arial" w:cs="Arial"/>
          <w:b/>
          <w:sz w:val="20"/>
          <w:szCs w:val="20"/>
        </w:rPr>
        <w:t>SODA</w:t>
      </w:r>
      <w:r w:rsidR="0055030C">
        <w:rPr>
          <w:rStyle w:val="Appelnotedebasdep"/>
          <w:rFonts w:ascii="Arial" w:hAnsi="Arial" w:cs="Arial"/>
          <w:b/>
          <w:sz w:val="20"/>
          <w:szCs w:val="20"/>
        </w:rPr>
        <w:footnoteReference w:id="2"/>
      </w:r>
      <w:r w:rsidR="004F3B5B" w:rsidRPr="00FE2764">
        <w:rPr>
          <w:rFonts w:ascii="Arial" w:hAnsi="Arial" w:cs="Arial"/>
          <w:sz w:val="20"/>
          <w:szCs w:val="20"/>
        </w:rPr>
        <w:t>, la fenêtre suivante s’ouvre :</w:t>
      </w:r>
    </w:p>
    <w:p w14:paraId="4D76C48F" w14:textId="77777777" w:rsidR="00C61EC1" w:rsidRPr="00757729" w:rsidRDefault="00C61EC1" w:rsidP="00C61EC1">
      <w:pPr>
        <w:rPr>
          <w:rFonts w:ascii="Arial" w:hAnsi="Arial" w:cs="Arial"/>
          <w:sz w:val="20"/>
          <w:szCs w:val="20"/>
        </w:rPr>
      </w:pPr>
    </w:p>
    <w:p w14:paraId="75E85919" w14:textId="77777777" w:rsidR="00D838C2" w:rsidRDefault="00634186" w:rsidP="00D838C2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305F0A3A" wp14:editId="5B327A55">
            <wp:extent cx="1817044" cy="5629275"/>
            <wp:effectExtent l="0" t="0" r="0" b="0"/>
            <wp:docPr id="19" name="Image 19" descr="C:\Users\jgrelet\OneDrive\Images\Captures d’écran\2017-01-31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jgrelet\OneDrive\Images\Captures d’écran\2017-01-31 (4).pn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68" cy="5665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5F7A37" w14:textId="3B02F9BC" w:rsidR="00C61EC1" w:rsidRPr="00757729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25" w:name="_Toc51853225"/>
      <w:r>
        <w:t xml:space="preserve">Figure </w:t>
      </w:r>
      <w:fldSimple w:instr=" SEQ Figure \* ARABIC ">
        <w:r w:rsidR="00CE5553">
          <w:rPr>
            <w:noProof/>
          </w:rPr>
          <w:t>13</w:t>
        </w:r>
      </w:fldSimple>
      <w:r>
        <w:t>: Logiciel SODA, sélection des paramètres</w:t>
      </w:r>
      <w:bookmarkEnd w:id="125"/>
    </w:p>
    <w:p w14:paraId="49E068C5" w14:textId="77777777" w:rsidR="00BE0644" w:rsidRDefault="00BE0644" w:rsidP="00B562A5">
      <w:pPr>
        <w:jc w:val="both"/>
        <w:rPr>
          <w:rFonts w:ascii="Arial" w:hAnsi="Arial" w:cs="Arial"/>
          <w:sz w:val="20"/>
          <w:szCs w:val="20"/>
        </w:rPr>
      </w:pPr>
    </w:p>
    <w:p w14:paraId="412030C6" w14:textId="77777777" w:rsidR="003A216B" w:rsidRDefault="004F3B5B" w:rsidP="00B562A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Cette fenêtre</w:t>
      </w:r>
      <w:r w:rsidRPr="00757729">
        <w:rPr>
          <w:rFonts w:ascii="Arial" w:hAnsi="Arial" w:cs="Arial"/>
          <w:sz w:val="20"/>
          <w:szCs w:val="20"/>
        </w:rPr>
        <w:t xml:space="preserve"> liste les éléments de l’entête présents dans le fichier. Le programme présélectionne les éléments indispensables au fonctionnement du programme.</w:t>
      </w:r>
      <w:r>
        <w:rPr>
          <w:rFonts w:ascii="Arial" w:hAnsi="Arial" w:cs="Arial"/>
          <w:sz w:val="20"/>
          <w:szCs w:val="20"/>
        </w:rPr>
        <w:t xml:space="preserve"> </w:t>
      </w:r>
      <w:r w:rsidR="003A216B" w:rsidRPr="00757729">
        <w:rPr>
          <w:rFonts w:ascii="Arial" w:hAnsi="Arial" w:cs="Arial"/>
          <w:sz w:val="20"/>
          <w:szCs w:val="20"/>
        </w:rPr>
        <w:t>L’utilisateur peut modifier ces choix. Ceci est préférable par exemple pour ce q</w:t>
      </w:r>
      <w:r w:rsidR="0055030C">
        <w:rPr>
          <w:rFonts w:ascii="Arial" w:hAnsi="Arial" w:cs="Arial"/>
          <w:sz w:val="20"/>
          <w:szCs w:val="20"/>
        </w:rPr>
        <w:t xml:space="preserve">ui concerne la date et l’heure : </w:t>
      </w:r>
      <w:r w:rsidR="003A216B" w:rsidRPr="00757729">
        <w:rPr>
          <w:rFonts w:ascii="Arial" w:hAnsi="Arial" w:cs="Arial"/>
          <w:sz w:val="20"/>
          <w:szCs w:val="20"/>
        </w:rPr>
        <w:t>Mieux vaut choisir une date et une heure GPS.</w:t>
      </w:r>
    </w:p>
    <w:p w14:paraId="0AFBE24A" w14:textId="77777777" w:rsidR="00311CC3" w:rsidRDefault="00311CC3" w:rsidP="00B562A5">
      <w:pPr>
        <w:jc w:val="both"/>
        <w:rPr>
          <w:rFonts w:ascii="Arial" w:hAnsi="Arial" w:cs="Arial"/>
          <w:sz w:val="20"/>
          <w:szCs w:val="20"/>
        </w:rPr>
      </w:pPr>
    </w:p>
    <w:p w14:paraId="7C24F9DC" w14:textId="77777777" w:rsidR="00311CC3" w:rsidRDefault="00311CC3" w:rsidP="00B562A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données </w:t>
      </w:r>
      <w:r w:rsidR="00BE768F">
        <w:rPr>
          <w:rFonts w:ascii="Arial" w:hAnsi="Arial" w:cs="Arial"/>
          <w:b/>
          <w:sz w:val="20"/>
          <w:szCs w:val="20"/>
        </w:rPr>
        <w:t>sbe21</w:t>
      </w:r>
      <w:r w:rsidRPr="004F3B5B">
        <w:rPr>
          <w:rFonts w:ascii="Arial" w:hAnsi="Arial" w:cs="Arial"/>
          <w:b/>
          <w:sz w:val="20"/>
          <w:szCs w:val="20"/>
        </w:rPr>
        <w:t>_raw</w:t>
      </w:r>
      <w:r>
        <w:rPr>
          <w:rFonts w:ascii="Arial" w:hAnsi="Arial" w:cs="Arial"/>
          <w:sz w:val="20"/>
          <w:szCs w:val="20"/>
        </w:rPr>
        <w:t xml:space="preserve"> correspondent aux mesures de fréquence effectuées par les </w:t>
      </w:r>
      <w:r w:rsidRPr="00BE768F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Sea-Bird. Cette information est conservée et enregistrée dans les fichiers </w:t>
      </w:r>
      <w:r w:rsidR="008F74DF" w:rsidRPr="00BE768F">
        <w:rPr>
          <w:rFonts w:ascii="Arial" w:hAnsi="Arial" w:cs="Arial"/>
          <w:b/>
          <w:sz w:val="20"/>
          <w:szCs w:val="20"/>
        </w:rPr>
        <w:t>NetCDF</w:t>
      </w:r>
      <w:r>
        <w:rPr>
          <w:rFonts w:ascii="Arial" w:hAnsi="Arial" w:cs="Arial"/>
          <w:sz w:val="20"/>
          <w:szCs w:val="20"/>
        </w:rPr>
        <w:t>.</w:t>
      </w:r>
    </w:p>
    <w:p w14:paraId="319269FA" w14:textId="77777777" w:rsidR="000E32F8" w:rsidRDefault="000E32F8" w:rsidP="00B562A5">
      <w:pPr>
        <w:jc w:val="both"/>
        <w:rPr>
          <w:rFonts w:ascii="Arial" w:hAnsi="Arial" w:cs="Arial"/>
          <w:sz w:val="20"/>
          <w:szCs w:val="20"/>
        </w:rPr>
      </w:pPr>
    </w:p>
    <w:p w14:paraId="58F87BCD" w14:textId="77777777" w:rsidR="000E32F8" w:rsidRPr="00757729" w:rsidRDefault="000E32F8" w:rsidP="00B562A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données </w:t>
      </w:r>
      <w:r w:rsidRPr="00E70936">
        <w:rPr>
          <w:rFonts w:ascii="Arial" w:hAnsi="Arial" w:cs="Arial"/>
          <w:b/>
          <w:sz w:val="20"/>
          <w:szCs w:val="20"/>
        </w:rPr>
        <w:t>sbe21_ad1</w:t>
      </w:r>
      <w:r>
        <w:rPr>
          <w:rFonts w:ascii="Arial" w:hAnsi="Arial" w:cs="Arial"/>
          <w:sz w:val="20"/>
          <w:szCs w:val="20"/>
        </w:rPr>
        <w:t xml:space="preserve"> correspondent aux mesures de débit. Ces données sont enregistrées dans </w:t>
      </w:r>
      <w:smartTag w:uri="urn:schemas-microsoft-com:office:smarttags" w:element="PersonName">
        <w:smartTagPr>
          <w:attr w:name="ProductID" w:val="la variable FLOW."/>
        </w:smartTagPr>
        <w:r>
          <w:rPr>
            <w:rFonts w:ascii="Arial" w:hAnsi="Arial" w:cs="Arial"/>
            <w:sz w:val="20"/>
            <w:szCs w:val="20"/>
          </w:rPr>
          <w:t xml:space="preserve">la variable </w:t>
        </w:r>
        <w:r w:rsidRPr="000E32F8">
          <w:rPr>
            <w:rFonts w:ascii="Arial" w:hAnsi="Arial" w:cs="Arial"/>
            <w:b/>
            <w:sz w:val="20"/>
            <w:szCs w:val="20"/>
          </w:rPr>
          <w:t>FLOW</w:t>
        </w:r>
        <w:r>
          <w:rPr>
            <w:rFonts w:ascii="Arial" w:hAnsi="Arial" w:cs="Arial"/>
            <w:sz w:val="20"/>
            <w:szCs w:val="20"/>
          </w:rPr>
          <w:t>.</w:t>
        </w:r>
      </w:smartTag>
    </w:p>
    <w:p w14:paraId="4FB25B76" w14:textId="77777777" w:rsidR="00B562A5" w:rsidRPr="00757729" w:rsidRDefault="00B562A5" w:rsidP="00AB35DB">
      <w:pPr>
        <w:rPr>
          <w:rFonts w:ascii="Arial" w:hAnsi="Arial" w:cs="Arial"/>
          <w:sz w:val="20"/>
          <w:szCs w:val="20"/>
        </w:rPr>
      </w:pPr>
    </w:p>
    <w:p w14:paraId="086B9E9A" w14:textId="3E0C853E" w:rsidR="00CB09E8" w:rsidRDefault="00757729" w:rsidP="00757729">
      <w:pPr>
        <w:jc w:val="both"/>
        <w:rPr>
          <w:rFonts w:ascii="Arial" w:hAnsi="Arial" w:cs="Arial"/>
          <w:b/>
          <w:sz w:val="20"/>
          <w:szCs w:val="20"/>
        </w:rPr>
      </w:pPr>
      <w:r w:rsidRPr="000E32F8">
        <w:rPr>
          <w:rFonts w:ascii="Arial" w:hAnsi="Arial" w:cs="Arial"/>
          <w:b/>
          <w:sz w:val="20"/>
          <w:szCs w:val="20"/>
        </w:rPr>
        <w:t>A</w:t>
      </w:r>
      <w:r w:rsidR="000E32F8">
        <w:rPr>
          <w:rFonts w:ascii="Arial" w:hAnsi="Arial" w:cs="Arial"/>
          <w:b/>
          <w:sz w:val="20"/>
          <w:szCs w:val="20"/>
        </w:rPr>
        <w:t>ttention</w:t>
      </w:r>
    </w:p>
    <w:p w14:paraId="23B04088" w14:textId="77777777" w:rsidR="000E32F8" w:rsidRPr="000E32F8" w:rsidRDefault="000E32F8" w:rsidP="00757729">
      <w:pPr>
        <w:jc w:val="both"/>
        <w:rPr>
          <w:rFonts w:ascii="Arial" w:hAnsi="Arial" w:cs="Arial"/>
          <w:b/>
          <w:sz w:val="20"/>
          <w:szCs w:val="20"/>
        </w:rPr>
      </w:pPr>
    </w:p>
    <w:p w14:paraId="3BA858EE" w14:textId="77777777" w:rsidR="00BE768F" w:rsidRPr="00FE2764" w:rsidRDefault="00B562A5" w:rsidP="00757729">
      <w:pPr>
        <w:jc w:val="both"/>
        <w:rPr>
          <w:rFonts w:ascii="Arial" w:hAnsi="Arial" w:cs="Arial"/>
          <w:sz w:val="20"/>
          <w:szCs w:val="20"/>
        </w:rPr>
      </w:pPr>
      <w:r w:rsidRPr="00FE2764">
        <w:rPr>
          <w:rFonts w:ascii="Arial" w:hAnsi="Arial" w:cs="Arial"/>
          <w:sz w:val="20"/>
          <w:szCs w:val="20"/>
        </w:rPr>
        <w:t>Les valeurs</w:t>
      </w:r>
      <w:r w:rsidR="00757729" w:rsidRPr="00FE2764">
        <w:rPr>
          <w:rFonts w:ascii="Arial" w:hAnsi="Arial" w:cs="Arial"/>
          <w:sz w:val="20"/>
          <w:szCs w:val="20"/>
        </w:rPr>
        <w:t xml:space="preserve"> de la vitesse du bateau (SOG) enregistré</w:t>
      </w:r>
      <w:r w:rsidRPr="00FE2764">
        <w:rPr>
          <w:rFonts w:ascii="Arial" w:hAnsi="Arial" w:cs="Arial"/>
          <w:sz w:val="20"/>
          <w:szCs w:val="20"/>
        </w:rPr>
        <w:t>es</w:t>
      </w:r>
      <w:r w:rsidR="00757729" w:rsidRPr="00FE2764">
        <w:rPr>
          <w:rFonts w:ascii="Arial" w:hAnsi="Arial" w:cs="Arial"/>
          <w:sz w:val="20"/>
          <w:szCs w:val="20"/>
        </w:rPr>
        <w:t xml:space="preserve"> dans les fichiers </w:t>
      </w:r>
      <w:r w:rsidR="0055030C">
        <w:rPr>
          <w:rFonts w:ascii="Arial" w:hAnsi="Arial" w:cs="Arial"/>
          <w:sz w:val="20"/>
          <w:szCs w:val="20"/>
        </w:rPr>
        <w:t>SODA</w:t>
      </w:r>
      <w:r w:rsidR="00757729" w:rsidRPr="00FE2764">
        <w:rPr>
          <w:rFonts w:ascii="Arial" w:hAnsi="Arial" w:cs="Arial"/>
          <w:sz w:val="20"/>
          <w:szCs w:val="20"/>
        </w:rPr>
        <w:t xml:space="preserve"> </w:t>
      </w:r>
      <w:r w:rsidRPr="00FE2764">
        <w:rPr>
          <w:rFonts w:ascii="Arial" w:hAnsi="Arial" w:cs="Arial"/>
          <w:sz w:val="20"/>
          <w:szCs w:val="20"/>
        </w:rPr>
        <w:t>sont</w:t>
      </w:r>
      <w:r w:rsidR="00757729" w:rsidRPr="00FE2764">
        <w:rPr>
          <w:rFonts w:ascii="Arial" w:hAnsi="Arial" w:cs="Arial"/>
          <w:sz w:val="20"/>
          <w:szCs w:val="20"/>
        </w:rPr>
        <w:t xml:space="preserve"> tronquée</w:t>
      </w:r>
      <w:r w:rsidRPr="00FE2764">
        <w:rPr>
          <w:rFonts w:ascii="Arial" w:hAnsi="Arial" w:cs="Arial"/>
          <w:sz w:val="20"/>
          <w:szCs w:val="20"/>
        </w:rPr>
        <w:t>s</w:t>
      </w:r>
      <w:r w:rsidR="00757729" w:rsidRPr="00FE2764">
        <w:rPr>
          <w:rFonts w:ascii="Arial" w:hAnsi="Arial" w:cs="Arial"/>
          <w:sz w:val="20"/>
          <w:szCs w:val="20"/>
        </w:rPr>
        <w:t xml:space="preserve">. Il vaut mieux ne pas cocher </w:t>
      </w:r>
      <w:smartTag w:uri="urn:schemas-microsoft-com:office:smarttags" w:element="PersonName">
        <w:smartTagPr>
          <w:attr w:name="ProductID" w:val="la case SOG"/>
        </w:smartTagPr>
        <w:r w:rsidR="00757729" w:rsidRPr="00FE2764">
          <w:rPr>
            <w:rFonts w:ascii="Arial" w:hAnsi="Arial" w:cs="Arial"/>
            <w:sz w:val="20"/>
            <w:szCs w:val="20"/>
          </w:rPr>
          <w:t>la case SOG</w:t>
        </w:r>
      </w:smartTag>
      <w:r w:rsidR="00757729" w:rsidRPr="00FE2764">
        <w:rPr>
          <w:rFonts w:ascii="Arial" w:hAnsi="Arial" w:cs="Arial"/>
          <w:sz w:val="20"/>
          <w:szCs w:val="20"/>
        </w:rPr>
        <w:t xml:space="preserve">, si elle existe, et laisser le programme calculer la vitesse du bateau à partir des positions des mesures. </w:t>
      </w:r>
    </w:p>
    <w:p w14:paraId="44686CCA" w14:textId="77777777" w:rsidR="00BE132D" w:rsidRDefault="00675DA5" w:rsidP="00BE132D">
      <w:pPr>
        <w:pStyle w:val="Titre3"/>
      </w:pPr>
      <w:r>
        <w:br w:type="page"/>
      </w:r>
      <w:bookmarkStart w:id="126" w:name="_Ref268588167"/>
      <w:bookmarkStart w:id="127" w:name="_Toc51853276"/>
      <w:r w:rsidR="00BE132D">
        <w:lastRenderedPageBreak/>
        <w:t>Ouverture de données discrète</w:t>
      </w:r>
      <w:r w:rsidR="00311CC3">
        <w:t>s</w:t>
      </w:r>
      <w:bookmarkEnd w:id="126"/>
      <w:bookmarkEnd w:id="127"/>
    </w:p>
    <w:p w14:paraId="75226269" w14:textId="77777777" w:rsidR="00BE132D" w:rsidRDefault="00BE132D" w:rsidP="0075772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Des mesures discrètes, appelées </w:t>
      </w:r>
      <w:r w:rsidR="00B562A5">
        <w:rPr>
          <w:rFonts w:ascii="Arial" w:hAnsi="Arial" w:cs="Arial"/>
          <w:sz w:val="20"/>
          <w:szCs w:val="20"/>
        </w:rPr>
        <w:t>‘</w:t>
      </w:r>
      <w:r w:rsidR="004F3B5B" w:rsidRPr="004F3B5B">
        <w:rPr>
          <w:rFonts w:ascii="Arial" w:hAnsi="Arial" w:cs="Arial"/>
          <w:b/>
          <w:sz w:val="20"/>
          <w:szCs w:val="20"/>
        </w:rPr>
        <w:t>échantillons</w:t>
      </w:r>
      <w:r w:rsidR="00B562A5" w:rsidRPr="004F3B5B">
        <w:rPr>
          <w:rFonts w:ascii="Arial" w:hAnsi="Arial" w:cs="Arial"/>
          <w:b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 xml:space="preserve"> </w:t>
      </w:r>
      <w:r w:rsidR="00B376B8">
        <w:rPr>
          <w:rFonts w:ascii="Arial" w:hAnsi="Arial" w:cs="Arial"/>
          <w:sz w:val="20"/>
          <w:szCs w:val="20"/>
        </w:rPr>
        <w:t>(les variables ont l’extension _EXT)</w:t>
      </w:r>
      <w:r>
        <w:rPr>
          <w:rFonts w:ascii="Arial" w:hAnsi="Arial" w:cs="Arial"/>
          <w:sz w:val="20"/>
          <w:szCs w:val="20"/>
        </w:rPr>
        <w:t>, peuvent être utilisées pour corrig</w:t>
      </w:r>
      <w:r w:rsidR="004F3B5B">
        <w:rPr>
          <w:rFonts w:ascii="Arial" w:hAnsi="Arial" w:cs="Arial"/>
          <w:sz w:val="20"/>
          <w:szCs w:val="20"/>
        </w:rPr>
        <w:t xml:space="preserve">er les données </w:t>
      </w:r>
      <w:r w:rsidR="004F3B5B" w:rsidRPr="00C755CA">
        <w:rPr>
          <w:rFonts w:ascii="Arial" w:hAnsi="Arial" w:cs="Arial"/>
          <w:b/>
          <w:sz w:val="20"/>
          <w:szCs w:val="20"/>
        </w:rPr>
        <w:t>TSG</w:t>
      </w:r>
      <w:r w:rsidR="004F3B5B">
        <w:rPr>
          <w:rFonts w:ascii="Arial" w:hAnsi="Arial" w:cs="Arial"/>
          <w:sz w:val="20"/>
          <w:szCs w:val="20"/>
        </w:rPr>
        <w:t xml:space="preserve"> (</w:t>
      </w:r>
      <w:r w:rsidR="004F3B5B" w:rsidRPr="004F3B5B">
        <w:rPr>
          <w:rFonts w:ascii="Arial" w:hAnsi="Arial" w:cs="Arial"/>
          <w:b/>
          <w:sz w:val="20"/>
          <w:szCs w:val="20"/>
        </w:rPr>
        <w:t>*.btl</w:t>
      </w:r>
      <w:r w:rsidR="004F3B5B">
        <w:rPr>
          <w:rFonts w:ascii="Arial" w:hAnsi="Arial" w:cs="Arial"/>
          <w:sz w:val="20"/>
          <w:szCs w:val="20"/>
        </w:rPr>
        <w:t xml:space="preserve">, </w:t>
      </w:r>
      <w:r w:rsidR="004F3B5B" w:rsidRPr="004F3B5B">
        <w:rPr>
          <w:rFonts w:ascii="Arial" w:hAnsi="Arial" w:cs="Arial"/>
          <w:b/>
          <w:sz w:val="20"/>
          <w:szCs w:val="20"/>
        </w:rPr>
        <w:t>*.spl</w:t>
      </w:r>
      <w:r>
        <w:rPr>
          <w:rFonts w:ascii="Arial" w:hAnsi="Arial" w:cs="Arial"/>
          <w:sz w:val="20"/>
          <w:szCs w:val="20"/>
        </w:rPr>
        <w:t xml:space="preserve">, </w:t>
      </w:r>
      <w:r w:rsidRPr="004F3B5B">
        <w:rPr>
          <w:rFonts w:ascii="Arial" w:hAnsi="Arial" w:cs="Arial"/>
          <w:b/>
          <w:sz w:val="20"/>
          <w:szCs w:val="20"/>
        </w:rPr>
        <w:t>*argo</w:t>
      </w:r>
      <w:r>
        <w:rPr>
          <w:rFonts w:ascii="Arial" w:hAnsi="Arial" w:cs="Arial"/>
          <w:sz w:val="20"/>
          <w:szCs w:val="20"/>
        </w:rPr>
        <w:t>).</w:t>
      </w:r>
    </w:p>
    <w:p w14:paraId="43265EF7" w14:textId="77777777" w:rsidR="00BE132D" w:rsidRDefault="00BE132D" w:rsidP="00757729">
      <w:pPr>
        <w:jc w:val="both"/>
        <w:rPr>
          <w:rFonts w:ascii="Arial" w:hAnsi="Arial" w:cs="Arial"/>
          <w:sz w:val="20"/>
          <w:szCs w:val="20"/>
        </w:rPr>
      </w:pPr>
    </w:p>
    <w:p w14:paraId="3215F748" w14:textId="77777777" w:rsidR="004F3B5B" w:rsidRDefault="00BE132D" w:rsidP="0075772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Il est possible d’ouvrir plusieurs fichiers</w:t>
      </w:r>
      <w:r w:rsidR="004F3B5B">
        <w:rPr>
          <w:rFonts w:ascii="Arial" w:hAnsi="Arial" w:cs="Arial"/>
          <w:sz w:val="20"/>
          <w:szCs w:val="20"/>
        </w:rPr>
        <w:t xml:space="preserve"> et de les concaténer.</w:t>
      </w:r>
      <w:r>
        <w:rPr>
          <w:rFonts w:ascii="Arial" w:hAnsi="Arial" w:cs="Arial"/>
          <w:sz w:val="20"/>
          <w:szCs w:val="20"/>
        </w:rPr>
        <w:t xml:space="preserve"> Le programme demande alors si l’utilisateur veut </w:t>
      </w:r>
      <w:r w:rsidR="00C755CA">
        <w:rPr>
          <w:rFonts w:ascii="Arial" w:hAnsi="Arial" w:cs="Arial"/>
          <w:sz w:val="20"/>
          <w:szCs w:val="20"/>
        </w:rPr>
        <w:t>remplacer</w:t>
      </w:r>
      <w:r>
        <w:rPr>
          <w:rFonts w:ascii="Arial" w:hAnsi="Arial" w:cs="Arial"/>
          <w:sz w:val="20"/>
          <w:szCs w:val="20"/>
        </w:rPr>
        <w:t xml:space="preserve"> le fichier déjà en mémoire ou ajouter les nouvelles données.</w:t>
      </w:r>
      <w:r w:rsidR="004F3B5B">
        <w:rPr>
          <w:rFonts w:ascii="Arial" w:hAnsi="Arial" w:cs="Arial"/>
          <w:sz w:val="20"/>
          <w:szCs w:val="20"/>
        </w:rPr>
        <w:t xml:space="preserve"> </w:t>
      </w:r>
    </w:p>
    <w:p w14:paraId="0FBC5EEC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48924E70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03692F3A" w14:textId="77777777" w:rsidR="00D838C2" w:rsidRDefault="00B95AB1" w:rsidP="00D838C2">
      <w:pPr>
        <w:keepNext/>
        <w:jc w:val="center"/>
      </w:pPr>
      <w:r w:rsidRPr="00681E20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2134F3C2" wp14:editId="0AA7F41A">
            <wp:extent cx="3467100" cy="1352550"/>
            <wp:effectExtent l="0" t="0" r="0" b="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D7FC33" w14:textId="65C9DFBE" w:rsidR="00C755CA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28" w:name="_Toc51853226"/>
      <w:r>
        <w:t xml:space="preserve">Figure </w:t>
      </w:r>
      <w:fldSimple w:instr=" SEQ Figure \* ARABIC ">
        <w:r w:rsidR="00CE5553">
          <w:rPr>
            <w:noProof/>
          </w:rPr>
          <w:t>14</w:t>
        </w:r>
      </w:fldSimple>
      <w:r>
        <w:t>: Boite de dialogue de lecture des échantillons</w:t>
      </w:r>
      <w:bookmarkEnd w:id="128"/>
    </w:p>
    <w:p w14:paraId="04159E84" w14:textId="1872DADF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4C6EE82C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55CDBEFE" w14:textId="77777777" w:rsidR="00C755CA" w:rsidRPr="00C755CA" w:rsidRDefault="00C755CA" w:rsidP="00757729">
      <w:pPr>
        <w:jc w:val="both"/>
        <w:rPr>
          <w:rFonts w:ascii="Arial" w:hAnsi="Arial" w:cs="Arial"/>
          <w:b/>
          <w:sz w:val="20"/>
          <w:szCs w:val="20"/>
        </w:rPr>
      </w:pPr>
      <w:r w:rsidRPr="00C755CA">
        <w:rPr>
          <w:rFonts w:ascii="Arial" w:hAnsi="Arial" w:cs="Arial"/>
          <w:b/>
          <w:sz w:val="20"/>
          <w:szCs w:val="20"/>
        </w:rPr>
        <w:t>Remarque</w:t>
      </w:r>
    </w:p>
    <w:p w14:paraId="5124FC66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12F3C500" w14:textId="77777777" w:rsidR="00781EAE" w:rsidRDefault="00C755CA" w:rsidP="00781EAE">
      <w:pPr>
        <w:numPr>
          <w:ilvl w:val="0"/>
          <w:numId w:val="35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Lors de la concaténation de fichiers, le programme teste s’il existe des échantillons en d</w:t>
      </w:r>
      <w:r w:rsidR="00B81053">
        <w:rPr>
          <w:rFonts w:ascii="Arial" w:hAnsi="Arial" w:cs="Arial"/>
          <w:sz w:val="20"/>
          <w:szCs w:val="20"/>
        </w:rPr>
        <w:t>ouble. Le test</w:t>
      </w:r>
      <w:r>
        <w:rPr>
          <w:rFonts w:ascii="Arial" w:hAnsi="Arial" w:cs="Arial"/>
          <w:sz w:val="20"/>
          <w:szCs w:val="20"/>
        </w:rPr>
        <w:t xml:space="preserve"> est effectué sur la date (année, mois, jour, heure, minute, seconde). Les échantillons en double ne sont pas conservés</w:t>
      </w:r>
      <w:r w:rsidR="00C1420D">
        <w:rPr>
          <w:rFonts w:ascii="Arial" w:hAnsi="Arial" w:cs="Arial"/>
          <w:sz w:val="20"/>
          <w:szCs w:val="20"/>
        </w:rPr>
        <w:t>. Aucune fenêtre ne s’affiche indiquant que des doubles ont été détectés.</w:t>
      </w:r>
    </w:p>
    <w:p w14:paraId="2CD952B7" w14:textId="77777777" w:rsidR="00781EAE" w:rsidRDefault="00781EAE" w:rsidP="00781EAE">
      <w:pPr>
        <w:ind w:left="360"/>
        <w:jc w:val="both"/>
        <w:rPr>
          <w:rFonts w:ascii="Arial" w:hAnsi="Arial" w:cs="Arial"/>
          <w:sz w:val="20"/>
          <w:szCs w:val="20"/>
        </w:rPr>
      </w:pPr>
    </w:p>
    <w:p w14:paraId="2846F56C" w14:textId="77777777" w:rsidR="00781EAE" w:rsidRDefault="00781EAE" w:rsidP="00781EAE">
      <w:pPr>
        <w:numPr>
          <w:ilvl w:val="0"/>
          <w:numId w:val="35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fichiers de mesures discrètes ‘échantillons’ (</w:t>
      </w:r>
      <w:r w:rsidRPr="00B81053">
        <w:rPr>
          <w:rFonts w:ascii="Arial" w:hAnsi="Arial" w:cs="Arial"/>
          <w:b/>
          <w:sz w:val="20"/>
          <w:szCs w:val="20"/>
        </w:rPr>
        <w:t>*.btl</w:t>
      </w:r>
      <w:r>
        <w:rPr>
          <w:rFonts w:ascii="Arial" w:hAnsi="Arial" w:cs="Arial"/>
          <w:sz w:val="20"/>
          <w:szCs w:val="20"/>
        </w:rPr>
        <w:t xml:space="preserve">, </w:t>
      </w:r>
      <w:r w:rsidRPr="00B81053">
        <w:rPr>
          <w:rFonts w:ascii="Arial" w:hAnsi="Arial" w:cs="Arial"/>
          <w:b/>
          <w:sz w:val="20"/>
          <w:szCs w:val="20"/>
        </w:rPr>
        <w:t>*.spl</w:t>
      </w:r>
      <w:r>
        <w:rPr>
          <w:rFonts w:ascii="Arial" w:hAnsi="Arial" w:cs="Arial"/>
          <w:sz w:val="20"/>
          <w:szCs w:val="20"/>
        </w:rPr>
        <w:t xml:space="preserve">, </w:t>
      </w:r>
      <w:r w:rsidRPr="00B81053">
        <w:rPr>
          <w:rFonts w:ascii="Arial" w:hAnsi="Arial" w:cs="Arial"/>
          <w:b/>
          <w:sz w:val="20"/>
          <w:szCs w:val="20"/>
        </w:rPr>
        <w:t>*.arg</w:t>
      </w:r>
      <w:r>
        <w:rPr>
          <w:rFonts w:ascii="Arial" w:hAnsi="Arial" w:cs="Arial"/>
          <w:sz w:val="20"/>
          <w:szCs w:val="20"/>
        </w:rPr>
        <w:t xml:space="preserve">) ne peuvent être lus si un fichier </w:t>
      </w:r>
      <w:r w:rsidRPr="00B745EE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n’a pas été chargé dans le logiciel. Si l’utilisateur essaie de charger un fichier ‘échantillon’, la fenêtre suivante s’affiche :</w:t>
      </w:r>
    </w:p>
    <w:p w14:paraId="4541F9E4" w14:textId="77777777" w:rsidR="00781EAE" w:rsidRDefault="00781EAE" w:rsidP="00781EAE">
      <w:pPr>
        <w:jc w:val="both"/>
        <w:rPr>
          <w:rFonts w:ascii="Arial" w:hAnsi="Arial" w:cs="Arial"/>
          <w:sz w:val="20"/>
          <w:szCs w:val="20"/>
        </w:rPr>
      </w:pPr>
    </w:p>
    <w:p w14:paraId="18F4C502" w14:textId="77777777" w:rsidR="00D838C2" w:rsidRDefault="00B95AB1" w:rsidP="00D838C2">
      <w:pPr>
        <w:keepNext/>
        <w:jc w:val="center"/>
      </w:pPr>
      <w:r w:rsidRPr="002B5621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77826EB" wp14:editId="1267176F">
            <wp:extent cx="2219325" cy="962025"/>
            <wp:effectExtent l="0" t="0" r="9525" b="9525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1C6883" w14:textId="0D01F0AA" w:rsidR="00781EAE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29" w:name="_Toc51853227"/>
      <w:r>
        <w:t xml:space="preserve">Figure </w:t>
      </w:r>
      <w:fldSimple w:instr=" SEQ Figure \* ARABIC ">
        <w:r w:rsidR="00CE5553">
          <w:rPr>
            <w:noProof/>
          </w:rPr>
          <w:t>15</w:t>
        </w:r>
      </w:fldSimple>
      <w:r>
        <w:t>: Boite de dialogue, erreur lors de la lecture des échantillons</w:t>
      </w:r>
      <w:bookmarkEnd w:id="129"/>
    </w:p>
    <w:p w14:paraId="4FE22468" w14:textId="77777777" w:rsidR="00781EAE" w:rsidRDefault="00781EAE" w:rsidP="00781EAE">
      <w:pPr>
        <w:jc w:val="both"/>
        <w:rPr>
          <w:rFonts w:ascii="Arial" w:hAnsi="Arial" w:cs="Arial"/>
          <w:sz w:val="20"/>
          <w:szCs w:val="20"/>
        </w:rPr>
      </w:pPr>
    </w:p>
    <w:p w14:paraId="319B9A2D" w14:textId="77777777" w:rsidR="00781EAE" w:rsidRDefault="00781EAE" w:rsidP="00D838C2">
      <w:pPr>
        <w:jc w:val="both"/>
        <w:rPr>
          <w:rFonts w:ascii="Arial" w:hAnsi="Arial" w:cs="Arial"/>
          <w:sz w:val="20"/>
          <w:szCs w:val="20"/>
        </w:rPr>
      </w:pPr>
    </w:p>
    <w:p w14:paraId="39767582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1086C8CE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1DD252BE" w14:textId="77777777" w:rsidR="000E357B" w:rsidRPr="003D67EA" w:rsidRDefault="004909F6" w:rsidP="00B43721">
      <w:pPr>
        <w:pStyle w:val="Titre2"/>
      </w:pPr>
      <w:bookmarkStart w:id="130" w:name="_Ref199928508"/>
      <w:r>
        <w:br w:type="page"/>
      </w:r>
      <w:bookmarkStart w:id="131" w:name="_Ref268081010"/>
      <w:bookmarkStart w:id="132" w:name="_Toc51853277"/>
      <w:r w:rsidR="003D67EA">
        <w:lastRenderedPageBreak/>
        <w:t>Sauvegarde</w:t>
      </w:r>
      <w:r w:rsidR="000E357B">
        <w:t xml:space="preserve"> </w:t>
      </w:r>
      <w:r w:rsidR="000E357B" w:rsidRPr="00B43721">
        <w:t>des</w:t>
      </w:r>
      <w:r w:rsidR="000E357B">
        <w:t xml:space="preserve"> </w:t>
      </w:r>
      <w:bookmarkEnd w:id="130"/>
      <w:r w:rsidR="003D67EA">
        <w:t>traitements</w:t>
      </w:r>
      <w:bookmarkEnd w:id="131"/>
      <w:bookmarkEnd w:id="132"/>
    </w:p>
    <w:p w14:paraId="28BCF693" w14:textId="77777777" w:rsidR="003D67EA" w:rsidRDefault="003D67EA" w:rsidP="003D67EA">
      <w:pPr>
        <w:pStyle w:val="Titre3"/>
      </w:pPr>
      <w:bookmarkStart w:id="133" w:name="_Ref267927512"/>
      <w:bookmarkStart w:id="134" w:name="_Toc51853278"/>
      <w:r>
        <w:t xml:space="preserve">Format </w:t>
      </w:r>
      <w:r w:rsidR="008F74DF">
        <w:t>NetCDF</w:t>
      </w:r>
      <w:bookmarkEnd w:id="133"/>
      <w:bookmarkEnd w:id="134"/>
    </w:p>
    <w:p w14:paraId="744C3E0A" w14:textId="4475460C" w:rsidR="000E357B" w:rsidRDefault="00B95AB1" w:rsidP="000E357B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3872" behindDoc="0" locked="0" layoutInCell="1" allowOverlap="1" wp14:anchorId="2779C181" wp14:editId="4E862092">
            <wp:simplePos x="0" y="0"/>
            <wp:positionH relativeFrom="column">
              <wp:posOffset>-346710</wp:posOffset>
            </wp:positionH>
            <wp:positionV relativeFrom="paragraph">
              <wp:posOffset>3810</wp:posOffset>
            </wp:positionV>
            <wp:extent cx="228600" cy="266700"/>
            <wp:effectExtent l="0" t="0" r="0" b="0"/>
            <wp:wrapNone/>
            <wp:docPr id="82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357B">
        <w:rPr>
          <w:rFonts w:ascii="Arial" w:hAnsi="Arial" w:cs="Arial"/>
          <w:sz w:val="20"/>
          <w:szCs w:val="20"/>
        </w:rPr>
        <w:t xml:space="preserve">Le format d’enregistrement par défaut du logiciel est le format </w:t>
      </w:r>
      <w:r w:rsidR="008F74DF" w:rsidRPr="00F75357">
        <w:rPr>
          <w:rFonts w:ascii="Arial" w:hAnsi="Arial" w:cs="Arial"/>
          <w:b/>
          <w:sz w:val="20"/>
          <w:szCs w:val="20"/>
        </w:rPr>
        <w:t>NetCDF</w:t>
      </w:r>
      <w:r w:rsidR="000E357B">
        <w:rPr>
          <w:rFonts w:ascii="Arial" w:hAnsi="Arial" w:cs="Arial"/>
          <w:sz w:val="20"/>
          <w:szCs w:val="20"/>
        </w:rPr>
        <w:t xml:space="preserve"> (voir p.</w:t>
      </w:r>
      <w:r w:rsidR="00001DDE">
        <w:rPr>
          <w:rFonts w:ascii="Arial" w:hAnsi="Arial" w:cs="Arial"/>
          <w:sz w:val="20"/>
          <w:szCs w:val="20"/>
        </w:rPr>
        <w:t xml:space="preserve"> </w:t>
      </w:r>
      <w:r w:rsidR="00001DDE">
        <w:rPr>
          <w:rFonts w:ascii="Arial" w:hAnsi="Arial" w:cs="Arial"/>
          <w:sz w:val="20"/>
          <w:szCs w:val="20"/>
        </w:rPr>
        <w:fldChar w:fldCharType="begin"/>
      </w:r>
      <w:r w:rsidR="00001DDE">
        <w:rPr>
          <w:rFonts w:ascii="Arial" w:hAnsi="Arial" w:cs="Arial"/>
          <w:sz w:val="20"/>
          <w:szCs w:val="20"/>
        </w:rPr>
        <w:instrText xml:space="preserve"> PAGEREF _Ref268017878 \h </w:instrText>
      </w:r>
      <w:r w:rsidR="00001DDE">
        <w:rPr>
          <w:rFonts w:ascii="Arial" w:hAnsi="Arial" w:cs="Arial"/>
          <w:sz w:val="20"/>
          <w:szCs w:val="20"/>
        </w:rPr>
      </w:r>
      <w:r w:rsidR="00001DDE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46</w:t>
      </w:r>
      <w:r w:rsidR="00001DDE">
        <w:rPr>
          <w:rFonts w:ascii="Arial" w:hAnsi="Arial" w:cs="Arial"/>
          <w:sz w:val="20"/>
          <w:szCs w:val="20"/>
        </w:rPr>
        <w:fldChar w:fldCharType="end"/>
      </w:r>
      <w:r w:rsidR="000E357B">
        <w:rPr>
          <w:rFonts w:ascii="Arial" w:hAnsi="Arial" w:cs="Arial"/>
          <w:sz w:val="20"/>
          <w:szCs w:val="20"/>
        </w:rPr>
        <w:t>).</w:t>
      </w:r>
      <w:r w:rsidR="00F75357">
        <w:rPr>
          <w:rFonts w:ascii="Arial" w:hAnsi="Arial" w:cs="Arial"/>
          <w:sz w:val="20"/>
          <w:szCs w:val="20"/>
        </w:rPr>
        <w:t xml:space="preserve"> Ce format permet de conserver l’ensemble des données du </w:t>
      </w:r>
      <w:r w:rsidR="00F75357" w:rsidRPr="00F75357">
        <w:rPr>
          <w:rFonts w:ascii="Arial" w:hAnsi="Arial" w:cs="Arial"/>
          <w:b/>
          <w:sz w:val="20"/>
          <w:szCs w:val="20"/>
        </w:rPr>
        <w:t>TSG</w:t>
      </w:r>
      <w:r w:rsidR="00F75357">
        <w:rPr>
          <w:rFonts w:ascii="Arial" w:hAnsi="Arial" w:cs="Arial"/>
          <w:sz w:val="20"/>
          <w:szCs w:val="20"/>
        </w:rPr>
        <w:t xml:space="preserve"> (données brutes,</w:t>
      </w:r>
      <w:r w:rsidR="005B6025">
        <w:rPr>
          <w:rFonts w:ascii="Arial" w:hAnsi="Arial" w:cs="Arial"/>
          <w:sz w:val="20"/>
          <w:szCs w:val="20"/>
        </w:rPr>
        <w:t xml:space="preserve"> corrigées)</w:t>
      </w:r>
      <w:r w:rsidR="00D0478E">
        <w:rPr>
          <w:rFonts w:ascii="Arial" w:hAnsi="Arial" w:cs="Arial"/>
          <w:sz w:val="20"/>
          <w:szCs w:val="20"/>
        </w:rPr>
        <w:t xml:space="preserve">, les données de mesures discrètes </w:t>
      </w:r>
      <w:r w:rsidR="005B6025">
        <w:rPr>
          <w:rFonts w:ascii="Arial" w:hAnsi="Arial" w:cs="Arial"/>
          <w:sz w:val="20"/>
          <w:szCs w:val="20"/>
        </w:rPr>
        <w:t>et les meta-données.</w:t>
      </w:r>
    </w:p>
    <w:p w14:paraId="2BF50144" w14:textId="77777777" w:rsidR="000E357B" w:rsidRDefault="000E357B" w:rsidP="000E357B">
      <w:pPr>
        <w:jc w:val="both"/>
        <w:rPr>
          <w:rFonts w:ascii="Arial" w:hAnsi="Arial" w:cs="Arial"/>
          <w:sz w:val="20"/>
          <w:szCs w:val="20"/>
        </w:rPr>
      </w:pPr>
    </w:p>
    <w:p w14:paraId="713E5C73" w14:textId="77777777" w:rsidR="000E357B" w:rsidRDefault="000E357B" w:rsidP="000E357B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Lorsque l’utilisateur enregistre un fichier il doit entrer un minimum d’information </w:t>
      </w:r>
      <w:r w:rsidR="006E0E59">
        <w:rPr>
          <w:rFonts w:ascii="Arial" w:hAnsi="Arial" w:cs="Arial"/>
          <w:sz w:val="20"/>
          <w:szCs w:val="20"/>
        </w:rPr>
        <w:t xml:space="preserve">‘Meta-Données’, </w:t>
      </w:r>
      <w:r>
        <w:rPr>
          <w:rFonts w:ascii="Arial" w:hAnsi="Arial" w:cs="Arial"/>
          <w:sz w:val="20"/>
          <w:szCs w:val="20"/>
        </w:rPr>
        <w:t>via le formulaire ci-dessous.</w:t>
      </w:r>
    </w:p>
    <w:p w14:paraId="006DA450" w14:textId="77777777" w:rsidR="009F6AEC" w:rsidRPr="00A7400B" w:rsidRDefault="009F6AEC" w:rsidP="000E357B">
      <w:pPr>
        <w:jc w:val="both"/>
        <w:rPr>
          <w:rFonts w:ascii="Arial" w:hAnsi="Arial" w:cs="Arial"/>
          <w:sz w:val="20"/>
          <w:szCs w:val="20"/>
        </w:rPr>
      </w:pPr>
    </w:p>
    <w:p w14:paraId="09454059" w14:textId="19C87B15" w:rsidR="009F6AEC" w:rsidRDefault="00B95AB1" w:rsidP="000E357B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0560" behindDoc="0" locked="0" layoutInCell="1" allowOverlap="1" wp14:anchorId="05012F92" wp14:editId="65E4E8EB">
            <wp:simplePos x="0" y="0"/>
            <wp:positionH relativeFrom="column">
              <wp:posOffset>3595370</wp:posOffset>
            </wp:positionH>
            <wp:positionV relativeFrom="paragraph">
              <wp:posOffset>144145</wp:posOffset>
            </wp:positionV>
            <wp:extent cx="228600" cy="266700"/>
            <wp:effectExtent l="0" t="0" r="0" b="0"/>
            <wp:wrapNone/>
            <wp:docPr id="81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400B" w:rsidRPr="00A7400B">
        <w:rPr>
          <w:rFonts w:ascii="Arial" w:hAnsi="Arial" w:cs="Arial"/>
          <w:sz w:val="20"/>
          <w:szCs w:val="20"/>
        </w:rPr>
        <w:t xml:space="preserve">Ce formulaire est affiché automatiquement dès que l’on enregistre un fichier au format </w:t>
      </w:r>
      <w:r w:rsidR="00A7400B" w:rsidRPr="00F75357">
        <w:rPr>
          <w:rFonts w:ascii="Arial" w:hAnsi="Arial" w:cs="Arial"/>
          <w:b/>
          <w:sz w:val="20"/>
          <w:szCs w:val="20"/>
        </w:rPr>
        <w:t>NetCDF</w:t>
      </w:r>
      <w:r w:rsidR="00A7400B" w:rsidRPr="00A7400B">
        <w:rPr>
          <w:rFonts w:ascii="Arial" w:hAnsi="Arial" w:cs="Arial"/>
          <w:sz w:val="20"/>
          <w:szCs w:val="20"/>
        </w:rPr>
        <w:t xml:space="preserve">, mais l’utilisateur peut y accéder à tout </w:t>
      </w:r>
      <w:r w:rsidR="002B01BF">
        <w:rPr>
          <w:rFonts w:ascii="Arial" w:hAnsi="Arial" w:cs="Arial"/>
          <w:sz w:val="20"/>
          <w:szCs w:val="20"/>
        </w:rPr>
        <w:t>moment en cliquant sur</w:t>
      </w:r>
      <w:r w:rsidR="00A7400B" w:rsidRPr="00A7400B">
        <w:rPr>
          <w:rFonts w:ascii="Arial" w:hAnsi="Arial" w:cs="Arial"/>
          <w:sz w:val="20"/>
          <w:szCs w:val="20"/>
        </w:rPr>
        <w:t xml:space="preserve"> l’icône </w:t>
      </w:r>
    </w:p>
    <w:p w14:paraId="40C23B0C" w14:textId="77777777" w:rsidR="00A7400B" w:rsidRPr="00A7400B" w:rsidRDefault="00A7400B" w:rsidP="000E357B">
      <w:pPr>
        <w:jc w:val="both"/>
        <w:rPr>
          <w:rFonts w:ascii="Arial" w:hAnsi="Arial" w:cs="Arial"/>
          <w:sz w:val="20"/>
          <w:szCs w:val="20"/>
        </w:rPr>
      </w:pPr>
    </w:p>
    <w:p w14:paraId="766020D9" w14:textId="77777777" w:rsidR="003D67EA" w:rsidRDefault="003D67EA" w:rsidP="003F71D1">
      <w:pPr>
        <w:jc w:val="center"/>
        <w:rPr>
          <w:rFonts w:ascii="Arial" w:hAnsi="Arial" w:cs="Arial"/>
          <w:sz w:val="20"/>
          <w:szCs w:val="20"/>
        </w:rPr>
      </w:pPr>
    </w:p>
    <w:p w14:paraId="1E9BDF60" w14:textId="77777777" w:rsidR="00D838C2" w:rsidRDefault="00B95AB1" w:rsidP="00D838C2">
      <w:pPr>
        <w:keepNext/>
        <w:jc w:val="center"/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198AAAA1" wp14:editId="20AB6CA7">
            <wp:extent cx="5600700" cy="2581275"/>
            <wp:effectExtent l="0" t="0" r="0" b="9525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D91320" w14:textId="1F5E5CC3" w:rsidR="003F71D1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35" w:name="_Toc51853228"/>
      <w:r>
        <w:t xml:space="preserve">Figure </w:t>
      </w:r>
      <w:fldSimple w:instr=" SEQ Figure \* ARABIC ">
        <w:r w:rsidR="00CE5553">
          <w:rPr>
            <w:noProof/>
          </w:rPr>
          <w:t>16</w:t>
        </w:r>
      </w:fldSimple>
      <w:r>
        <w:t>: Formulaire de saisie des métadatas  NetCDF</w:t>
      </w:r>
      <w:bookmarkEnd w:id="135"/>
    </w:p>
    <w:p w14:paraId="02BF9ADB" w14:textId="77777777" w:rsidR="003F71D1" w:rsidRDefault="003F71D1" w:rsidP="003F71D1">
      <w:pPr>
        <w:jc w:val="center"/>
        <w:rPr>
          <w:rFonts w:ascii="Arial" w:hAnsi="Arial" w:cs="Arial"/>
          <w:sz w:val="20"/>
          <w:szCs w:val="20"/>
        </w:rPr>
      </w:pPr>
    </w:p>
    <w:p w14:paraId="0BA46A13" w14:textId="77777777" w:rsidR="009F6AEC" w:rsidRDefault="009F6AEC" w:rsidP="005529FA">
      <w:pPr>
        <w:jc w:val="both"/>
        <w:rPr>
          <w:rFonts w:ascii="Arial" w:hAnsi="Arial" w:cs="Arial"/>
          <w:sz w:val="20"/>
          <w:szCs w:val="20"/>
        </w:rPr>
      </w:pPr>
    </w:p>
    <w:p w14:paraId="3D861C51" w14:textId="179BD113" w:rsidR="003F71D1" w:rsidRDefault="00162F05" w:rsidP="005529F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Seules les informations</w:t>
      </w:r>
      <w:r w:rsidR="005529FA">
        <w:rPr>
          <w:rFonts w:ascii="Arial" w:hAnsi="Arial" w:cs="Arial"/>
          <w:sz w:val="20"/>
          <w:szCs w:val="20"/>
        </w:rPr>
        <w:t xml:space="preserve"> </w:t>
      </w:r>
      <w:r w:rsidRPr="00162F05">
        <w:rPr>
          <w:rFonts w:ascii="Arial" w:hAnsi="Arial" w:cs="Arial"/>
          <w:b/>
          <w:sz w:val="20"/>
          <w:szCs w:val="20"/>
        </w:rPr>
        <w:t>CYCLE_MESUR</w:t>
      </w:r>
      <w:r>
        <w:rPr>
          <w:rFonts w:ascii="Arial" w:hAnsi="Arial" w:cs="Arial"/>
          <w:sz w:val="20"/>
          <w:szCs w:val="20"/>
        </w:rPr>
        <w:t xml:space="preserve">E et </w:t>
      </w:r>
      <w:r w:rsidR="005529FA" w:rsidRPr="00934A5A">
        <w:rPr>
          <w:rFonts w:ascii="Arial" w:hAnsi="Arial" w:cs="Arial"/>
          <w:b/>
          <w:sz w:val="20"/>
          <w:szCs w:val="20"/>
        </w:rPr>
        <w:t>PLATFORM_</w:t>
      </w:r>
      <w:r w:rsidR="00E32CCE" w:rsidRPr="00934A5A">
        <w:rPr>
          <w:rFonts w:ascii="Arial" w:hAnsi="Arial" w:cs="Arial"/>
          <w:b/>
          <w:sz w:val="20"/>
          <w:szCs w:val="20"/>
        </w:rPr>
        <w:t>NAME</w:t>
      </w:r>
      <w:r w:rsidR="00E32CC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sont</w:t>
      </w:r>
      <w:r w:rsidR="00E32CCE">
        <w:rPr>
          <w:rFonts w:ascii="Arial" w:hAnsi="Arial" w:cs="Arial"/>
          <w:sz w:val="20"/>
          <w:szCs w:val="20"/>
        </w:rPr>
        <w:t xml:space="preserve"> absolument nécessaire</w:t>
      </w:r>
      <w:r>
        <w:rPr>
          <w:rFonts w:ascii="Arial" w:hAnsi="Arial" w:cs="Arial"/>
          <w:sz w:val="20"/>
          <w:szCs w:val="20"/>
        </w:rPr>
        <w:t>s</w:t>
      </w:r>
      <w:r w:rsidR="00E32CCE">
        <w:rPr>
          <w:rFonts w:ascii="Arial" w:hAnsi="Arial" w:cs="Arial"/>
          <w:sz w:val="20"/>
          <w:szCs w:val="20"/>
        </w:rPr>
        <w:t>. Il s’agit</w:t>
      </w:r>
      <w:r w:rsidR="005529FA">
        <w:rPr>
          <w:rFonts w:ascii="Arial" w:hAnsi="Arial" w:cs="Arial"/>
          <w:sz w:val="20"/>
          <w:szCs w:val="20"/>
        </w:rPr>
        <w:t xml:space="preserve"> </w:t>
      </w:r>
      <w:r w:rsidR="00E32CCE">
        <w:rPr>
          <w:rFonts w:ascii="Arial" w:hAnsi="Arial" w:cs="Arial"/>
          <w:sz w:val="20"/>
          <w:szCs w:val="20"/>
        </w:rPr>
        <w:t xml:space="preserve">normalement du nom du </w:t>
      </w:r>
      <w:r>
        <w:rPr>
          <w:rFonts w:ascii="Arial" w:hAnsi="Arial" w:cs="Arial"/>
          <w:sz w:val="20"/>
          <w:szCs w:val="20"/>
        </w:rPr>
        <w:t xml:space="preserve">trajet et du </w:t>
      </w:r>
      <w:r w:rsidR="00E32CCE">
        <w:rPr>
          <w:rFonts w:ascii="Arial" w:hAnsi="Arial" w:cs="Arial"/>
          <w:sz w:val="20"/>
          <w:szCs w:val="20"/>
        </w:rPr>
        <w:t xml:space="preserve">navire </w:t>
      </w:r>
      <w:r w:rsidR="005529FA">
        <w:rPr>
          <w:rFonts w:ascii="Arial" w:hAnsi="Arial" w:cs="Arial"/>
          <w:sz w:val="20"/>
          <w:szCs w:val="20"/>
        </w:rPr>
        <w:t>en</w:t>
      </w:r>
      <w:r w:rsidR="00E32CCE">
        <w:rPr>
          <w:rFonts w:ascii="Arial" w:hAnsi="Arial" w:cs="Arial"/>
          <w:sz w:val="20"/>
          <w:szCs w:val="20"/>
        </w:rPr>
        <w:t xml:space="preserve"> majuscule.</w:t>
      </w:r>
    </w:p>
    <w:p w14:paraId="5CF92FD9" w14:textId="77777777" w:rsidR="005529FA" w:rsidRDefault="005529FA" w:rsidP="005529FA">
      <w:pPr>
        <w:jc w:val="both"/>
        <w:rPr>
          <w:rFonts w:ascii="Arial" w:hAnsi="Arial" w:cs="Arial"/>
          <w:sz w:val="20"/>
          <w:szCs w:val="20"/>
        </w:rPr>
      </w:pPr>
    </w:p>
    <w:p w14:paraId="5EAD7FFB" w14:textId="77777777" w:rsidR="005529FA" w:rsidRDefault="005529FA" w:rsidP="005529F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Toutes ces </w:t>
      </w:r>
      <w:r w:rsidR="009F6AEC">
        <w:rPr>
          <w:rFonts w:ascii="Arial" w:hAnsi="Arial" w:cs="Arial"/>
          <w:sz w:val="20"/>
          <w:szCs w:val="20"/>
        </w:rPr>
        <w:t>métadonnées</w:t>
      </w:r>
      <w:r>
        <w:rPr>
          <w:rFonts w:ascii="Arial" w:hAnsi="Arial" w:cs="Arial"/>
          <w:sz w:val="20"/>
          <w:szCs w:val="20"/>
        </w:rPr>
        <w:t xml:space="preserve"> sont par ailleurs enregistrées, en plus du fichier </w:t>
      </w:r>
      <w:r w:rsidR="008F74DF" w:rsidRPr="00F75357">
        <w:rPr>
          <w:rFonts w:ascii="Arial" w:hAnsi="Arial" w:cs="Arial"/>
          <w:b/>
          <w:sz w:val="20"/>
          <w:szCs w:val="20"/>
        </w:rPr>
        <w:t>NetCDF</w:t>
      </w:r>
      <w:r>
        <w:rPr>
          <w:rFonts w:ascii="Arial" w:hAnsi="Arial" w:cs="Arial"/>
          <w:sz w:val="20"/>
          <w:szCs w:val="20"/>
        </w:rPr>
        <w:t xml:space="preserve">, dans un fichier </w:t>
      </w:r>
      <w:r w:rsidRPr="00934A5A">
        <w:rPr>
          <w:rFonts w:ascii="Arial" w:hAnsi="Arial" w:cs="Arial"/>
          <w:b/>
          <w:sz w:val="20"/>
          <w:szCs w:val="20"/>
        </w:rPr>
        <w:t>ASCII</w:t>
      </w:r>
      <w:r>
        <w:rPr>
          <w:rFonts w:ascii="Arial" w:hAnsi="Arial" w:cs="Arial"/>
          <w:sz w:val="20"/>
          <w:szCs w:val="20"/>
        </w:rPr>
        <w:t xml:space="preserve">. Dès que l’information </w:t>
      </w:r>
      <w:r w:rsidRPr="00A108B1">
        <w:rPr>
          <w:rFonts w:ascii="Arial" w:hAnsi="Arial" w:cs="Arial"/>
          <w:b/>
          <w:sz w:val="20"/>
          <w:szCs w:val="20"/>
        </w:rPr>
        <w:t>PLATFORM_NAME</w:t>
      </w:r>
      <w:r>
        <w:rPr>
          <w:rFonts w:ascii="Arial" w:hAnsi="Arial" w:cs="Arial"/>
          <w:sz w:val="20"/>
          <w:szCs w:val="20"/>
        </w:rPr>
        <w:t xml:space="preserve"> est entrée</w:t>
      </w:r>
      <w:r w:rsidR="00133BC6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ce fichier </w:t>
      </w:r>
      <w:r w:rsidRPr="00934A5A">
        <w:rPr>
          <w:rFonts w:ascii="Arial" w:hAnsi="Arial" w:cs="Arial"/>
          <w:b/>
          <w:sz w:val="20"/>
          <w:szCs w:val="20"/>
        </w:rPr>
        <w:t>ASCII</w:t>
      </w:r>
      <w:r>
        <w:rPr>
          <w:rFonts w:ascii="Arial" w:hAnsi="Arial" w:cs="Arial"/>
          <w:sz w:val="20"/>
          <w:szCs w:val="20"/>
        </w:rPr>
        <w:t xml:space="preserve"> est scanné </w:t>
      </w:r>
      <w:r w:rsidR="00133BC6">
        <w:rPr>
          <w:rFonts w:ascii="Arial" w:hAnsi="Arial" w:cs="Arial"/>
          <w:sz w:val="20"/>
          <w:szCs w:val="20"/>
        </w:rPr>
        <w:t xml:space="preserve">par le logiciel </w:t>
      </w:r>
      <w:r>
        <w:rPr>
          <w:rFonts w:ascii="Arial" w:hAnsi="Arial" w:cs="Arial"/>
          <w:sz w:val="20"/>
          <w:szCs w:val="20"/>
        </w:rPr>
        <w:t xml:space="preserve">et les informations déjà entrées se rapportant à ce navire </w:t>
      </w:r>
      <w:r w:rsidR="00D31A1F">
        <w:rPr>
          <w:rFonts w:ascii="Arial" w:hAnsi="Arial" w:cs="Arial"/>
          <w:sz w:val="20"/>
          <w:szCs w:val="20"/>
        </w:rPr>
        <w:t>apparaissent dans le formulaire</w:t>
      </w:r>
      <w:r>
        <w:rPr>
          <w:rFonts w:ascii="Arial" w:hAnsi="Arial" w:cs="Arial"/>
          <w:sz w:val="20"/>
          <w:szCs w:val="20"/>
        </w:rPr>
        <w:t xml:space="preserve">. Les </w:t>
      </w:r>
      <w:r w:rsidR="009F6AEC">
        <w:rPr>
          <w:rFonts w:ascii="Arial" w:hAnsi="Arial" w:cs="Arial"/>
          <w:sz w:val="20"/>
          <w:szCs w:val="20"/>
        </w:rPr>
        <w:t>métadonnées</w:t>
      </w:r>
      <w:r w:rsidR="000D22A7">
        <w:rPr>
          <w:rFonts w:ascii="Arial" w:hAnsi="Arial" w:cs="Arial"/>
          <w:sz w:val="20"/>
          <w:szCs w:val="20"/>
        </w:rPr>
        <w:t>,</w:t>
      </w:r>
      <w:r w:rsidR="00B12BBB">
        <w:rPr>
          <w:rFonts w:ascii="Arial" w:hAnsi="Arial" w:cs="Arial"/>
          <w:sz w:val="20"/>
          <w:szCs w:val="20"/>
        </w:rPr>
        <w:t xml:space="preserve"> pour un navire donné</w:t>
      </w:r>
      <w:r w:rsidR="000D22A7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ne sont </w:t>
      </w:r>
      <w:r w:rsidR="00B12BBB">
        <w:rPr>
          <w:rFonts w:ascii="Arial" w:hAnsi="Arial" w:cs="Arial"/>
          <w:sz w:val="20"/>
          <w:szCs w:val="20"/>
        </w:rPr>
        <w:t>donc entrées qu’une seule fois.</w:t>
      </w:r>
    </w:p>
    <w:p w14:paraId="4113AC75" w14:textId="77777777" w:rsidR="003F71D1" w:rsidRDefault="003F71D1" w:rsidP="000D22A7">
      <w:pPr>
        <w:jc w:val="both"/>
        <w:rPr>
          <w:rFonts w:ascii="Arial" w:hAnsi="Arial" w:cs="Arial"/>
          <w:sz w:val="20"/>
          <w:szCs w:val="20"/>
        </w:rPr>
      </w:pPr>
    </w:p>
    <w:p w14:paraId="2ACBCA0A" w14:textId="77777777" w:rsidR="000D22A7" w:rsidRDefault="000D22A7" w:rsidP="000D22A7">
      <w:pPr>
        <w:rPr>
          <w:rFonts w:ascii="Arial" w:hAnsi="Arial" w:cs="Arial"/>
          <w:sz w:val="20"/>
          <w:szCs w:val="20"/>
        </w:rPr>
      </w:pPr>
    </w:p>
    <w:p w14:paraId="6712AAB0" w14:textId="77777777" w:rsidR="003F71D1" w:rsidRDefault="006B19DA" w:rsidP="000E357B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Il est recommandé de sauvegarder régulièrement le travail en cours.</w:t>
      </w:r>
    </w:p>
    <w:p w14:paraId="522AFF99" w14:textId="77777777" w:rsidR="000D22A7" w:rsidRDefault="000D22A7" w:rsidP="000E357B">
      <w:pPr>
        <w:jc w:val="both"/>
        <w:rPr>
          <w:rFonts w:ascii="Arial" w:hAnsi="Arial" w:cs="Arial"/>
          <w:sz w:val="20"/>
          <w:szCs w:val="20"/>
        </w:rPr>
      </w:pPr>
    </w:p>
    <w:p w14:paraId="569C6C5E" w14:textId="77777777" w:rsidR="003D67EA" w:rsidRDefault="00675DA5" w:rsidP="003D67EA">
      <w:pPr>
        <w:pStyle w:val="Titre3"/>
      </w:pPr>
      <w:bookmarkStart w:id="136" w:name="_Ref268081896"/>
      <w:r>
        <w:br w:type="page"/>
      </w:r>
      <w:bookmarkStart w:id="137" w:name="_Ref268593972"/>
      <w:bookmarkStart w:id="138" w:name="_Toc51853279"/>
      <w:r w:rsidR="003D67EA">
        <w:lastRenderedPageBreak/>
        <w:t>Format ASCII</w:t>
      </w:r>
      <w:bookmarkEnd w:id="136"/>
      <w:bookmarkEnd w:id="137"/>
      <w:bookmarkEnd w:id="138"/>
    </w:p>
    <w:p w14:paraId="49F63F8B" w14:textId="77777777" w:rsidR="003D67EA" w:rsidRPr="00FA5EC9" w:rsidRDefault="003D67EA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Ce format concerne à la fois les données </w:t>
      </w:r>
      <w:r w:rsidRPr="00F75357">
        <w:rPr>
          <w:rFonts w:ascii="Arial" w:hAnsi="Arial" w:cs="Arial"/>
          <w:b/>
          <w:sz w:val="20"/>
          <w:szCs w:val="20"/>
        </w:rPr>
        <w:t>TSG</w:t>
      </w:r>
      <w:r w:rsidRPr="00FA5EC9">
        <w:rPr>
          <w:rFonts w:ascii="Arial" w:hAnsi="Arial" w:cs="Arial"/>
          <w:sz w:val="20"/>
          <w:szCs w:val="20"/>
        </w:rPr>
        <w:t xml:space="preserve"> et les données discrètes </w:t>
      </w:r>
      <w:r w:rsidR="005B6025">
        <w:rPr>
          <w:rFonts w:ascii="Arial" w:hAnsi="Arial" w:cs="Arial"/>
          <w:sz w:val="20"/>
          <w:szCs w:val="20"/>
        </w:rPr>
        <w:t>échantillons</w:t>
      </w:r>
      <w:r w:rsidR="00F75357">
        <w:rPr>
          <w:rFonts w:ascii="Arial" w:hAnsi="Arial" w:cs="Arial"/>
          <w:sz w:val="20"/>
          <w:szCs w:val="20"/>
        </w:rPr>
        <w:t xml:space="preserve"> (prélèvement, CTD, ARGO, ...)</w:t>
      </w:r>
      <w:r w:rsidRPr="00FA5EC9">
        <w:rPr>
          <w:rFonts w:ascii="Arial" w:hAnsi="Arial" w:cs="Arial"/>
          <w:sz w:val="20"/>
          <w:szCs w:val="20"/>
        </w:rPr>
        <w:t>. Ce format est identique pour les données en lecture et les données en écriture.</w:t>
      </w:r>
      <w:r>
        <w:rPr>
          <w:rFonts w:ascii="Arial" w:hAnsi="Arial" w:cs="Arial"/>
          <w:sz w:val="20"/>
          <w:szCs w:val="20"/>
        </w:rPr>
        <w:t xml:space="preserve"> En </w:t>
      </w:r>
      <w:r w:rsidR="00863AE5">
        <w:rPr>
          <w:rFonts w:ascii="Arial" w:hAnsi="Arial" w:cs="Arial"/>
          <w:sz w:val="20"/>
          <w:szCs w:val="20"/>
        </w:rPr>
        <w:t>écriture</w:t>
      </w:r>
      <w:r>
        <w:rPr>
          <w:rFonts w:ascii="Arial" w:hAnsi="Arial" w:cs="Arial"/>
          <w:sz w:val="20"/>
          <w:szCs w:val="20"/>
        </w:rPr>
        <w:t xml:space="preserve"> c</w:t>
      </w:r>
      <w:r w:rsidRPr="00FA5EC9">
        <w:rPr>
          <w:rFonts w:ascii="Arial" w:hAnsi="Arial" w:cs="Arial"/>
          <w:sz w:val="20"/>
          <w:szCs w:val="20"/>
        </w:rPr>
        <w:t xml:space="preserve">e format est </w:t>
      </w:r>
      <w:r>
        <w:rPr>
          <w:rFonts w:ascii="Arial" w:hAnsi="Arial" w:cs="Arial"/>
          <w:sz w:val="20"/>
          <w:szCs w:val="20"/>
        </w:rPr>
        <w:t>accessible</w:t>
      </w:r>
      <w:r w:rsidRPr="00FA5EC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via</w:t>
      </w:r>
      <w:r w:rsidRPr="00FA5EC9">
        <w:rPr>
          <w:rFonts w:ascii="Arial" w:hAnsi="Arial" w:cs="Arial"/>
          <w:sz w:val="20"/>
          <w:szCs w:val="20"/>
        </w:rPr>
        <w:t xml:space="preserve"> </w:t>
      </w:r>
      <w:r w:rsidR="00F75357">
        <w:rPr>
          <w:rFonts w:ascii="Arial" w:hAnsi="Arial" w:cs="Arial"/>
          <w:sz w:val="20"/>
          <w:szCs w:val="20"/>
        </w:rPr>
        <w:t>le menu</w:t>
      </w:r>
      <w:r w:rsidRPr="00FA5EC9">
        <w:rPr>
          <w:rFonts w:ascii="Arial" w:hAnsi="Arial" w:cs="Arial"/>
          <w:sz w:val="20"/>
          <w:szCs w:val="20"/>
        </w:rPr>
        <w:t xml:space="preserve"> </w:t>
      </w:r>
      <w:r w:rsidR="00F75357" w:rsidRPr="00F75357">
        <w:rPr>
          <w:rFonts w:ascii="Arial" w:hAnsi="Arial" w:cs="Arial"/>
          <w:b/>
          <w:sz w:val="20"/>
          <w:szCs w:val="20"/>
        </w:rPr>
        <w:t>File - Export</w:t>
      </w:r>
      <w:r w:rsidR="00F75357">
        <w:rPr>
          <w:rFonts w:ascii="Arial" w:hAnsi="Arial" w:cs="Arial"/>
          <w:sz w:val="20"/>
          <w:szCs w:val="20"/>
        </w:rPr>
        <w:t xml:space="preserve"> du logiciel.</w:t>
      </w:r>
    </w:p>
    <w:p w14:paraId="06F098D5" w14:textId="77777777" w:rsidR="00F533D7" w:rsidRDefault="00F533D7" w:rsidP="005B6025">
      <w:pPr>
        <w:tabs>
          <w:tab w:val="left" w:pos="993"/>
        </w:tabs>
        <w:jc w:val="center"/>
        <w:rPr>
          <w:rFonts w:ascii="Arial" w:hAnsi="Arial" w:cs="Arial"/>
          <w:sz w:val="20"/>
          <w:szCs w:val="20"/>
        </w:rPr>
      </w:pPr>
    </w:p>
    <w:p w14:paraId="51FC7A93" w14:textId="77777777" w:rsidR="00D838C2" w:rsidRDefault="00B95AB1" w:rsidP="00D838C2">
      <w:pPr>
        <w:keepNext/>
        <w:tabs>
          <w:tab w:val="left" w:pos="993"/>
        </w:tabs>
        <w:jc w:val="center"/>
      </w:pPr>
      <w:r w:rsidRPr="00893816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7C08F41" wp14:editId="562ACB3A">
            <wp:extent cx="2124075" cy="1304925"/>
            <wp:effectExtent l="0" t="0" r="9525" b="9525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23D4FB" w14:textId="5F710DB7" w:rsidR="005B6025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39" w:name="_Toc51853229"/>
      <w:r>
        <w:t xml:space="preserve">Figure </w:t>
      </w:r>
      <w:fldSimple w:instr=" SEQ Figure \* ARABIC ">
        <w:r w:rsidR="00CE5553">
          <w:rPr>
            <w:noProof/>
          </w:rPr>
          <w:t>17</w:t>
        </w:r>
      </w:fldSimple>
      <w:r>
        <w:t>: Exportation en ASCII</w:t>
      </w:r>
      <w:bookmarkEnd w:id="139"/>
    </w:p>
    <w:p w14:paraId="14AE8477" w14:textId="77777777" w:rsidR="005B6025" w:rsidRDefault="005B6025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061C968F" w14:textId="77777777" w:rsidR="005B6025" w:rsidRDefault="005B6025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Il est possible d’exporter dans un fichier ASCII :</w:t>
      </w:r>
    </w:p>
    <w:p w14:paraId="11C8B0D0" w14:textId="77777777" w:rsidR="00F533D7" w:rsidRDefault="00F533D7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5B33CC44" w14:textId="77777777" w:rsidR="00FA41D6" w:rsidRDefault="00F533D7" w:rsidP="00FA41D6">
      <w:pPr>
        <w:numPr>
          <w:ilvl w:val="0"/>
          <w:numId w:val="37"/>
        </w:numPr>
        <w:jc w:val="both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</w:rPr>
        <w:t xml:space="preserve">Les données discrètes ‘échantillons’. Le fichier aura l’extension </w:t>
      </w:r>
      <w:r w:rsidRPr="005B6025">
        <w:rPr>
          <w:rFonts w:ascii="Arial" w:hAnsi="Arial" w:cs="Arial"/>
          <w:b/>
          <w:sz w:val="20"/>
          <w:szCs w:val="20"/>
        </w:rPr>
        <w:t>.spl</w:t>
      </w:r>
      <w:r w:rsidRPr="00F533D7">
        <w:rPr>
          <w:rFonts w:ascii="Arial" w:hAnsi="Arial" w:cs="Arial"/>
          <w:sz w:val="20"/>
          <w:szCs w:val="20"/>
        </w:rPr>
        <w:t xml:space="preserve">. </w:t>
      </w:r>
      <w:r>
        <w:rPr>
          <w:rFonts w:ascii="Arial" w:hAnsi="Arial" w:cs="Arial"/>
          <w:sz w:val="20"/>
          <w:szCs w:val="20"/>
        </w:rPr>
        <w:t xml:space="preserve">Le fichier </w:t>
      </w:r>
      <w:r w:rsidRPr="00AE05EB">
        <w:rPr>
          <w:rFonts w:ascii="Arial" w:hAnsi="Arial" w:cs="Arial"/>
          <w:b/>
          <w:sz w:val="20"/>
          <w:szCs w:val="20"/>
        </w:rPr>
        <w:t>.spl</w:t>
      </w:r>
      <w:r>
        <w:rPr>
          <w:rFonts w:ascii="Arial" w:hAnsi="Arial" w:cs="Arial"/>
          <w:sz w:val="20"/>
          <w:szCs w:val="20"/>
        </w:rPr>
        <w:t xml:space="preserve"> contient toutes les données discrètes ‘échantillons’ qui ont été chargées dans le logiciel. </w:t>
      </w:r>
      <w:r w:rsidR="00D83BFB">
        <w:rPr>
          <w:rFonts w:ascii="Arial" w:hAnsi="Arial" w:cs="Arial"/>
          <w:sz w:val="20"/>
          <w:szCs w:val="20"/>
        </w:rPr>
        <w:t>Le logiciel propose d’exporter les variables suivantes :</w:t>
      </w:r>
    </w:p>
    <w:p w14:paraId="6D302916" w14:textId="77777777" w:rsidR="00F533D7" w:rsidRDefault="00F533D7" w:rsidP="00FA41D6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6BA52FC5" w14:textId="77777777" w:rsidR="00F533D7" w:rsidRDefault="00F533D7" w:rsidP="00F533D7">
      <w:pPr>
        <w:tabs>
          <w:tab w:val="left" w:pos="993"/>
        </w:tabs>
        <w:ind w:left="360"/>
        <w:jc w:val="both"/>
        <w:rPr>
          <w:rFonts w:ascii="Arial" w:hAnsi="Arial" w:cs="Arial"/>
          <w:sz w:val="20"/>
          <w:szCs w:val="20"/>
        </w:rPr>
      </w:pPr>
    </w:p>
    <w:p w14:paraId="41143E88" w14:textId="77777777" w:rsidR="00D838C2" w:rsidRDefault="00B95AB1" w:rsidP="00D838C2">
      <w:pPr>
        <w:keepNext/>
        <w:tabs>
          <w:tab w:val="left" w:pos="993"/>
        </w:tabs>
        <w:jc w:val="center"/>
      </w:pPr>
      <w:r w:rsidRPr="002B5621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3144B1FA" wp14:editId="0833BF7E">
            <wp:extent cx="1866900" cy="2705100"/>
            <wp:effectExtent l="0" t="0" r="0" b="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267F4B" w14:textId="348870B8" w:rsidR="00F533D7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40" w:name="_Toc51853230"/>
      <w:r>
        <w:t xml:space="preserve">Figure </w:t>
      </w:r>
      <w:fldSimple w:instr=" SEQ Figure \* ARABIC ">
        <w:r w:rsidR="00CE5553">
          <w:rPr>
            <w:noProof/>
          </w:rPr>
          <w:t>18</w:t>
        </w:r>
      </w:fldSimple>
      <w:r>
        <w:t>: Choix des paramètres exportés en ASCII</w:t>
      </w:r>
      <w:bookmarkEnd w:id="140"/>
    </w:p>
    <w:p w14:paraId="4EEE3B49" w14:textId="77777777" w:rsidR="00FA41D6" w:rsidRDefault="00FA41D6" w:rsidP="00F533D7">
      <w:pPr>
        <w:tabs>
          <w:tab w:val="left" w:pos="993"/>
        </w:tabs>
        <w:jc w:val="center"/>
        <w:rPr>
          <w:rFonts w:ascii="Arial" w:hAnsi="Arial" w:cs="Arial"/>
          <w:sz w:val="20"/>
          <w:szCs w:val="20"/>
        </w:rPr>
      </w:pPr>
    </w:p>
    <w:p w14:paraId="24652D99" w14:textId="77777777" w:rsidR="00F533D7" w:rsidRPr="00D838C2" w:rsidRDefault="00E97238" w:rsidP="003D67EA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</w:rPr>
      </w:pPr>
      <w:r w:rsidRPr="00D838C2">
        <w:rPr>
          <w:rFonts w:ascii="Arial" w:hAnsi="Arial" w:cs="Arial"/>
          <w:b/>
          <w:sz w:val="20"/>
          <w:szCs w:val="20"/>
        </w:rPr>
        <w:t>Remarque :</w:t>
      </w:r>
    </w:p>
    <w:p w14:paraId="58930466" w14:textId="620D249B" w:rsidR="00E97238" w:rsidRDefault="00E97238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</w:rPr>
        <w:t xml:space="preserve">Lors de la lecture des fichiers </w:t>
      </w:r>
      <w:r w:rsidRPr="00CA02C3">
        <w:rPr>
          <w:rFonts w:ascii="Arial" w:hAnsi="Arial" w:cs="Arial"/>
          <w:b/>
          <w:sz w:val="20"/>
          <w:szCs w:val="20"/>
        </w:rPr>
        <w:t>ARGO</w:t>
      </w:r>
      <w:r>
        <w:rPr>
          <w:rFonts w:ascii="Arial" w:hAnsi="Arial" w:cs="Arial"/>
          <w:sz w:val="20"/>
          <w:szCs w:val="20"/>
        </w:rPr>
        <w:t xml:space="preserve"> la d</w:t>
      </w:r>
      <w:r w:rsidRPr="00FC7FCC">
        <w:rPr>
          <w:rFonts w:ascii="Arial" w:hAnsi="Arial" w:cs="Arial"/>
          <w:sz w:val="20"/>
          <w:szCs w:val="20"/>
          <w:lang w:eastAsia="fr-FR"/>
        </w:rPr>
        <w:t xml:space="preserve">ifférence temporelle moyenne entre la mesure </w:t>
      </w:r>
      <w:r w:rsidRPr="00CA02C3">
        <w:rPr>
          <w:rFonts w:ascii="Arial" w:hAnsi="Arial" w:cs="Arial"/>
          <w:b/>
          <w:sz w:val="20"/>
          <w:szCs w:val="20"/>
          <w:lang w:eastAsia="fr-FR"/>
        </w:rPr>
        <w:t>ARGO</w:t>
      </w:r>
      <w:r w:rsidRPr="00FC7FCC">
        <w:rPr>
          <w:rFonts w:ascii="Arial" w:hAnsi="Arial" w:cs="Arial"/>
          <w:sz w:val="20"/>
          <w:szCs w:val="20"/>
          <w:lang w:eastAsia="fr-FR"/>
        </w:rPr>
        <w:t xml:space="preserve"> et les mesures TSG</w:t>
      </w:r>
      <w:r>
        <w:rPr>
          <w:rFonts w:ascii="Arial" w:hAnsi="Arial" w:cs="Arial"/>
          <w:sz w:val="20"/>
          <w:szCs w:val="20"/>
          <w:lang w:eastAsia="fr-FR"/>
        </w:rPr>
        <w:t xml:space="preserve"> (champs n°17. voir p. </w:t>
      </w:r>
      <w:r>
        <w:rPr>
          <w:rFonts w:ascii="Arial" w:hAnsi="Arial" w:cs="Arial"/>
          <w:sz w:val="20"/>
          <w:szCs w:val="20"/>
          <w:lang w:eastAsia="fr-FR"/>
        </w:rPr>
        <w:fldChar w:fldCharType="begin"/>
      </w:r>
      <w:r>
        <w:rPr>
          <w:rFonts w:ascii="Arial" w:hAnsi="Arial" w:cs="Arial"/>
          <w:sz w:val="20"/>
          <w:szCs w:val="20"/>
          <w:lang w:eastAsia="fr-FR"/>
        </w:rPr>
        <w:instrText xml:space="preserve"> PAGEREF _Ref268016014 \h </w:instrText>
      </w:r>
      <w:r>
        <w:rPr>
          <w:rFonts w:ascii="Arial" w:hAnsi="Arial" w:cs="Arial"/>
          <w:sz w:val="20"/>
          <w:szCs w:val="20"/>
          <w:lang w:eastAsia="fr-FR"/>
        </w:rPr>
      </w:r>
      <w:r>
        <w:rPr>
          <w:rFonts w:ascii="Arial" w:hAnsi="Arial" w:cs="Arial"/>
          <w:sz w:val="20"/>
          <w:szCs w:val="20"/>
          <w:lang w:eastAsia="fr-FR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  <w:lang w:eastAsia="fr-FR"/>
        </w:rPr>
        <w:t>44</w:t>
      </w:r>
      <w:r>
        <w:rPr>
          <w:rFonts w:ascii="Arial" w:hAnsi="Arial" w:cs="Arial"/>
          <w:sz w:val="20"/>
          <w:szCs w:val="20"/>
          <w:lang w:eastAsia="fr-FR"/>
        </w:rPr>
        <w:fldChar w:fldCharType="end"/>
      </w:r>
      <w:r>
        <w:rPr>
          <w:rFonts w:ascii="Arial" w:hAnsi="Arial" w:cs="Arial"/>
          <w:sz w:val="20"/>
          <w:szCs w:val="20"/>
          <w:lang w:eastAsia="fr-FR"/>
        </w:rPr>
        <w:t xml:space="preserve">) est ajoutée à la date du profil </w:t>
      </w:r>
      <w:r w:rsidRPr="00CA02C3">
        <w:rPr>
          <w:rFonts w:ascii="Arial" w:hAnsi="Arial" w:cs="Arial"/>
          <w:b/>
          <w:sz w:val="20"/>
          <w:szCs w:val="20"/>
          <w:lang w:eastAsia="fr-FR"/>
        </w:rPr>
        <w:t>ARGO</w:t>
      </w:r>
      <w:r>
        <w:rPr>
          <w:rFonts w:ascii="Arial" w:hAnsi="Arial" w:cs="Arial"/>
          <w:sz w:val="20"/>
          <w:szCs w:val="20"/>
          <w:lang w:eastAsia="fr-FR"/>
        </w:rPr>
        <w:t xml:space="preserve">. C’est cette date correspondant à la mesure TSG qui est conservée par le logiciel et dans les fichiers </w:t>
      </w:r>
      <w:r w:rsidRPr="00CA02C3">
        <w:rPr>
          <w:rFonts w:ascii="Arial" w:hAnsi="Arial" w:cs="Arial"/>
          <w:b/>
          <w:sz w:val="20"/>
          <w:szCs w:val="20"/>
          <w:lang w:eastAsia="fr-FR"/>
        </w:rPr>
        <w:t>NetCDF</w:t>
      </w:r>
      <w:r>
        <w:rPr>
          <w:rFonts w:ascii="Arial" w:hAnsi="Arial" w:cs="Arial"/>
          <w:sz w:val="20"/>
          <w:szCs w:val="20"/>
          <w:lang w:eastAsia="fr-FR"/>
        </w:rPr>
        <w:t xml:space="preserve"> ou au format </w:t>
      </w:r>
      <w:r w:rsidRPr="00CA02C3">
        <w:rPr>
          <w:rFonts w:ascii="Arial" w:hAnsi="Arial" w:cs="Arial"/>
          <w:b/>
          <w:sz w:val="20"/>
          <w:szCs w:val="20"/>
          <w:lang w:eastAsia="fr-FR"/>
        </w:rPr>
        <w:t>*.spl</w:t>
      </w:r>
      <w:r>
        <w:rPr>
          <w:rFonts w:ascii="Arial" w:hAnsi="Arial" w:cs="Arial"/>
          <w:sz w:val="20"/>
          <w:szCs w:val="20"/>
          <w:lang w:eastAsia="fr-FR"/>
        </w:rPr>
        <w:t>.</w:t>
      </w:r>
    </w:p>
    <w:p w14:paraId="1B1C9147" w14:textId="77777777" w:rsidR="00E97238" w:rsidRDefault="00E97238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1FE0A90" w14:textId="77777777" w:rsidR="00F533D7" w:rsidRDefault="005B6025" w:rsidP="00F533D7">
      <w:pPr>
        <w:numPr>
          <w:ilvl w:val="0"/>
          <w:numId w:val="24"/>
        </w:num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données </w:t>
      </w:r>
      <w:r w:rsidRPr="00FA41D6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. Le fichier aura l’extension </w:t>
      </w:r>
      <w:r w:rsidRPr="005B6025">
        <w:rPr>
          <w:rFonts w:ascii="Arial" w:hAnsi="Arial" w:cs="Arial"/>
          <w:b/>
          <w:sz w:val="20"/>
          <w:szCs w:val="20"/>
        </w:rPr>
        <w:t>.tsgqc</w:t>
      </w:r>
      <w:r w:rsidR="00F533D7">
        <w:rPr>
          <w:rFonts w:ascii="Arial" w:hAnsi="Arial" w:cs="Arial"/>
          <w:sz w:val="20"/>
          <w:szCs w:val="20"/>
        </w:rPr>
        <w:t>. Le logiciel propose d’exporter les variables</w:t>
      </w:r>
      <w:r w:rsidR="00FA41D6">
        <w:rPr>
          <w:rFonts w:ascii="Arial" w:hAnsi="Arial" w:cs="Arial"/>
          <w:sz w:val="20"/>
          <w:szCs w:val="20"/>
        </w:rPr>
        <w:t xml:space="preserve"> suivantes :</w:t>
      </w:r>
    </w:p>
    <w:p w14:paraId="4055347C" w14:textId="77777777" w:rsidR="00D838C2" w:rsidRDefault="00B95AB1" w:rsidP="00D838C2">
      <w:pPr>
        <w:keepNext/>
        <w:tabs>
          <w:tab w:val="left" w:pos="993"/>
        </w:tabs>
        <w:jc w:val="center"/>
      </w:pPr>
      <w:r w:rsidRPr="002B5621">
        <w:rPr>
          <w:rFonts w:ascii="Arial" w:hAnsi="Arial" w:cs="Arial"/>
          <w:noProof/>
          <w:sz w:val="20"/>
          <w:szCs w:val="20"/>
          <w:lang w:eastAsia="fr-FR"/>
        </w:rPr>
        <w:lastRenderedPageBreak/>
        <w:drawing>
          <wp:inline distT="0" distB="0" distL="0" distR="0" wp14:anchorId="336CA1B5" wp14:editId="6410CFC5">
            <wp:extent cx="2047875" cy="5772150"/>
            <wp:effectExtent l="0" t="0" r="9525" b="0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922" b="1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577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E811DF" w14:textId="12332C0E" w:rsidR="00F533D7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41" w:name="_Toc51853231"/>
      <w:r>
        <w:t xml:space="preserve">Figure </w:t>
      </w:r>
      <w:fldSimple w:instr=" SEQ Figure \* ARABIC ">
        <w:r w:rsidR="00CE5553">
          <w:rPr>
            <w:noProof/>
          </w:rPr>
          <w:t>19</w:t>
        </w:r>
      </w:fldSimple>
      <w:r>
        <w:t xml:space="preserve">: </w:t>
      </w:r>
      <w:r w:rsidRPr="00177919">
        <w:t>Choix des paramètres exportés en ASCII</w:t>
      </w:r>
      <w:bookmarkEnd w:id="141"/>
    </w:p>
    <w:p w14:paraId="570296DD" w14:textId="77777777" w:rsidR="00F533D7" w:rsidRDefault="00F533D7" w:rsidP="00F533D7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19628A0F" w14:textId="77777777" w:rsidR="00C66D91" w:rsidRPr="00FA5EC9" w:rsidRDefault="00C66D91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745718E5" w14:textId="2D423DE1" w:rsidR="003D67EA" w:rsidRDefault="003D67EA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Pour une descripti</w:t>
      </w:r>
      <w:r>
        <w:rPr>
          <w:rFonts w:ascii="Arial" w:hAnsi="Arial" w:cs="Arial"/>
          <w:sz w:val="20"/>
          <w:szCs w:val="20"/>
        </w:rPr>
        <w:t>on de ce format se reporter à la p</w:t>
      </w:r>
      <w:r w:rsidR="00A108B1">
        <w:rPr>
          <w:rFonts w:ascii="Arial" w:hAnsi="Arial" w:cs="Arial"/>
          <w:sz w:val="20"/>
          <w:szCs w:val="20"/>
        </w:rPr>
        <w:t xml:space="preserve">. </w:t>
      </w:r>
      <w:r w:rsidR="00A108B1">
        <w:rPr>
          <w:rFonts w:ascii="Arial" w:hAnsi="Arial" w:cs="Arial"/>
          <w:sz w:val="20"/>
          <w:szCs w:val="20"/>
        </w:rPr>
        <w:fldChar w:fldCharType="begin"/>
      </w:r>
      <w:r w:rsidR="00A108B1">
        <w:rPr>
          <w:rFonts w:ascii="Arial" w:hAnsi="Arial" w:cs="Arial"/>
          <w:sz w:val="20"/>
          <w:szCs w:val="20"/>
        </w:rPr>
        <w:instrText xml:space="preserve"> PAGEREF _Ref267928256 \h </w:instrText>
      </w:r>
      <w:r w:rsidR="00A108B1">
        <w:rPr>
          <w:rFonts w:ascii="Arial" w:hAnsi="Arial" w:cs="Arial"/>
          <w:sz w:val="20"/>
          <w:szCs w:val="20"/>
        </w:rPr>
      </w:r>
      <w:r w:rsidR="00A108B1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45</w:t>
      </w:r>
      <w:r w:rsidR="00A108B1">
        <w:rPr>
          <w:rFonts w:ascii="Arial" w:hAnsi="Arial" w:cs="Arial"/>
          <w:sz w:val="20"/>
          <w:szCs w:val="20"/>
        </w:rPr>
        <w:fldChar w:fldCharType="end"/>
      </w:r>
    </w:p>
    <w:p w14:paraId="4C62F2EA" w14:textId="77777777" w:rsidR="005738A8" w:rsidRPr="00AA37D7" w:rsidRDefault="00863AE5" w:rsidP="008F74DF">
      <w:pPr>
        <w:pStyle w:val="Titre2"/>
      </w:pPr>
      <w:r>
        <w:br w:type="page"/>
      </w:r>
      <w:bookmarkStart w:id="142" w:name="_Toc51853280"/>
      <w:r w:rsidR="00AA37D7">
        <w:lastRenderedPageBreak/>
        <w:t>Fonctionnement général</w:t>
      </w:r>
      <w:bookmarkEnd w:id="142"/>
    </w:p>
    <w:p w14:paraId="0B0DE03D" w14:textId="77777777" w:rsidR="00AA37D7" w:rsidRDefault="00AA37D7" w:rsidP="00AA37D7">
      <w:pPr>
        <w:pStyle w:val="Titre3"/>
      </w:pPr>
      <w:bookmarkStart w:id="143" w:name="_Ref268079854"/>
      <w:bookmarkStart w:id="144" w:name="_Toc51853281"/>
      <w:r>
        <w:t>Affichage des paramètres</w:t>
      </w:r>
      <w:bookmarkEnd w:id="143"/>
      <w:bookmarkEnd w:id="144"/>
    </w:p>
    <w:p w14:paraId="2E6046D9" w14:textId="77777777" w:rsidR="005738A8" w:rsidRDefault="00FE43B6" w:rsidP="00AA37D7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Une fois un fichier </w:t>
      </w:r>
      <w:r w:rsidRPr="00517BDC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</w:t>
      </w:r>
      <w:r w:rsidR="00517BDC">
        <w:rPr>
          <w:rFonts w:ascii="Arial" w:hAnsi="Arial" w:cs="Arial"/>
          <w:sz w:val="20"/>
          <w:szCs w:val="20"/>
        </w:rPr>
        <w:t>chargé en mémoire</w:t>
      </w:r>
      <w:r>
        <w:rPr>
          <w:rFonts w:ascii="Arial" w:hAnsi="Arial" w:cs="Arial"/>
          <w:sz w:val="20"/>
          <w:szCs w:val="20"/>
        </w:rPr>
        <w:t xml:space="preserve">, le logiciel affiche 3 fenêtres graphiques. Les </w:t>
      </w:r>
      <w:r w:rsidR="00E9517C">
        <w:rPr>
          <w:rFonts w:ascii="Arial" w:hAnsi="Arial" w:cs="Arial"/>
          <w:sz w:val="20"/>
          <w:szCs w:val="20"/>
        </w:rPr>
        <w:t>variables</w:t>
      </w:r>
      <w:r>
        <w:rPr>
          <w:rFonts w:ascii="Arial" w:hAnsi="Arial" w:cs="Arial"/>
          <w:sz w:val="20"/>
          <w:szCs w:val="20"/>
        </w:rPr>
        <w:t xml:space="preserve"> tracé</w:t>
      </w:r>
      <w:r w:rsidR="00E9517C"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z w:val="20"/>
          <w:szCs w:val="20"/>
        </w:rPr>
        <w:t>s dans ces fenêtres sont par défaut :</w:t>
      </w:r>
    </w:p>
    <w:p w14:paraId="3E8ABFA2" w14:textId="77777777" w:rsidR="00FE43B6" w:rsidRDefault="00FE43B6" w:rsidP="00AA37D7">
      <w:pPr>
        <w:jc w:val="both"/>
        <w:rPr>
          <w:rFonts w:ascii="Arial" w:hAnsi="Arial" w:cs="Arial"/>
          <w:sz w:val="20"/>
          <w:szCs w:val="20"/>
        </w:rPr>
      </w:pPr>
    </w:p>
    <w:p w14:paraId="6BE68AA8" w14:textId="77777777" w:rsidR="00FE43B6" w:rsidRDefault="00E9517C" w:rsidP="00863AE5">
      <w:pPr>
        <w:numPr>
          <w:ilvl w:val="0"/>
          <w:numId w:val="8"/>
        </w:numPr>
        <w:tabs>
          <w:tab w:val="left" w:pos="1560"/>
        </w:tabs>
        <w:jc w:val="both"/>
        <w:rPr>
          <w:rFonts w:ascii="Arial" w:hAnsi="Arial" w:cs="Arial"/>
          <w:sz w:val="20"/>
          <w:szCs w:val="20"/>
        </w:rPr>
      </w:pPr>
      <w:r w:rsidRPr="00863AE5">
        <w:rPr>
          <w:rFonts w:ascii="Arial" w:hAnsi="Arial" w:cs="Arial"/>
          <w:b/>
          <w:sz w:val="20"/>
          <w:szCs w:val="20"/>
        </w:rPr>
        <w:t>SSPS</w:t>
      </w:r>
      <w:r>
        <w:rPr>
          <w:rFonts w:ascii="Arial" w:hAnsi="Arial" w:cs="Arial"/>
          <w:sz w:val="20"/>
          <w:szCs w:val="20"/>
        </w:rPr>
        <w:t xml:space="preserve"> : </w:t>
      </w:r>
      <w:r w:rsidR="00863AE5">
        <w:rPr>
          <w:rFonts w:ascii="Arial" w:hAnsi="Arial" w:cs="Arial"/>
          <w:sz w:val="20"/>
          <w:szCs w:val="20"/>
        </w:rPr>
        <w:tab/>
      </w:r>
      <w:r w:rsidR="00FE43B6">
        <w:rPr>
          <w:rFonts w:ascii="Arial" w:hAnsi="Arial" w:cs="Arial"/>
          <w:sz w:val="20"/>
          <w:szCs w:val="20"/>
        </w:rPr>
        <w:t>La salinité dans la fenêtre supérieure, qui est aussi la fenêtre de validation.</w:t>
      </w:r>
    </w:p>
    <w:p w14:paraId="066242F3" w14:textId="77777777" w:rsidR="00FE43B6" w:rsidRDefault="00E9517C" w:rsidP="00863AE5">
      <w:pPr>
        <w:numPr>
          <w:ilvl w:val="0"/>
          <w:numId w:val="8"/>
        </w:numPr>
        <w:tabs>
          <w:tab w:val="left" w:pos="1560"/>
        </w:tabs>
        <w:jc w:val="both"/>
        <w:rPr>
          <w:rFonts w:ascii="Arial" w:hAnsi="Arial" w:cs="Arial"/>
          <w:sz w:val="20"/>
          <w:szCs w:val="20"/>
        </w:rPr>
      </w:pPr>
      <w:r w:rsidRPr="00863AE5">
        <w:rPr>
          <w:rFonts w:ascii="Arial" w:hAnsi="Arial" w:cs="Arial"/>
          <w:b/>
          <w:sz w:val="20"/>
          <w:szCs w:val="20"/>
        </w:rPr>
        <w:t>SSJT</w:t>
      </w:r>
      <w:r>
        <w:rPr>
          <w:rFonts w:ascii="Arial" w:hAnsi="Arial" w:cs="Arial"/>
          <w:sz w:val="20"/>
          <w:szCs w:val="20"/>
        </w:rPr>
        <w:t xml:space="preserve"> : </w:t>
      </w:r>
      <w:r w:rsidR="00863AE5">
        <w:rPr>
          <w:rFonts w:ascii="Arial" w:hAnsi="Arial" w:cs="Arial"/>
          <w:sz w:val="20"/>
          <w:szCs w:val="20"/>
        </w:rPr>
        <w:tab/>
      </w:r>
      <w:r w:rsidR="00FE43B6">
        <w:rPr>
          <w:rFonts w:ascii="Arial" w:hAnsi="Arial" w:cs="Arial"/>
          <w:sz w:val="20"/>
          <w:szCs w:val="20"/>
        </w:rPr>
        <w:t>La température de cuve dans la fenêtre intermédiaire.</w:t>
      </w:r>
    </w:p>
    <w:p w14:paraId="02AF17C2" w14:textId="77777777" w:rsidR="00FE43B6" w:rsidRDefault="00E9517C" w:rsidP="008F74DF">
      <w:pPr>
        <w:numPr>
          <w:ilvl w:val="0"/>
          <w:numId w:val="8"/>
        </w:numPr>
        <w:tabs>
          <w:tab w:val="left" w:pos="1560"/>
        </w:tabs>
        <w:jc w:val="both"/>
        <w:rPr>
          <w:rFonts w:ascii="Arial" w:hAnsi="Arial" w:cs="Arial"/>
          <w:sz w:val="20"/>
          <w:szCs w:val="20"/>
        </w:rPr>
      </w:pPr>
      <w:r w:rsidRPr="00863AE5">
        <w:rPr>
          <w:rFonts w:ascii="Arial" w:hAnsi="Arial" w:cs="Arial"/>
          <w:b/>
          <w:sz w:val="20"/>
          <w:szCs w:val="20"/>
        </w:rPr>
        <w:t>SPDC</w:t>
      </w:r>
      <w:r>
        <w:rPr>
          <w:rFonts w:ascii="Arial" w:hAnsi="Arial" w:cs="Arial"/>
          <w:sz w:val="20"/>
          <w:szCs w:val="20"/>
        </w:rPr>
        <w:t xml:space="preserve"> : </w:t>
      </w:r>
      <w:r w:rsidR="00863AE5">
        <w:rPr>
          <w:rFonts w:ascii="Arial" w:hAnsi="Arial" w:cs="Arial"/>
          <w:sz w:val="20"/>
          <w:szCs w:val="20"/>
        </w:rPr>
        <w:tab/>
      </w:r>
      <w:r w:rsidR="00FE43B6">
        <w:rPr>
          <w:rFonts w:ascii="Arial" w:hAnsi="Arial" w:cs="Arial"/>
          <w:sz w:val="20"/>
          <w:szCs w:val="20"/>
        </w:rPr>
        <w:t>La vitesse du bateau dans la fenêtre inférieure</w:t>
      </w:r>
      <w:r w:rsidR="00863AE5">
        <w:rPr>
          <w:rFonts w:ascii="Arial" w:hAnsi="Arial" w:cs="Arial"/>
          <w:sz w:val="20"/>
          <w:szCs w:val="20"/>
        </w:rPr>
        <w:t>.</w:t>
      </w:r>
    </w:p>
    <w:p w14:paraId="122F18CA" w14:textId="77777777" w:rsidR="00291DE1" w:rsidRDefault="00291DE1" w:rsidP="00AA37D7">
      <w:pPr>
        <w:jc w:val="both"/>
        <w:rPr>
          <w:rFonts w:ascii="Arial" w:hAnsi="Arial" w:cs="Arial"/>
          <w:sz w:val="20"/>
          <w:szCs w:val="20"/>
        </w:rPr>
      </w:pPr>
    </w:p>
    <w:p w14:paraId="2D48116B" w14:textId="77777777" w:rsidR="008033B8" w:rsidRDefault="00B95AB1" w:rsidP="008033B8">
      <w:pPr>
        <w:keepNext/>
        <w:jc w:val="center"/>
      </w:pPr>
      <w:r w:rsidRPr="00804E63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69846715" wp14:editId="5F5578D2">
            <wp:extent cx="5010150" cy="3886200"/>
            <wp:effectExtent l="0" t="0" r="0" b="0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150" cy="388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D6B06A" w14:textId="78CB0E5F" w:rsidR="00AA37D7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45" w:name="_Toc51853232"/>
      <w:r>
        <w:t xml:space="preserve">Figure </w:t>
      </w:r>
      <w:fldSimple w:instr=" SEQ Figure \* ARABIC ">
        <w:r w:rsidR="00CE5553">
          <w:rPr>
            <w:noProof/>
          </w:rPr>
          <w:t>20</w:t>
        </w:r>
      </w:fldSimple>
      <w:r>
        <w:t>: Fenêtre graphique pricipale</w:t>
      </w:r>
      <w:bookmarkEnd w:id="145"/>
    </w:p>
    <w:p w14:paraId="4E3A915F" w14:textId="77777777" w:rsidR="00E9517C" w:rsidRDefault="00E9517C" w:rsidP="00863AE5">
      <w:pPr>
        <w:jc w:val="both"/>
        <w:rPr>
          <w:rFonts w:ascii="Arial" w:hAnsi="Arial" w:cs="Arial"/>
          <w:sz w:val="20"/>
          <w:szCs w:val="20"/>
        </w:rPr>
      </w:pPr>
    </w:p>
    <w:p w14:paraId="37E7D290" w14:textId="77777777" w:rsidR="00E9517C" w:rsidRDefault="00E9517C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labels sur les  axes correspondent à la dénomination des variables utilisées dans le fichier </w:t>
      </w:r>
      <w:r w:rsidR="008F74DF">
        <w:rPr>
          <w:rFonts w:ascii="Arial" w:hAnsi="Arial" w:cs="Arial"/>
          <w:sz w:val="20"/>
          <w:szCs w:val="20"/>
        </w:rPr>
        <w:t>NetCDF</w:t>
      </w:r>
      <w:r>
        <w:rPr>
          <w:rFonts w:ascii="Arial" w:hAnsi="Arial" w:cs="Arial"/>
          <w:sz w:val="20"/>
          <w:szCs w:val="20"/>
        </w:rPr>
        <w:t>.</w:t>
      </w:r>
      <w:r w:rsidRPr="00291DE1">
        <w:rPr>
          <w:rFonts w:ascii="Arial" w:hAnsi="Arial" w:cs="Arial"/>
          <w:sz w:val="20"/>
          <w:szCs w:val="20"/>
        </w:rPr>
        <w:t xml:space="preserve"> </w:t>
      </w:r>
    </w:p>
    <w:p w14:paraId="5385AB1D" w14:textId="77777777" w:rsidR="00E9517C" w:rsidRDefault="00E9517C" w:rsidP="00863AE5">
      <w:pPr>
        <w:jc w:val="both"/>
        <w:rPr>
          <w:rFonts w:ascii="Arial" w:hAnsi="Arial" w:cs="Arial"/>
          <w:sz w:val="20"/>
          <w:szCs w:val="20"/>
        </w:rPr>
      </w:pPr>
    </w:p>
    <w:p w14:paraId="4A025858" w14:textId="77777777" w:rsidR="00E9517C" w:rsidRDefault="00E9517C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Lorsque l’on déplace la souris sur la courbe du graphique supérieure les informations de date, position, valeurs de la mesure s’affichent sur le bandeau supérieur.</w:t>
      </w:r>
    </w:p>
    <w:p w14:paraId="5703F585" w14:textId="13E3DD3C" w:rsidR="00F1608E" w:rsidRDefault="00B95AB1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49536" behindDoc="0" locked="0" layoutInCell="1" allowOverlap="1" wp14:anchorId="177371AA" wp14:editId="386B9FF2">
            <wp:simplePos x="0" y="0"/>
            <wp:positionH relativeFrom="column">
              <wp:posOffset>-358140</wp:posOffset>
            </wp:positionH>
            <wp:positionV relativeFrom="paragraph">
              <wp:posOffset>146050</wp:posOffset>
            </wp:positionV>
            <wp:extent cx="6440805" cy="180975"/>
            <wp:effectExtent l="0" t="0" r="0" b="9525"/>
            <wp:wrapTopAndBottom/>
            <wp:docPr id="80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080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EC914" w14:textId="77777777" w:rsidR="00F1608E" w:rsidRDefault="00F1608E" w:rsidP="00863AE5">
      <w:pPr>
        <w:jc w:val="both"/>
        <w:rPr>
          <w:rFonts w:ascii="Arial" w:hAnsi="Arial" w:cs="Arial"/>
          <w:sz w:val="20"/>
          <w:szCs w:val="20"/>
        </w:rPr>
      </w:pPr>
    </w:p>
    <w:p w14:paraId="5CA4F555" w14:textId="77777777" w:rsidR="00AA37D7" w:rsidRDefault="00AA37D7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Il est possible de modifier les paramètres tracés dans ces fenêtres via les 3 menus déroulants qui se trouvent </w:t>
      </w:r>
      <w:r w:rsidR="00517BDC">
        <w:rPr>
          <w:rFonts w:ascii="Arial" w:hAnsi="Arial" w:cs="Arial"/>
          <w:sz w:val="20"/>
          <w:szCs w:val="20"/>
        </w:rPr>
        <w:t>dans la fenêtre de</w:t>
      </w:r>
      <w:r>
        <w:rPr>
          <w:rFonts w:ascii="Arial" w:hAnsi="Arial" w:cs="Arial"/>
          <w:sz w:val="20"/>
          <w:szCs w:val="20"/>
        </w:rPr>
        <w:t xml:space="preserve"> gauche</w:t>
      </w:r>
      <w:r w:rsidR="00517BDC">
        <w:rPr>
          <w:rFonts w:ascii="Arial" w:hAnsi="Arial" w:cs="Arial"/>
          <w:sz w:val="20"/>
          <w:szCs w:val="20"/>
        </w:rPr>
        <w:t> :</w:t>
      </w:r>
      <w:r>
        <w:rPr>
          <w:rFonts w:ascii="Arial" w:hAnsi="Arial" w:cs="Arial"/>
          <w:sz w:val="20"/>
          <w:szCs w:val="20"/>
        </w:rPr>
        <w:t xml:space="preserve"> </w:t>
      </w:r>
      <w:r w:rsidR="00F1608E">
        <w:rPr>
          <w:rFonts w:ascii="Arial" w:hAnsi="Arial" w:cs="Arial"/>
          <w:sz w:val="20"/>
          <w:szCs w:val="20"/>
        </w:rPr>
        <w:t>‘</w:t>
      </w:r>
      <w:r w:rsidR="00F1608E" w:rsidRPr="00F1608E">
        <w:rPr>
          <w:rFonts w:ascii="Arial" w:hAnsi="Arial" w:cs="Arial"/>
          <w:b/>
          <w:sz w:val="20"/>
          <w:szCs w:val="20"/>
        </w:rPr>
        <w:t>TSG Parameter’</w:t>
      </w:r>
      <w:r>
        <w:rPr>
          <w:rFonts w:ascii="Arial" w:hAnsi="Arial" w:cs="Arial"/>
          <w:sz w:val="20"/>
          <w:szCs w:val="20"/>
        </w:rPr>
        <w:t>.</w:t>
      </w:r>
    </w:p>
    <w:p w14:paraId="3F649B64" w14:textId="77777777" w:rsidR="00AA37D7" w:rsidRDefault="00AA37D7" w:rsidP="00FE43B6">
      <w:pPr>
        <w:rPr>
          <w:rFonts w:ascii="Arial" w:hAnsi="Arial" w:cs="Arial"/>
          <w:sz w:val="20"/>
          <w:szCs w:val="20"/>
        </w:rPr>
      </w:pPr>
    </w:p>
    <w:p w14:paraId="11AA192F" w14:textId="77777777" w:rsidR="00863AE5" w:rsidRDefault="00932C34" w:rsidP="00FE43B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4594C8FC" w14:textId="28DFC03C" w:rsidR="00C40030" w:rsidRDefault="008033B8" w:rsidP="00FE43B6">
      <w:pPr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12C8CAA2" wp14:editId="5FCEE877">
                <wp:simplePos x="0" y="0"/>
                <wp:positionH relativeFrom="column">
                  <wp:posOffset>2003425</wp:posOffset>
                </wp:positionH>
                <wp:positionV relativeFrom="paragraph">
                  <wp:posOffset>1541145</wp:posOffset>
                </wp:positionV>
                <wp:extent cx="1858010" cy="635"/>
                <wp:effectExtent l="0" t="0" r="0" b="0"/>
                <wp:wrapNone/>
                <wp:docPr id="28" name="Zone de text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5801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CA824B8" w14:textId="3967ED16" w:rsidR="00364FFB" w:rsidRPr="007311FC" w:rsidRDefault="00364FFB" w:rsidP="008033B8">
                            <w:pPr>
                              <w:pStyle w:val="Lgende"/>
                              <w:rPr>
                                <w:noProof/>
                                <w:color w:val="FF0000"/>
                                <w:sz w:val="24"/>
                                <w:szCs w:val="24"/>
                              </w:rPr>
                            </w:pPr>
                            <w:bookmarkStart w:id="146" w:name="_Toc51853233"/>
                            <w:r>
                              <w:t xml:space="preserve">Figure </w:t>
                            </w:r>
                            <w:fldSimple w:instr=" SEQ Figure \* ARABIC ">
                              <w:r>
                                <w:rPr>
                                  <w:noProof/>
                                </w:rPr>
                                <w:t>21</w:t>
                              </w:r>
                            </w:fldSimple>
                            <w:r>
                              <w:t xml:space="preserve">: </w:t>
                            </w:r>
                            <w:r w:rsidRPr="00815655">
                              <w:t xml:space="preserve">: Choix graphique </w:t>
                            </w:r>
                            <w:r>
                              <w:t>secondaire</w:t>
                            </w:r>
                            <w:bookmarkEnd w:id="146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2C8CAA2" id="_x0000_t202" coordsize="21600,21600" o:spt="202" path="m,l,21600r21600,l21600,xe">
                <v:stroke joinstyle="miter"/>
                <v:path gradientshapeok="t" o:connecttype="rect"/>
              </v:shapetype>
              <v:shape id="Zone de texte 28" o:spid="_x0000_s1026" type="#_x0000_t202" style="position:absolute;margin-left:157.75pt;margin-top:121.35pt;width:146.3pt;height:.05pt;z-index:251673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" stroked="f">
                <v:textbox style="mso-fit-shape-to-text:t" inset="0,0,0,0">
                  <w:txbxContent>
                    <w:p w14:paraId="1CA824B8" w14:textId="3967ED16" w:rsidR="00364FFB" w:rsidRPr="007311FC" w:rsidRDefault="00364FFB" w:rsidP="008033B8">
                      <w:pPr>
                        <w:pStyle w:val="Lgende"/>
                        <w:rPr>
                          <w:noProof/>
                          <w:color w:val="FF0000"/>
                          <w:sz w:val="24"/>
                          <w:szCs w:val="24"/>
                        </w:rPr>
                      </w:pPr>
                      <w:bookmarkStart w:id="147" w:name="_Toc51853233"/>
                      <w:r>
                        <w:t xml:space="preserve">Figure </w:t>
                      </w:r>
                      <w:fldSimple w:instr=" SEQ Figure \* ARABIC ">
                        <w:r>
                          <w:rPr>
                            <w:noProof/>
                          </w:rPr>
                          <w:t>21</w:t>
                        </w:r>
                      </w:fldSimple>
                      <w:r>
                        <w:t xml:space="preserve">: </w:t>
                      </w:r>
                      <w:r w:rsidRPr="00815655">
                        <w:t xml:space="preserve">: Choix graphique </w:t>
                      </w:r>
                      <w:r>
                        <w:t>secondaire</w:t>
                      </w:r>
                      <w:bookmarkEnd w:id="147"/>
                    </w:p>
                  </w:txbxContent>
                </v:textbox>
              </v:shape>
            </w:pict>
          </mc:Fallback>
        </mc:AlternateContent>
      </w:r>
      <w:r w:rsidR="00B95AB1" w:rsidRPr="00863AE5">
        <w:rPr>
          <w:noProof/>
          <w:color w:val="FF0000"/>
          <w:lang w:eastAsia="fr-FR"/>
        </w:rPr>
        <w:drawing>
          <wp:anchor distT="0" distB="0" distL="114300" distR="114300" simplePos="0" relativeHeight="251648512" behindDoc="0" locked="0" layoutInCell="1" allowOverlap="1" wp14:anchorId="42DC42DA" wp14:editId="06EF80D7">
            <wp:simplePos x="0" y="0"/>
            <wp:positionH relativeFrom="column">
              <wp:posOffset>2003425</wp:posOffset>
            </wp:positionH>
            <wp:positionV relativeFrom="paragraph">
              <wp:posOffset>-87630</wp:posOffset>
            </wp:positionV>
            <wp:extent cx="1858010" cy="1571625"/>
            <wp:effectExtent l="0" t="0" r="8890" b="9525"/>
            <wp:wrapNone/>
            <wp:docPr id="79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801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6F8C00A1" wp14:editId="57C47F24">
                <wp:simplePos x="0" y="0"/>
                <wp:positionH relativeFrom="column">
                  <wp:posOffset>-13335</wp:posOffset>
                </wp:positionH>
                <wp:positionV relativeFrom="paragraph">
                  <wp:posOffset>1540510</wp:posOffset>
                </wp:positionV>
                <wp:extent cx="1828800" cy="635"/>
                <wp:effectExtent l="0" t="0" r="0" b="0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2D4EAB1" w14:textId="295F51BA" w:rsidR="00364FFB" w:rsidRPr="00242421" w:rsidRDefault="00364FFB" w:rsidP="008033B8">
                            <w:pPr>
                              <w:pStyle w:val="Lgende"/>
                              <w:rPr>
                                <w:noProof/>
                                <w:color w:val="FF0000"/>
                                <w:sz w:val="24"/>
                                <w:szCs w:val="24"/>
                              </w:rPr>
                            </w:pPr>
                            <w:bookmarkStart w:id="148" w:name="_Toc51853234"/>
                            <w:r>
                              <w:t xml:space="preserve">Figure </w:t>
                            </w:r>
                            <w:fldSimple w:instr=" SEQ Figure \* ARABIC ">
                              <w:r>
                                <w:rPr>
                                  <w:noProof/>
                                </w:rPr>
                                <w:t>22</w:t>
                              </w:r>
                            </w:fldSimple>
                            <w:r>
                              <w:t>: Choix graphique principal</w:t>
                            </w:r>
                            <w:bookmarkEnd w:id="148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8C00A1" id="Zone de texte 22" o:spid="_x0000_s1027" type="#_x0000_t202" style="position:absolute;margin-left:-1.05pt;margin-top:121.3pt;width:2in;height:.05pt;z-index:25167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" stroked="f">
                <v:textbox style="mso-fit-shape-to-text:t" inset="0,0,0,0">
                  <w:txbxContent>
                    <w:p w14:paraId="32D4EAB1" w14:textId="295F51BA" w:rsidR="00364FFB" w:rsidRPr="00242421" w:rsidRDefault="00364FFB" w:rsidP="008033B8">
                      <w:pPr>
                        <w:pStyle w:val="Lgende"/>
                        <w:rPr>
                          <w:noProof/>
                          <w:color w:val="FF0000"/>
                          <w:sz w:val="24"/>
                          <w:szCs w:val="24"/>
                        </w:rPr>
                      </w:pPr>
                      <w:bookmarkStart w:id="149" w:name="_Toc51853234"/>
                      <w:r>
                        <w:t xml:space="preserve">Figure </w:t>
                      </w:r>
                      <w:fldSimple w:instr=" SEQ Figure \* ARABIC ">
                        <w:r>
                          <w:rPr>
                            <w:noProof/>
                          </w:rPr>
                          <w:t>22</w:t>
                        </w:r>
                      </w:fldSimple>
                      <w:r>
                        <w:t>: Choix graphique principal</w:t>
                      </w:r>
                      <w:bookmarkEnd w:id="149"/>
                    </w:p>
                  </w:txbxContent>
                </v:textbox>
              </v:shape>
            </w:pict>
          </mc:Fallback>
        </mc:AlternateContent>
      </w:r>
      <w:r w:rsidR="00B95AB1" w:rsidRPr="00C40030">
        <w:rPr>
          <w:noProof/>
          <w:lang w:eastAsia="fr-FR"/>
        </w:rPr>
        <w:drawing>
          <wp:anchor distT="0" distB="0" distL="114300" distR="114300" simplePos="0" relativeHeight="251647488" behindDoc="0" locked="0" layoutInCell="1" allowOverlap="0" wp14:anchorId="16FD7299" wp14:editId="2355E720">
            <wp:simplePos x="0" y="0"/>
            <wp:positionH relativeFrom="column">
              <wp:posOffset>-13335</wp:posOffset>
            </wp:positionH>
            <wp:positionV relativeFrom="paragraph">
              <wp:posOffset>-88265</wp:posOffset>
            </wp:positionV>
            <wp:extent cx="1828800" cy="1571625"/>
            <wp:effectExtent l="0" t="0" r="0" b="9525"/>
            <wp:wrapNone/>
            <wp:docPr id="78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2ADE802F" wp14:editId="22495D47">
                <wp:simplePos x="0" y="0"/>
                <wp:positionH relativeFrom="column">
                  <wp:posOffset>3949065</wp:posOffset>
                </wp:positionH>
                <wp:positionV relativeFrom="paragraph">
                  <wp:posOffset>2858135</wp:posOffset>
                </wp:positionV>
                <wp:extent cx="1905000" cy="635"/>
                <wp:effectExtent l="0" t="0" r="0" b="0"/>
                <wp:wrapNone/>
                <wp:docPr id="86" name="Zone de text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50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B36E5A4" w14:textId="1082DA4F" w:rsidR="00364FFB" w:rsidRPr="0030268E" w:rsidRDefault="00364FFB" w:rsidP="008033B8">
                            <w:pPr>
                              <w:pStyle w:val="Lgende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  <w:bookmarkStart w:id="150" w:name="_Toc51853235"/>
                            <w:r>
                              <w:t xml:space="preserve">Figure </w:t>
                            </w:r>
                            <w:fldSimple w:instr=" SEQ Figure \* ARABIC ">
                              <w:r>
                                <w:rPr>
                                  <w:noProof/>
                                </w:rPr>
                                <w:t>23</w:t>
                              </w:r>
                            </w:fldSimple>
                            <w:r>
                              <w:t xml:space="preserve">: </w:t>
                            </w:r>
                            <w:r w:rsidRPr="003351EF">
                              <w:t xml:space="preserve">: Choix graphique </w:t>
                            </w:r>
                            <w:r>
                              <w:t>inférieur</w:t>
                            </w:r>
                            <w:bookmarkEnd w:id="150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DE802F" id="Zone de texte 86" o:spid="_x0000_s1028" type="#_x0000_t202" style="position:absolute;margin-left:310.95pt;margin-top:225.05pt;width:150pt;height:.05pt;z-index:251675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" stroked="f">
                <v:textbox style="mso-fit-shape-to-text:t" inset="0,0,0,0">
                  <w:txbxContent>
                    <w:p w14:paraId="7B36E5A4" w14:textId="1082DA4F" w:rsidR="00364FFB" w:rsidRPr="0030268E" w:rsidRDefault="00364FFB" w:rsidP="008033B8">
                      <w:pPr>
                        <w:pStyle w:val="Lgende"/>
                        <w:rPr>
                          <w:noProof/>
                          <w:sz w:val="24"/>
                          <w:szCs w:val="24"/>
                        </w:rPr>
                      </w:pPr>
                      <w:bookmarkStart w:id="151" w:name="_Toc51853235"/>
                      <w:r>
                        <w:t xml:space="preserve">Figure </w:t>
                      </w:r>
                      <w:fldSimple w:instr=" SEQ Figure \* ARABIC ">
                        <w:r>
                          <w:rPr>
                            <w:noProof/>
                          </w:rPr>
                          <w:t>23</w:t>
                        </w:r>
                      </w:fldSimple>
                      <w:r>
                        <w:t xml:space="preserve">: </w:t>
                      </w:r>
                      <w:r w:rsidRPr="003351EF">
                        <w:t xml:space="preserve">: Choix graphique </w:t>
                      </w:r>
                      <w:r>
                        <w:t>inférieur</w:t>
                      </w:r>
                      <w:bookmarkEnd w:id="151"/>
                    </w:p>
                  </w:txbxContent>
                </v:textbox>
              </v:shape>
            </w:pict>
          </mc:Fallback>
        </mc:AlternateContent>
      </w:r>
      <w:r w:rsidR="00B95AB1" w:rsidRPr="00C40030">
        <w:rPr>
          <w:noProof/>
          <w:lang w:eastAsia="fr-FR"/>
        </w:rPr>
        <w:drawing>
          <wp:anchor distT="0" distB="0" distL="114300" distR="114300" simplePos="0" relativeHeight="251646464" behindDoc="0" locked="0" layoutInCell="1" allowOverlap="0" wp14:anchorId="1422236A" wp14:editId="21A62DEB">
            <wp:simplePos x="0" y="0"/>
            <wp:positionH relativeFrom="column">
              <wp:posOffset>3949065</wp:posOffset>
            </wp:positionH>
            <wp:positionV relativeFrom="paragraph">
              <wp:posOffset>-94615</wp:posOffset>
            </wp:positionV>
            <wp:extent cx="1905000" cy="2895600"/>
            <wp:effectExtent l="0" t="0" r="0" b="0"/>
            <wp:wrapNone/>
            <wp:docPr id="77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41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EF4C20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32486D00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1F8A58C4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197C20C9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4A0280BB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5D116B3C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004BCCD2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76FD369A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6B24B97D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7AECEF43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6EA3CB1B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1CB3CF0F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391B3CDB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64FA5F32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7422DF7F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78E4FF46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04220F41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29AFD69B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59C8AF4E" w14:textId="77777777" w:rsidR="00AA37D7" w:rsidRDefault="00472C5D" w:rsidP="00FE43B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Signification de ces paramètres :</w:t>
      </w:r>
    </w:p>
    <w:p w14:paraId="02FA299E" w14:textId="77777777" w:rsidR="00472C5D" w:rsidRDefault="00472C5D" w:rsidP="00FE43B6">
      <w:pPr>
        <w:rPr>
          <w:rFonts w:ascii="Arial" w:hAnsi="Arial" w:cs="Arial"/>
          <w:sz w:val="20"/>
          <w:szCs w:val="20"/>
        </w:rPr>
      </w:pPr>
    </w:p>
    <w:p w14:paraId="521B438D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</w:t>
      </w:r>
      <w:r w:rsidRPr="00FA5EC9">
        <w:rPr>
          <w:rFonts w:ascii="Arial" w:hAnsi="Arial" w:cs="Arial"/>
          <w:sz w:val="20"/>
          <w:szCs w:val="20"/>
        </w:rPr>
        <w:tab/>
        <w:t xml:space="preserve">Salinité </w:t>
      </w:r>
      <w:r w:rsidR="00DD0ACB">
        <w:rPr>
          <w:rFonts w:ascii="Arial" w:hAnsi="Arial" w:cs="Arial"/>
          <w:sz w:val="20"/>
          <w:szCs w:val="20"/>
        </w:rPr>
        <w:t>mesurée par le TSG</w:t>
      </w:r>
      <w:r w:rsidR="00DD0ACB">
        <w:rPr>
          <w:rStyle w:val="Marquedecommentaire"/>
        </w:rPr>
        <w:commentReference w:id="152"/>
      </w:r>
    </w:p>
    <w:p w14:paraId="7AFB580E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SSJT</w:t>
      </w:r>
      <w:r w:rsidRPr="00FA5EC9">
        <w:rPr>
          <w:rFonts w:ascii="Arial" w:hAnsi="Arial" w:cs="Arial"/>
          <w:sz w:val="20"/>
          <w:szCs w:val="20"/>
        </w:rPr>
        <w:tab/>
        <w:t xml:space="preserve">Température de cuve </w:t>
      </w:r>
      <w:r w:rsidR="004A4F76">
        <w:rPr>
          <w:rFonts w:ascii="Arial" w:hAnsi="Arial" w:cs="Arial"/>
          <w:sz w:val="20"/>
          <w:szCs w:val="20"/>
        </w:rPr>
        <w:t>mesurée</w:t>
      </w:r>
      <w:r w:rsidRPr="00FA5EC9">
        <w:rPr>
          <w:rFonts w:ascii="Arial" w:hAnsi="Arial" w:cs="Arial"/>
          <w:sz w:val="20"/>
          <w:szCs w:val="20"/>
        </w:rPr>
        <w:t xml:space="preserve"> par le </w:t>
      </w:r>
      <w:r w:rsidRPr="0043619F">
        <w:rPr>
          <w:rFonts w:ascii="Arial" w:hAnsi="Arial" w:cs="Arial"/>
          <w:b/>
          <w:sz w:val="20"/>
          <w:szCs w:val="20"/>
        </w:rPr>
        <w:t>TSG</w:t>
      </w:r>
    </w:p>
    <w:p w14:paraId="176E0E25" w14:textId="77777777" w:rsidR="00472C5D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SSTP</w:t>
      </w:r>
      <w:r w:rsidRPr="00FA5EC9">
        <w:rPr>
          <w:rFonts w:ascii="Arial" w:hAnsi="Arial" w:cs="Arial"/>
          <w:sz w:val="20"/>
          <w:szCs w:val="20"/>
        </w:rPr>
        <w:tab/>
        <w:t xml:space="preserve">Température </w:t>
      </w:r>
      <w:r>
        <w:rPr>
          <w:rFonts w:ascii="Arial" w:hAnsi="Arial" w:cs="Arial"/>
          <w:sz w:val="20"/>
          <w:szCs w:val="20"/>
        </w:rPr>
        <w:t>de prise d’eau donnée</w:t>
      </w:r>
      <w:r w:rsidRPr="00FA5EC9">
        <w:rPr>
          <w:rFonts w:ascii="Arial" w:hAnsi="Arial" w:cs="Arial"/>
          <w:sz w:val="20"/>
          <w:szCs w:val="20"/>
        </w:rPr>
        <w:t xml:space="preserve"> par un instrument distinct du TSG (SBE 38 par exemple)</w:t>
      </w:r>
    </w:p>
    <w:p w14:paraId="74215B0F" w14:textId="77777777" w:rsidR="00472C5D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SPDC</w:t>
      </w:r>
      <w:r>
        <w:rPr>
          <w:rFonts w:ascii="Arial" w:hAnsi="Arial" w:cs="Arial"/>
          <w:sz w:val="20"/>
          <w:szCs w:val="20"/>
        </w:rPr>
        <w:tab/>
        <w:t>Vitesse du navire.</w:t>
      </w:r>
    </w:p>
    <w:p w14:paraId="3EAF4270" w14:textId="77777777" w:rsidR="00472C5D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b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CNDC</w:t>
      </w:r>
      <w:r w:rsidRPr="00FA5EC9">
        <w:rPr>
          <w:rFonts w:ascii="Arial" w:hAnsi="Arial" w:cs="Arial"/>
          <w:sz w:val="20"/>
          <w:szCs w:val="20"/>
        </w:rPr>
        <w:tab/>
        <w:t xml:space="preserve">Conductivité mesurée par le </w:t>
      </w:r>
      <w:r w:rsidRPr="0043619F">
        <w:rPr>
          <w:rFonts w:ascii="Arial" w:hAnsi="Arial" w:cs="Arial"/>
          <w:b/>
          <w:sz w:val="20"/>
          <w:szCs w:val="20"/>
        </w:rPr>
        <w:t>TSG</w:t>
      </w:r>
    </w:p>
    <w:p w14:paraId="6494A36B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SSPS_STD</w:t>
      </w:r>
      <w:r>
        <w:rPr>
          <w:rFonts w:ascii="Arial" w:hAnsi="Arial" w:cs="Arial"/>
          <w:sz w:val="20"/>
          <w:szCs w:val="20"/>
        </w:rPr>
        <w:tab/>
        <w:t xml:space="preserve">Pour les mesures </w:t>
      </w:r>
      <w:r w:rsidRPr="00AD1A2D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qui sont le résultat d’une moyenne ou d’une médiane, cette variable permet d’afficher l’écart type des mesures.</w:t>
      </w:r>
    </w:p>
    <w:p w14:paraId="354E2CD1" w14:textId="77777777" w:rsidR="00472C5D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FLOW</w:t>
      </w:r>
      <w:r>
        <w:rPr>
          <w:rFonts w:ascii="Arial" w:hAnsi="Arial" w:cs="Arial"/>
          <w:sz w:val="20"/>
          <w:szCs w:val="20"/>
        </w:rPr>
        <w:tab/>
        <w:t xml:space="preserve">Débit d’alimentation du </w:t>
      </w:r>
      <w:r w:rsidRPr="00AD1A2D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(valeur nominale de </w:t>
      </w:r>
      <w:smartTag w:uri="urn:schemas-microsoft-com:office:smarttags" w:element="metricconverter">
        <w:smartTagPr>
          <w:attr w:name="ProductID" w:val="10 l"/>
        </w:smartTagPr>
        <w:r>
          <w:rPr>
            <w:rFonts w:ascii="Arial" w:hAnsi="Arial" w:cs="Arial"/>
            <w:sz w:val="20"/>
            <w:szCs w:val="20"/>
          </w:rPr>
          <w:t>10 l</w:t>
        </w:r>
      </w:smartTag>
      <w:r>
        <w:rPr>
          <w:rFonts w:ascii="Arial" w:hAnsi="Arial" w:cs="Arial"/>
          <w:sz w:val="20"/>
          <w:szCs w:val="20"/>
        </w:rPr>
        <w:t xml:space="preserve"> / min sur les navires marchands)</w:t>
      </w:r>
    </w:p>
    <w:p w14:paraId="131A2BD0" w14:textId="77777777" w:rsidR="00472C5D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PRES</w:t>
      </w:r>
      <w:r>
        <w:rPr>
          <w:rFonts w:ascii="Arial" w:hAnsi="Arial" w:cs="Arial"/>
          <w:sz w:val="20"/>
          <w:szCs w:val="20"/>
        </w:rPr>
        <w:tab/>
        <w:t xml:space="preserve">Pression d’eau à l’entrée du </w:t>
      </w:r>
      <w:r w:rsidRPr="00AD1A2D">
        <w:rPr>
          <w:rFonts w:ascii="Arial" w:hAnsi="Arial" w:cs="Arial"/>
          <w:b/>
          <w:sz w:val="20"/>
          <w:szCs w:val="20"/>
        </w:rPr>
        <w:t>TSG</w:t>
      </w:r>
    </w:p>
    <w:p w14:paraId="6E0F94E4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LATX</w:t>
      </w:r>
      <w:r w:rsidRPr="00FA5EC9">
        <w:rPr>
          <w:rFonts w:ascii="Arial" w:hAnsi="Arial" w:cs="Arial"/>
          <w:sz w:val="20"/>
          <w:szCs w:val="20"/>
        </w:rPr>
        <w:tab/>
        <w:t>Latitude en degré dixième</w:t>
      </w:r>
    </w:p>
    <w:p w14:paraId="66CFCFDC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LONX</w:t>
      </w:r>
      <w:r w:rsidRPr="00FA5EC9">
        <w:rPr>
          <w:rFonts w:ascii="Arial" w:hAnsi="Arial" w:cs="Arial"/>
          <w:sz w:val="20"/>
          <w:szCs w:val="20"/>
        </w:rPr>
        <w:tab/>
        <w:t>Longitude en degré dixième</w:t>
      </w:r>
    </w:p>
    <w:p w14:paraId="4D660D74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</w:p>
    <w:p w14:paraId="5F1EEF82" w14:textId="77777777" w:rsidR="00C40030" w:rsidRDefault="00C40030" w:rsidP="00C40030">
      <w:pPr>
        <w:rPr>
          <w:rFonts w:ascii="Arial" w:hAnsi="Arial" w:cs="Arial"/>
          <w:sz w:val="20"/>
          <w:szCs w:val="20"/>
        </w:rPr>
      </w:pPr>
      <w:bookmarkStart w:id="153" w:name="_Ref267929055"/>
    </w:p>
    <w:p w14:paraId="40D73C4C" w14:textId="77777777" w:rsidR="00AD1A2D" w:rsidRPr="00AD1A2D" w:rsidRDefault="00AD1A2D" w:rsidP="00C40030">
      <w:pPr>
        <w:rPr>
          <w:rFonts w:ascii="Arial" w:hAnsi="Arial" w:cs="Arial"/>
          <w:sz w:val="20"/>
          <w:szCs w:val="20"/>
          <w:u w:val="single"/>
        </w:rPr>
      </w:pPr>
      <w:r w:rsidRPr="00AD1A2D">
        <w:rPr>
          <w:rFonts w:ascii="Arial" w:hAnsi="Arial" w:cs="Arial"/>
          <w:sz w:val="20"/>
          <w:szCs w:val="20"/>
          <w:u w:val="single"/>
        </w:rPr>
        <w:t>Remarque</w:t>
      </w:r>
    </w:p>
    <w:p w14:paraId="1C3102EF" w14:textId="77777777" w:rsidR="00AD1A2D" w:rsidRDefault="00AD1A2D" w:rsidP="00C40030">
      <w:pPr>
        <w:rPr>
          <w:rFonts w:ascii="Arial" w:hAnsi="Arial" w:cs="Arial"/>
          <w:sz w:val="20"/>
          <w:szCs w:val="20"/>
        </w:rPr>
      </w:pPr>
    </w:p>
    <w:p w14:paraId="1F4A3DB4" w14:textId="77777777" w:rsidR="00AD1A2D" w:rsidRDefault="00AD1A2D" w:rsidP="00DD0ACB">
      <w:pPr>
        <w:numPr>
          <w:ilvl w:val="0"/>
          <w:numId w:val="45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 la vitesse du navire</w:t>
      </w:r>
      <w:r w:rsidR="003C3028">
        <w:rPr>
          <w:rFonts w:ascii="Arial" w:hAnsi="Arial" w:cs="Arial"/>
          <w:sz w:val="20"/>
          <w:szCs w:val="20"/>
        </w:rPr>
        <w:t>, SPDC,</w:t>
      </w:r>
      <w:r>
        <w:rPr>
          <w:rFonts w:ascii="Arial" w:hAnsi="Arial" w:cs="Arial"/>
          <w:sz w:val="20"/>
          <w:szCs w:val="20"/>
        </w:rPr>
        <w:t xml:space="preserve"> n’est pas disponible dans le fichier TSG chargé en mémoire, celle-ci est calculée par le logiciel en utilisant les coordonnées géographiques des mesures.</w:t>
      </w:r>
    </w:p>
    <w:p w14:paraId="7E2DE2AD" w14:textId="77777777" w:rsidR="00DD0ACB" w:rsidRPr="00C40030" w:rsidRDefault="00DD0ACB" w:rsidP="00DD0ACB">
      <w:pPr>
        <w:numPr>
          <w:ilvl w:val="0"/>
          <w:numId w:val="45"/>
        </w:numPr>
        <w:rPr>
          <w:rFonts w:ascii="Arial" w:hAnsi="Arial" w:cs="Arial"/>
          <w:sz w:val="20"/>
          <w:szCs w:val="20"/>
        </w:rPr>
      </w:pPr>
      <w:commentRangeStart w:id="154"/>
      <w:r>
        <w:rPr>
          <w:rFonts w:ascii="Arial" w:hAnsi="Arial" w:cs="Arial"/>
          <w:sz w:val="20"/>
          <w:szCs w:val="20"/>
        </w:rPr>
        <w:t>Si la conductivité CNDC et la température de cuve SSJT du TSG sont disponibles, la salinité SSPS est calculée à partir de ces deux variables.</w:t>
      </w:r>
      <w:commentRangeEnd w:id="154"/>
      <w:r>
        <w:rPr>
          <w:rStyle w:val="Marquedecommentaire"/>
        </w:rPr>
        <w:commentReference w:id="154"/>
      </w:r>
    </w:p>
    <w:p w14:paraId="415E0135" w14:textId="77777777" w:rsidR="004909F6" w:rsidRDefault="00C873C1" w:rsidP="004909F6">
      <w:pPr>
        <w:pStyle w:val="Titre3"/>
      </w:pPr>
      <w:r>
        <w:br w:type="page"/>
      </w:r>
      <w:bookmarkStart w:id="155" w:name="_Ref268528270"/>
      <w:bookmarkStart w:id="156" w:name="_Ref268528271"/>
      <w:bookmarkStart w:id="157" w:name="_Toc51853282"/>
      <w:r w:rsidR="004909F6">
        <w:lastRenderedPageBreak/>
        <w:t>Affichage de la climatologie</w:t>
      </w:r>
      <w:bookmarkEnd w:id="153"/>
      <w:bookmarkEnd w:id="155"/>
      <w:bookmarkEnd w:id="156"/>
      <w:bookmarkEnd w:id="157"/>
    </w:p>
    <w:p w14:paraId="4E61198E" w14:textId="4649D7CC" w:rsidR="00AD5B89" w:rsidRPr="00AD5B89" w:rsidRDefault="00B95AB1" w:rsidP="0060193E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0800" behindDoc="0" locked="0" layoutInCell="1" allowOverlap="1" wp14:anchorId="7CB54616" wp14:editId="1F6A8F6B">
            <wp:simplePos x="0" y="0"/>
            <wp:positionH relativeFrom="column">
              <wp:posOffset>-308610</wp:posOffset>
            </wp:positionH>
            <wp:positionV relativeFrom="paragraph">
              <wp:posOffset>3810</wp:posOffset>
            </wp:positionV>
            <wp:extent cx="228600" cy="266700"/>
            <wp:effectExtent l="0" t="0" r="0" b="0"/>
            <wp:wrapNone/>
            <wp:docPr id="76" name="Imag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5B89">
        <w:rPr>
          <w:rFonts w:ascii="Arial" w:hAnsi="Arial" w:cs="Arial"/>
          <w:sz w:val="20"/>
          <w:szCs w:val="20"/>
        </w:rPr>
        <w:t xml:space="preserve">Le choix de la climatologie est fait dans le menu </w:t>
      </w:r>
      <w:r w:rsidR="00AC4974">
        <w:rPr>
          <w:rFonts w:ascii="Arial" w:hAnsi="Arial" w:cs="Arial"/>
          <w:b/>
          <w:sz w:val="20"/>
          <w:szCs w:val="20"/>
        </w:rPr>
        <w:t>Option - Prefe</w:t>
      </w:r>
      <w:r w:rsidR="00AD5B89" w:rsidRPr="00AD5B89">
        <w:rPr>
          <w:rFonts w:ascii="Arial" w:hAnsi="Arial" w:cs="Arial"/>
          <w:b/>
          <w:sz w:val="20"/>
          <w:szCs w:val="20"/>
        </w:rPr>
        <w:t>rences</w:t>
      </w:r>
      <w:r w:rsidR="00AD5B89">
        <w:rPr>
          <w:rFonts w:ascii="Arial" w:hAnsi="Arial" w:cs="Arial"/>
          <w:b/>
          <w:sz w:val="20"/>
          <w:szCs w:val="20"/>
        </w:rPr>
        <w:t xml:space="preserve">. </w:t>
      </w:r>
      <w:r w:rsidR="00162F05">
        <w:rPr>
          <w:rFonts w:ascii="Arial" w:hAnsi="Arial" w:cs="Arial"/>
          <w:sz w:val="20"/>
          <w:szCs w:val="20"/>
        </w:rPr>
        <w:t>S</w:t>
      </w:r>
      <w:r w:rsidR="00AD5B89" w:rsidRPr="00AD5B89">
        <w:rPr>
          <w:rFonts w:ascii="Arial" w:hAnsi="Arial" w:cs="Arial"/>
          <w:sz w:val="20"/>
          <w:szCs w:val="20"/>
        </w:rPr>
        <w:t>ont disponibles les climatologie</w:t>
      </w:r>
      <w:r w:rsidR="00026096">
        <w:rPr>
          <w:rFonts w:ascii="Arial" w:hAnsi="Arial" w:cs="Arial"/>
          <w:sz w:val="20"/>
          <w:szCs w:val="20"/>
        </w:rPr>
        <w:t>s</w:t>
      </w:r>
      <w:r w:rsidR="00162F05">
        <w:rPr>
          <w:rFonts w:ascii="Arial" w:hAnsi="Arial" w:cs="Arial"/>
          <w:sz w:val="20"/>
          <w:szCs w:val="20"/>
        </w:rPr>
        <w:t xml:space="preserve"> WOA01 et</w:t>
      </w:r>
      <w:r w:rsidR="00AD5B89" w:rsidRPr="00AD5B89">
        <w:rPr>
          <w:rFonts w:ascii="Arial" w:hAnsi="Arial" w:cs="Arial"/>
          <w:sz w:val="20"/>
          <w:szCs w:val="20"/>
        </w:rPr>
        <w:t xml:space="preserve"> WOA05 de Levitus</w:t>
      </w:r>
      <w:r w:rsidR="00AB3C1A">
        <w:rPr>
          <w:rFonts w:ascii="Arial" w:hAnsi="Arial" w:cs="Arial"/>
          <w:sz w:val="20"/>
          <w:szCs w:val="20"/>
        </w:rPr>
        <w:t xml:space="preserve"> et ISAS13</w:t>
      </w:r>
      <w:r w:rsidR="00AB3C1A">
        <w:rPr>
          <w:rStyle w:val="Appelnotedebasdep"/>
          <w:rFonts w:ascii="Arial" w:hAnsi="Arial" w:cs="Arial"/>
          <w:sz w:val="20"/>
          <w:szCs w:val="20"/>
        </w:rPr>
        <w:footnoteReference w:id="3"/>
      </w:r>
      <w:r w:rsidR="00026096">
        <w:rPr>
          <w:rFonts w:ascii="Arial" w:hAnsi="Arial" w:cs="Arial"/>
          <w:sz w:val="20"/>
          <w:szCs w:val="20"/>
        </w:rPr>
        <w:t>.</w:t>
      </w:r>
      <w:r w:rsidR="00C40030">
        <w:rPr>
          <w:rFonts w:ascii="Arial" w:hAnsi="Arial" w:cs="Arial"/>
          <w:sz w:val="20"/>
          <w:szCs w:val="20"/>
        </w:rPr>
        <w:t xml:space="preserve"> La profondeur de la climatologie peut être aussi modifiée via ce menu. L’utilisateur a le choix entre 0 et 10 m</w:t>
      </w:r>
      <w:r w:rsidR="00AB3C1A">
        <w:rPr>
          <w:rFonts w:ascii="Arial" w:hAnsi="Arial" w:cs="Arial"/>
          <w:sz w:val="20"/>
          <w:szCs w:val="20"/>
        </w:rPr>
        <w:t xml:space="preserve"> pour WOA et 5 et 10m pour ISAS13</w:t>
      </w:r>
      <w:r w:rsidR="00C40030">
        <w:rPr>
          <w:rFonts w:ascii="Arial" w:hAnsi="Arial" w:cs="Arial"/>
          <w:sz w:val="20"/>
          <w:szCs w:val="20"/>
        </w:rPr>
        <w:t>.</w:t>
      </w:r>
    </w:p>
    <w:p w14:paraId="7E1E4B7A" w14:textId="77777777" w:rsidR="00AD5B89" w:rsidRDefault="00AD5B89" w:rsidP="0060193E">
      <w:pPr>
        <w:jc w:val="both"/>
        <w:rPr>
          <w:rFonts w:ascii="Arial" w:hAnsi="Arial" w:cs="Arial"/>
          <w:sz w:val="20"/>
          <w:szCs w:val="20"/>
        </w:rPr>
      </w:pPr>
    </w:p>
    <w:p w14:paraId="6B4280ED" w14:textId="4CC2D30D" w:rsidR="004909F6" w:rsidRDefault="00026096" w:rsidP="004909F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La valeur </w:t>
      </w:r>
      <w:r w:rsidR="004909F6">
        <w:rPr>
          <w:rFonts w:ascii="Arial" w:hAnsi="Arial" w:cs="Arial"/>
          <w:sz w:val="20"/>
          <w:szCs w:val="20"/>
        </w:rPr>
        <w:t xml:space="preserve">moyenne </w:t>
      </w:r>
      <w:r>
        <w:rPr>
          <w:rFonts w:ascii="Arial" w:hAnsi="Arial" w:cs="Arial"/>
          <w:sz w:val="20"/>
          <w:szCs w:val="20"/>
        </w:rPr>
        <w:t xml:space="preserve">(trait noir) </w:t>
      </w:r>
      <w:r w:rsidR="004909F6">
        <w:rPr>
          <w:rFonts w:ascii="Arial" w:hAnsi="Arial" w:cs="Arial"/>
          <w:sz w:val="20"/>
          <w:szCs w:val="20"/>
        </w:rPr>
        <w:t xml:space="preserve">et plus ou moins 3 écarts-type </w:t>
      </w:r>
      <w:r>
        <w:rPr>
          <w:rFonts w:ascii="Arial" w:hAnsi="Arial" w:cs="Arial"/>
          <w:sz w:val="20"/>
          <w:szCs w:val="20"/>
        </w:rPr>
        <w:t>(traits rouge) est superposée aux mesures (en salinité et température)</w:t>
      </w:r>
    </w:p>
    <w:p w14:paraId="7158FCCE" w14:textId="77777777" w:rsidR="004909F6" w:rsidRDefault="004909F6" w:rsidP="004909F6">
      <w:pPr>
        <w:rPr>
          <w:rFonts w:ascii="Arial" w:hAnsi="Arial" w:cs="Arial"/>
          <w:sz w:val="20"/>
          <w:szCs w:val="20"/>
        </w:rPr>
      </w:pPr>
    </w:p>
    <w:p w14:paraId="7DE75CA6" w14:textId="77777777" w:rsidR="004909F6" w:rsidRDefault="004909F6" w:rsidP="004909F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Par défaut c’est la climatologie annuelle qui est affichée. L’utilisateur peut afficher les climatologies saisonnières ou mensuelles via le menu ‘</w:t>
      </w:r>
      <w:r w:rsidR="00026096">
        <w:rPr>
          <w:rFonts w:ascii="Arial" w:hAnsi="Arial" w:cs="Arial"/>
          <w:b/>
          <w:sz w:val="20"/>
          <w:szCs w:val="20"/>
        </w:rPr>
        <w:t>Cl</w:t>
      </w:r>
      <w:r w:rsidR="00026096" w:rsidRPr="00026096">
        <w:rPr>
          <w:rFonts w:ascii="Arial" w:hAnsi="Arial" w:cs="Arial"/>
          <w:b/>
          <w:sz w:val="20"/>
          <w:szCs w:val="20"/>
        </w:rPr>
        <w:t>imatology</w:t>
      </w:r>
      <w:r w:rsidR="00026096">
        <w:rPr>
          <w:rFonts w:ascii="Arial" w:hAnsi="Arial" w:cs="Arial"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 xml:space="preserve"> (Voir 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_Ref200193731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8</w:t>
      </w:r>
      <w:r>
        <w:rPr>
          <w:rFonts w:ascii="Arial" w:hAnsi="Arial" w:cs="Arial"/>
          <w:sz w:val="20"/>
          <w:szCs w:val="20"/>
        </w:rPr>
        <w:fldChar w:fldCharType="end"/>
      </w:r>
      <w:r>
        <w:rPr>
          <w:rFonts w:ascii="Arial" w:hAnsi="Arial" w:cs="Arial"/>
          <w:sz w:val="20"/>
          <w:szCs w:val="20"/>
        </w:rPr>
        <w:t>).</w:t>
      </w:r>
    </w:p>
    <w:p w14:paraId="2FDA4936" w14:textId="77777777" w:rsidR="004A679C" w:rsidRDefault="004A679C" w:rsidP="004909F6">
      <w:pPr>
        <w:rPr>
          <w:rFonts w:ascii="Arial" w:hAnsi="Arial" w:cs="Arial"/>
          <w:sz w:val="20"/>
          <w:szCs w:val="20"/>
        </w:rPr>
      </w:pPr>
    </w:p>
    <w:p w14:paraId="64376EA9" w14:textId="692780BF" w:rsidR="004909F6" w:rsidRDefault="004909F6" w:rsidP="004909F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format du fichier climatologie est décrit en p</w:t>
      </w:r>
      <w:r w:rsidR="00026096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_Ref200871409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47</w:t>
      </w:r>
      <w:r>
        <w:rPr>
          <w:rFonts w:ascii="Arial" w:hAnsi="Arial" w:cs="Arial"/>
          <w:sz w:val="20"/>
          <w:szCs w:val="20"/>
        </w:rPr>
        <w:fldChar w:fldCharType="end"/>
      </w:r>
    </w:p>
    <w:p w14:paraId="3D9D45A0" w14:textId="77777777" w:rsidR="004909F6" w:rsidRDefault="004909F6" w:rsidP="004909F6">
      <w:pPr>
        <w:jc w:val="center"/>
        <w:rPr>
          <w:rFonts w:ascii="Arial" w:hAnsi="Arial" w:cs="Arial"/>
          <w:sz w:val="20"/>
          <w:szCs w:val="20"/>
        </w:rPr>
      </w:pPr>
    </w:p>
    <w:p w14:paraId="2C616B08" w14:textId="77777777" w:rsidR="008033B8" w:rsidRDefault="00B95AB1" w:rsidP="008033B8">
      <w:pPr>
        <w:keepNext/>
        <w:jc w:val="center"/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14EBD1E" wp14:editId="676A984E">
            <wp:extent cx="5010150" cy="3162300"/>
            <wp:effectExtent l="19050" t="19050" r="19050" b="19050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150" cy="31623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5584EB1B" w14:textId="1EA14BA2" w:rsidR="004909F6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58" w:name="_Toc51853236"/>
      <w:r>
        <w:t xml:space="preserve">Figure </w:t>
      </w:r>
      <w:fldSimple w:instr=" SEQ Figure \* ARABIC ">
        <w:r w:rsidR="00CE5553">
          <w:rPr>
            <w:noProof/>
          </w:rPr>
          <w:t>24</w:t>
        </w:r>
      </w:fldSimple>
      <w:r>
        <w:t>: Affichage de la climatologie</w:t>
      </w:r>
      <w:bookmarkEnd w:id="158"/>
    </w:p>
    <w:p w14:paraId="673C5ECC" w14:textId="77777777" w:rsidR="004909F6" w:rsidRDefault="004909F6" w:rsidP="004909F6">
      <w:pPr>
        <w:jc w:val="center"/>
        <w:rPr>
          <w:rFonts w:ascii="Arial" w:hAnsi="Arial" w:cs="Arial"/>
          <w:sz w:val="20"/>
          <w:szCs w:val="20"/>
        </w:rPr>
      </w:pPr>
    </w:p>
    <w:p w14:paraId="120D98D8" w14:textId="77777777" w:rsidR="00863AE5" w:rsidRDefault="00863AE5" w:rsidP="00FE43B6">
      <w:pPr>
        <w:rPr>
          <w:rFonts w:ascii="Arial" w:hAnsi="Arial" w:cs="Arial"/>
          <w:sz w:val="20"/>
          <w:szCs w:val="20"/>
        </w:rPr>
      </w:pPr>
    </w:p>
    <w:p w14:paraId="2EAD5D0D" w14:textId="77777777" w:rsidR="004909F6" w:rsidRDefault="00C873C1" w:rsidP="004909F6">
      <w:pPr>
        <w:pStyle w:val="Titre3"/>
      </w:pPr>
      <w:bookmarkStart w:id="159" w:name="_Ref199926688"/>
      <w:r>
        <w:br w:type="page"/>
      </w:r>
      <w:bookmarkStart w:id="160" w:name="_Ref268078918"/>
      <w:bookmarkStart w:id="161" w:name="_Toc51853283"/>
      <w:r w:rsidR="004909F6">
        <w:lastRenderedPageBreak/>
        <w:t>Cartographie</w:t>
      </w:r>
      <w:bookmarkEnd w:id="159"/>
      <w:bookmarkEnd w:id="160"/>
      <w:bookmarkEnd w:id="161"/>
    </w:p>
    <w:p w14:paraId="4BD7999B" w14:textId="24FC3C1F" w:rsidR="004909F6" w:rsidRPr="00B25FAD" w:rsidRDefault="00B95AB1" w:rsidP="004909F6">
      <w:pPr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7728" behindDoc="0" locked="0" layoutInCell="1" allowOverlap="1" wp14:anchorId="54B9FCF1" wp14:editId="010E8475">
            <wp:simplePos x="0" y="0"/>
            <wp:positionH relativeFrom="column">
              <wp:posOffset>-365760</wp:posOffset>
            </wp:positionH>
            <wp:positionV relativeFrom="paragraph">
              <wp:posOffset>9525</wp:posOffset>
            </wp:positionV>
            <wp:extent cx="228600" cy="266700"/>
            <wp:effectExtent l="0" t="0" r="0" b="0"/>
            <wp:wrapNone/>
            <wp:docPr id="75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09F6" w:rsidRPr="00B25FAD">
        <w:rPr>
          <w:rFonts w:ascii="Arial" w:hAnsi="Arial" w:cs="Arial"/>
          <w:sz w:val="20"/>
          <w:szCs w:val="20"/>
        </w:rPr>
        <w:t xml:space="preserve">L’outil de cartographie permet d’afficher une carte en projection Mercator où sont tracées les </w:t>
      </w:r>
      <w:r w:rsidR="00DD0ACB">
        <w:rPr>
          <w:rFonts w:ascii="Arial" w:hAnsi="Arial" w:cs="Arial"/>
          <w:sz w:val="20"/>
          <w:szCs w:val="20"/>
        </w:rPr>
        <w:t>positions du</w:t>
      </w:r>
      <w:r w:rsidR="004909F6" w:rsidRPr="00B25FAD">
        <w:rPr>
          <w:rFonts w:ascii="Arial" w:hAnsi="Arial" w:cs="Arial"/>
          <w:sz w:val="20"/>
          <w:szCs w:val="20"/>
        </w:rPr>
        <w:t xml:space="preserve"> navire.</w:t>
      </w:r>
    </w:p>
    <w:p w14:paraId="292CC001" w14:textId="77777777" w:rsidR="004909F6" w:rsidRPr="00B25FAD" w:rsidRDefault="004909F6" w:rsidP="004909F6">
      <w:pPr>
        <w:rPr>
          <w:rFonts w:ascii="Arial" w:hAnsi="Arial" w:cs="Arial"/>
          <w:sz w:val="20"/>
          <w:szCs w:val="20"/>
        </w:rPr>
      </w:pPr>
    </w:p>
    <w:p w14:paraId="34CEA108" w14:textId="77777777" w:rsidR="004909F6" w:rsidRPr="00B25FAD" w:rsidRDefault="004909F6" w:rsidP="004909F6">
      <w:pPr>
        <w:jc w:val="both"/>
        <w:rPr>
          <w:rFonts w:ascii="Arial" w:hAnsi="Arial" w:cs="Arial"/>
          <w:sz w:val="20"/>
          <w:szCs w:val="20"/>
        </w:rPr>
      </w:pPr>
      <w:r w:rsidRPr="00B25FAD">
        <w:rPr>
          <w:rFonts w:ascii="Arial" w:hAnsi="Arial" w:cs="Arial"/>
          <w:sz w:val="20"/>
          <w:szCs w:val="20"/>
        </w:rPr>
        <w:t xml:space="preserve">La position </w:t>
      </w:r>
      <w:r w:rsidR="00DD0ACB">
        <w:rPr>
          <w:rFonts w:ascii="Arial" w:hAnsi="Arial" w:cs="Arial"/>
          <w:sz w:val="20"/>
          <w:szCs w:val="20"/>
        </w:rPr>
        <w:t xml:space="preserve">du navire correspondant à la position </w:t>
      </w:r>
      <w:r w:rsidRPr="00B25FAD">
        <w:rPr>
          <w:rFonts w:ascii="Arial" w:hAnsi="Arial" w:cs="Arial"/>
          <w:sz w:val="20"/>
          <w:szCs w:val="20"/>
        </w:rPr>
        <w:t>de la souris sur la série temporelle du graphique supérieur</w:t>
      </w:r>
      <w:r>
        <w:rPr>
          <w:rFonts w:ascii="Arial" w:hAnsi="Arial" w:cs="Arial"/>
          <w:sz w:val="20"/>
          <w:szCs w:val="20"/>
        </w:rPr>
        <w:t>,</w:t>
      </w:r>
      <w:r w:rsidRPr="00B25FAD">
        <w:rPr>
          <w:rFonts w:ascii="Arial" w:hAnsi="Arial" w:cs="Arial"/>
          <w:sz w:val="20"/>
          <w:szCs w:val="20"/>
        </w:rPr>
        <w:t xml:space="preserve"> est indiquée par un point rouge sur </w:t>
      </w:r>
      <w:smartTag w:uri="urn:schemas-microsoft-com:office:smarttags" w:element="PersonName">
        <w:smartTagPr>
          <w:attr w:name="ProductID" w:val="la carte. Cette"/>
        </w:smartTagPr>
        <w:r w:rsidRPr="00B25FAD">
          <w:rPr>
            <w:rFonts w:ascii="Arial" w:hAnsi="Arial" w:cs="Arial"/>
            <w:sz w:val="20"/>
            <w:szCs w:val="20"/>
          </w:rPr>
          <w:t>la carte. Cette</w:t>
        </w:r>
      </w:smartTag>
      <w:r w:rsidRPr="00B25FAD">
        <w:rPr>
          <w:rFonts w:ascii="Arial" w:hAnsi="Arial" w:cs="Arial"/>
          <w:sz w:val="20"/>
          <w:szCs w:val="20"/>
        </w:rPr>
        <w:t xml:space="preserve"> fonctionnalité est utile lors de la validation des données et l’attribution d’un code qualité.</w:t>
      </w:r>
    </w:p>
    <w:p w14:paraId="7604925C" w14:textId="77777777" w:rsidR="004909F6" w:rsidRPr="00B25FAD" w:rsidRDefault="004909F6" w:rsidP="004909F6">
      <w:pPr>
        <w:jc w:val="both"/>
        <w:rPr>
          <w:rFonts w:ascii="Arial" w:hAnsi="Arial" w:cs="Arial"/>
          <w:sz w:val="20"/>
          <w:szCs w:val="20"/>
        </w:rPr>
      </w:pPr>
    </w:p>
    <w:p w14:paraId="286FC730" w14:textId="77777777" w:rsidR="004909F6" w:rsidRDefault="004909F6" w:rsidP="004909F6">
      <w:pPr>
        <w:jc w:val="both"/>
        <w:rPr>
          <w:rFonts w:ascii="Arial" w:hAnsi="Arial" w:cs="Arial"/>
          <w:sz w:val="20"/>
          <w:szCs w:val="20"/>
        </w:rPr>
      </w:pPr>
      <w:r w:rsidRPr="00B25FAD">
        <w:rPr>
          <w:rFonts w:ascii="Arial" w:hAnsi="Arial" w:cs="Arial"/>
          <w:sz w:val="20"/>
          <w:szCs w:val="20"/>
        </w:rPr>
        <w:t>Le tracé de la carte est effectué en tenant compte des limites temp</w:t>
      </w:r>
      <w:r>
        <w:rPr>
          <w:rFonts w:ascii="Arial" w:hAnsi="Arial" w:cs="Arial"/>
          <w:sz w:val="20"/>
          <w:szCs w:val="20"/>
        </w:rPr>
        <w:t>orelles du graphique supérieur. Ce qui signifie que lorsqu’un zoom est effectué sur la série tempore</w:t>
      </w:r>
      <w:r w:rsidR="00790A43">
        <w:rPr>
          <w:rFonts w:ascii="Arial" w:hAnsi="Arial" w:cs="Arial"/>
          <w:sz w:val="20"/>
          <w:szCs w:val="20"/>
        </w:rPr>
        <w:t>lle, la carte est aussi zoomée.</w:t>
      </w:r>
    </w:p>
    <w:p w14:paraId="63394857" w14:textId="77777777" w:rsidR="004909F6" w:rsidRDefault="004909F6" w:rsidP="004909F6">
      <w:pPr>
        <w:jc w:val="both"/>
        <w:rPr>
          <w:rFonts w:ascii="Arial" w:hAnsi="Arial" w:cs="Arial"/>
          <w:sz w:val="20"/>
          <w:szCs w:val="20"/>
        </w:rPr>
      </w:pPr>
    </w:p>
    <w:p w14:paraId="27990B85" w14:textId="77777777" w:rsidR="00C873C1" w:rsidRDefault="00C873C1" w:rsidP="004909F6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couleurs des codes de qualité attribuées aux mesures de salinité sont utilisées pour le tracé.</w:t>
      </w:r>
    </w:p>
    <w:p w14:paraId="355BC5F5" w14:textId="77777777" w:rsidR="00C873C1" w:rsidRDefault="00C873C1" w:rsidP="004909F6">
      <w:pPr>
        <w:jc w:val="both"/>
        <w:rPr>
          <w:rFonts w:ascii="Arial" w:hAnsi="Arial" w:cs="Arial"/>
          <w:sz w:val="20"/>
          <w:szCs w:val="20"/>
        </w:rPr>
      </w:pPr>
    </w:p>
    <w:p w14:paraId="1CC61D46" w14:textId="77777777" w:rsidR="00154919" w:rsidRPr="00790A43" w:rsidRDefault="00154919" w:rsidP="004909F6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Différents traits de côte p</w:t>
      </w:r>
      <w:r w:rsidR="001055EA">
        <w:rPr>
          <w:rFonts w:ascii="Arial" w:hAnsi="Arial" w:cs="Arial"/>
          <w:sz w:val="20"/>
          <w:szCs w:val="20"/>
        </w:rPr>
        <w:t xml:space="preserve">euvent être choisis via le </w:t>
      </w:r>
      <w:r w:rsidR="001055EA" w:rsidRPr="00790A43">
        <w:rPr>
          <w:rFonts w:ascii="Arial" w:hAnsi="Arial" w:cs="Arial"/>
          <w:sz w:val="20"/>
          <w:szCs w:val="20"/>
        </w:rPr>
        <w:t>menu « </w:t>
      </w:r>
      <w:r w:rsidRPr="00790A43">
        <w:rPr>
          <w:rFonts w:ascii="Arial" w:hAnsi="Arial" w:cs="Arial"/>
          <w:b/>
          <w:sz w:val="20"/>
          <w:szCs w:val="20"/>
        </w:rPr>
        <w:t>Option - Preferences</w:t>
      </w:r>
      <w:r w:rsidR="001055EA" w:rsidRPr="00790A43">
        <w:rPr>
          <w:rFonts w:ascii="Arial" w:hAnsi="Arial" w:cs="Arial"/>
          <w:b/>
          <w:sz w:val="20"/>
          <w:szCs w:val="20"/>
        </w:rPr>
        <w:t> »</w:t>
      </w:r>
      <w:r w:rsidRPr="00790A43">
        <w:rPr>
          <w:rFonts w:ascii="Arial" w:hAnsi="Arial" w:cs="Arial"/>
          <w:sz w:val="20"/>
          <w:szCs w:val="20"/>
        </w:rPr>
        <w:t>.</w:t>
      </w:r>
    </w:p>
    <w:p w14:paraId="775DD507" w14:textId="77777777" w:rsidR="00154919" w:rsidRPr="00790A43" w:rsidRDefault="00154919" w:rsidP="004909F6">
      <w:pPr>
        <w:jc w:val="both"/>
        <w:rPr>
          <w:rFonts w:ascii="Arial" w:hAnsi="Arial" w:cs="Arial"/>
          <w:sz w:val="20"/>
          <w:szCs w:val="20"/>
        </w:rPr>
      </w:pPr>
    </w:p>
    <w:p w14:paraId="65C25C23" w14:textId="77777777" w:rsidR="00154919" w:rsidRDefault="00154919" w:rsidP="004909F6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La carte s’ouvre dans une fenêtre graphique </w:t>
      </w:r>
      <w:r w:rsidRPr="00790A43">
        <w:rPr>
          <w:rFonts w:ascii="Arial" w:hAnsi="Arial" w:cs="Arial"/>
          <w:smallCaps/>
          <w:sz w:val="20"/>
          <w:szCs w:val="20"/>
        </w:rPr>
        <w:t>Matlab</w:t>
      </w:r>
      <w:r w:rsidRPr="00790A43">
        <w:rPr>
          <w:rFonts w:ascii="Arial" w:hAnsi="Arial" w:cs="Arial"/>
          <w:sz w:val="20"/>
          <w:szCs w:val="20"/>
        </w:rPr>
        <w:t xml:space="preserve">. </w:t>
      </w:r>
      <w:r>
        <w:rPr>
          <w:rFonts w:ascii="Arial" w:hAnsi="Arial" w:cs="Arial"/>
          <w:sz w:val="20"/>
          <w:szCs w:val="20"/>
        </w:rPr>
        <w:t>Les menus de cette fenêtre peuvent être utilisés pour imprimer ou exporter la carte dans un fichier graphique.</w:t>
      </w:r>
    </w:p>
    <w:p w14:paraId="6C558873" w14:textId="77777777" w:rsidR="00154919" w:rsidRDefault="00154919" w:rsidP="004909F6">
      <w:pPr>
        <w:jc w:val="both"/>
        <w:rPr>
          <w:rFonts w:ascii="Arial" w:hAnsi="Arial" w:cs="Arial"/>
          <w:sz w:val="20"/>
          <w:szCs w:val="20"/>
        </w:rPr>
      </w:pPr>
    </w:p>
    <w:p w14:paraId="28608689" w14:textId="77777777" w:rsidR="004909F6" w:rsidRDefault="004909F6" w:rsidP="004909F6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Cet outil de cartographie peut-être affiché dans différents modules du logiciel. </w:t>
      </w:r>
    </w:p>
    <w:p w14:paraId="1A15F8D5" w14:textId="77777777" w:rsidR="00C873C1" w:rsidRPr="00B25FAD" w:rsidRDefault="00C873C1" w:rsidP="004909F6">
      <w:pPr>
        <w:jc w:val="both"/>
        <w:rPr>
          <w:rFonts w:ascii="Arial" w:hAnsi="Arial" w:cs="Arial"/>
          <w:sz w:val="20"/>
          <w:szCs w:val="20"/>
        </w:rPr>
      </w:pPr>
    </w:p>
    <w:p w14:paraId="57F7CCA8" w14:textId="77777777" w:rsidR="004909F6" w:rsidRPr="00B25FAD" w:rsidRDefault="004909F6" w:rsidP="004909F6"/>
    <w:p w14:paraId="2C6CFDD7" w14:textId="77777777" w:rsidR="008033B8" w:rsidRDefault="00B95AB1" w:rsidP="008033B8">
      <w:pPr>
        <w:keepNext/>
        <w:jc w:val="center"/>
      </w:pPr>
      <w:r w:rsidRPr="005A0AAC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E29899B" wp14:editId="3B7E7D3A">
            <wp:extent cx="4076700" cy="3495675"/>
            <wp:effectExtent l="0" t="0" r="0" b="9525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31" b="5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700" cy="349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733B98" w14:textId="25B0A6DF" w:rsidR="004909F6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62" w:name="_Toc51853237"/>
      <w:r>
        <w:t xml:space="preserve">Figure </w:t>
      </w:r>
      <w:fldSimple w:instr=" SEQ Figure \* ARABIC ">
        <w:r w:rsidR="00CE5553">
          <w:rPr>
            <w:noProof/>
          </w:rPr>
          <w:t>25</w:t>
        </w:r>
      </w:fldSimple>
      <w:r>
        <w:t>: Affichage de la cartographie avec m_map</w:t>
      </w:r>
      <w:bookmarkEnd w:id="162"/>
    </w:p>
    <w:p w14:paraId="57C22C01" w14:textId="77777777" w:rsidR="004909F6" w:rsidRDefault="004909F6" w:rsidP="004909F6">
      <w:pPr>
        <w:jc w:val="center"/>
        <w:rPr>
          <w:rFonts w:ascii="Arial" w:hAnsi="Arial" w:cs="Arial"/>
          <w:sz w:val="20"/>
          <w:szCs w:val="20"/>
        </w:rPr>
      </w:pPr>
    </w:p>
    <w:p w14:paraId="4F1F10E2" w14:textId="77777777" w:rsidR="004909F6" w:rsidRDefault="004909F6" w:rsidP="00FE43B6">
      <w:pPr>
        <w:rPr>
          <w:rFonts w:ascii="Arial" w:hAnsi="Arial" w:cs="Arial"/>
          <w:sz w:val="20"/>
          <w:szCs w:val="20"/>
        </w:rPr>
      </w:pPr>
    </w:p>
    <w:p w14:paraId="75D784DE" w14:textId="77777777" w:rsidR="004909F6" w:rsidRDefault="004909F6" w:rsidP="00FE43B6">
      <w:pPr>
        <w:rPr>
          <w:rFonts w:ascii="Arial" w:hAnsi="Arial" w:cs="Arial"/>
          <w:sz w:val="20"/>
          <w:szCs w:val="20"/>
        </w:rPr>
      </w:pPr>
    </w:p>
    <w:p w14:paraId="38D13A03" w14:textId="4D48B3FC" w:rsidR="007177A6" w:rsidRDefault="007177A6" w:rsidP="007177A6">
      <w:pPr>
        <w:pStyle w:val="Titre3"/>
      </w:pPr>
      <w:bookmarkStart w:id="163" w:name="_Toc51853284"/>
      <w:bookmarkStart w:id="164" w:name="_Ref199926518"/>
      <w:r>
        <w:t>Cartographie avec Google Earth</w:t>
      </w:r>
      <w:bookmarkEnd w:id="163"/>
    </w:p>
    <w:p w14:paraId="7E4B1653" w14:textId="1AD5DCEF" w:rsidR="00265310" w:rsidRDefault="00265310" w:rsidP="00265310">
      <w:pPr>
        <w:pStyle w:val="Paragraphedeliste"/>
      </w:pPr>
      <w:r>
        <w:t xml:space="preserve">En cliquant sur l’icône Google Earth , la trajectoire du navire est  affiché sur la map monde. En zoomant, il est possible d’avoir une vision extrêmement précise de la </w:t>
      </w:r>
      <w:r>
        <w:lastRenderedPageBreak/>
        <w:t>position du navire. Par contre, il n’est pas possible de visualiser interactivement les mesures de salinité et température associées.</w:t>
      </w:r>
    </w:p>
    <w:p w14:paraId="19898A61" w14:textId="77777777" w:rsidR="008033B8" w:rsidRDefault="008033B8" w:rsidP="00265310">
      <w:pPr>
        <w:pStyle w:val="Paragraphedeliste"/>
      </w:pPr>
    </w:p>
    <w:p w14:paraId="59684D79" w14:textId="77777777" w:rsidR="008033B8" w:rsidRDefault="00265310" w:rsidP="008033B8">
      <w:pPr>
        <w:pStyle w:val="Paragraphedeliste"/>
        <w:keepNext/>
      </w:pPr>
      <w:r>
        <w:rPr>
          <w:noProof/>
          <w:lang w:eastAsia="fr-FR"/>
        </w:rPr>
        <w:drawing>
          <wp:inline distT="0" distB="0" distL="0" distR="0" wp14:anchorId="53A26550" wp14:editId="3584241B">
            <wp:extent cx="5753100" cy="4914900"/>
            <wp:effectExtent l="0" t="0" r="0" b="0"/>
            <wp:docPr id="92" name="Image 92" descr="C:\Users\jgrelet\OneDrive\Images\Captures d’écran\2017-01-30 (1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C:\Users\jgrelet\OneDrive\Images\Captures d’écran\2017-01-30 (10).png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91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8DDF75" w14:textId="343FC54E" w:rsidR="00265310" w:rsidRDefault="008033B8" w:rsidP="008033B8">
      <w:pPr>
        <w:pStyle w:val="Lgende"/>
      </w:pPr>
      <w:bookmarkStart w:id="165" w:name="_Toc51853238"/>
      <w:r>
        <w:t xml:space="preserve">Figure </w:t>
      </w:r>
      <w:fldSimple w:instr=" SEQ Figure \* ARABIC ">
        <w:r w:rsidR="00CE5553">
          <w:rPr>
            <w:noProof/>
          </w:rPr>
          <w:t>26</w:t>
        </w:r>
      </w:fldSimple>
      <w:r>
        <w:t xml:space="preserve">: </w:t>
      </w:r>
      <w:r w:rsidRPr="000F7797">
        <w:t xml:space="preserve">Affichage de la cartographie </w:t>
      </w:r>
      <w:r>
        <w:t>Google Earth</w:t>
      </w:r>
      <w:bookmarkEnd w:id="165"/>
    </w:p>
    <w:p w14:paraId="24C28C15" w14:textId="77777777" w:rsidR="00265310" w:rsidRDefault="00265310" w:rsidP="00265310">
      <w:pPr>
        <w:pStyle w:val="Paragraphedeliste"/>
      </w:pPr>
    </w:p>
    <w:p w14:paraId="68111F86" w14:textId="21A476C0" w:rsidR="004F69C1" w:rsidRDefault="00C873C1" w:rsidP="00265310">
      <w:pPr>
        <w:pStyle w:val="Titre3"/>
      </w:pPr>
      <w:r>
        <w:br w:type="page"/>
      </w:r>
      <w:bookmarkStart w:id="166" w:name="_Toc51853285"/>
      <w:r w:rsidR="004F69C1">
        <w:lastRenderedPageBreak/>
        <w:t>Fonction de zoom et de déplacement</w:t>
      </w:r>
      <w:bookmarkEnd w:id="164"/>
      <w:bookmarkEnd w:id="166"/>
    </w:p>
    <w:p w14:paraId="73F340A7" w14:textId="63191A77" w:rsidR="00863AE5" w:rsidRDefault="00B95AB1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5680" behindDoc="1" locked="0" layoutInCell="1" allowOverlap="1" wp14:anchorId="1A90FA45" wp14:editId="6D72AB0E">
            <wp:simplePos x="0" y="0"/>
            <wp:positionH relativeFrom="column">
              <wp:posOffset>-394335</wp:posOffset>
            </wp:positionH>
            <wp:positionV relativeFrom="paragraph">
              <wp:posOffset>283210</wp:posOffset>
            </wp:positionV>
            <wp:extent cx="228600" cy="266700"/>
            <wp:effectExtent l="0" t="0" r="0" b="0"/>
            <wp:wrapNone/>
            <wp:docPr id="74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54656" behindDoc="1" locked="0" layoutInCell="1" allowOverlap="1" wp14:anchorId="46DDDF64" wp14:editId="2CE3012A">
            <wp:simplePos x="0" y="0"/>
            <wp:positionH relativeFrom="column">
              <wp:posOffset>-394335</wp:posOffset>
            </wp:positionH>
            <wp:positionV relativeFrom="paragraph">
              <wp:posOffset>6985</wp:posOffset>
            </wp:positionV>
            <wp:extent cx="228600" cy="266700"/>
            <wp:effectExtent l="0" t="0" r="0" b="0"/>
            <wp:wrapNone/>
            <wp:docPr id="73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3AE5">
        <w:rPr>
          <w:rFonts w:ascii="Arial" w:hAnsi="Arial" w:cs="Arial"/>
          <w:sz w:val="20"/>
          <w:szCs w:val="20"/>
        </w:rPr>
        <w:t xml:space="preserve">En cliquant sur les icones de </w:t>
      </w:r>
      <w:r w:rsidR="00863AE5" w:rsidRPr="00863AE5">
        <w:rPr>
          <w:rFonts w:ascii="Arial" w:hAnsi="Arial" w:cs="Arial"/>
          <w:b/>
          <w:sz w:val="20"/>
          <w:szCs w:val="20"/>
        </w:rPr>
        <w:t>zoom</w:t>
      </w:r>
      <w:r w:rsidR="00863AE5">
        <w:rPr>
          <w:rFonts w:ascii="Arial" w:hAnsi="Arial" w:cs="Arial"/>
          <w:sz w:val="20"/>
          <w:szCs w:val="20"/>
        </w:rPr>
        <w:t xml:space="preserve"> il est possible d’agrandir </w:t>
      </w:r>
      <w:r w:rsidR="00023287">
        <w:rPr>
          <w:rFonts w:ascii="Arial" w:hAnsi="Arial" w:cs="Arial"/>
          <w:sz w:val="20"/>
          <w:szCs w:val="20"/>
        </w:rPr>
        <w:t xml:space="preserve">ou de diminuer </w:t>
      </w:r>
      <w:r w:rsidR="00863AE5">
        <w:rPr>
          <w:rFonts w:ascii="Arial" w:hAnsi="Arial" w:cs="Arial"/>
          <w:sz w:val="20"/>
          <w:szCs w:val="20"/>
        </w:rPr>
        <w:t>une portion du graphique : Il suffit de déplacer la souris sur la portion de courbe que l’on veut zoomer. Un rectangle apparaît.</w:t>
      </w:r>
    </w:p>
    <w:p w14:paraId="560432DD" w14:textId="77777777" w:rsidR="00863AE5" w:rsidRDefault="00863AE5" w:rsidP="00863AE5">
      <w:pPr>
        <w:jc w:val="both"/>
        <w:rPr>
          <w:rFonts w:ascii="Arial" w:hAnsi="Arial" w:cs="Arial"/>
          <w:sz w:val="20"/>
          <w:szCs w:val="20"/>
        </w:rPr>
      </w:pPr>
    </w:p>
    <w:p w14:paraId="7A202D36" w14:textId="77777777" w:rsidR="00863AE5" w:rsidRDefault="00863AE5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3 graphiques subissent le même agrandissement.</w:t>
      </w:r>
    </w:p>
    <w:p w14:paraId="3F736428" w14:textId="77777777" w:rsidR="00863AE5" w:rsidRDefault="00863AE5" w:rsidP="00FE43B6">
      <w:pPr>
        <w:rPr>
          <w:rFonts w:ascii="Arial" w:hAnsi="Arial" w:cs="Arial"/>
          <w:sz w:val="20"/>
          <w:szCs w:val="20"/>
        </w:rPr>
      </w:pPr>
    </w:p>
    <w:p w14:paraId="48D62FF7" w14:textId="65512392" w:rsidR="00863AE5" w:rsidRDefault="00B95AB1" w:rsidP="00FB06F0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6704" behindDoc="0" locked="0" layoutInCell="1" allowOverlap="1" wp14:anchorId="48CFCD41" wp14:editId="492681DF">
            <wp:simplePos x="0" y="0"/>
            <wp:positionH relativeFrom="column">
              <wp:posOffset>-405765</wp:posOffset>
            </wp:positionH>
            <wp:positionV relativeFrom="paragraph">
              <wp:posOffset>31750</wp:posOffset>
            </wp:positionV>
            <wp:extent cx="228600" cy="266700"/>
            <wp:effectExtent l="0" t="0" r="0" b="0"/>
            <wp:wrapNone/>
            <wp:docPr id="72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23287">
        <w:rPr>
          <w:rFonts w:ascii="Arial" w:hAnsi="Arial" w:cs="Arial"/>
          <w:sz w:val="20"/>
          <w:szCs w:val="20"/>
        </w:rPr>
        <w:t xml:space="preserve">Une fois zoomé il est possible de faire défiler la série temporelle en utilisant l’outil </w:t>
      </w:r>
      <w:r w:rsidR="00ED6C2F">
        <w:rPr>
          <w:rFonts w:ascii="Arial" w:hAnsi="Arial" w:cs="Arial"/>
          <w:sz w:val="20"/>
          <w:szCs w:val="20"/>
        </w:rPr>
        <w:t>de déplacement ou ‘</w:t>
      </w:r>
      <w:r w:rsidR="00ED6C2F" w:rsidRPr="00863AE5">
        <w:rPr>
          <w:rFonts w:ascii="Arial" w:hAnsi="Arial" w:cs="Arial"/>
          <w:b/>
          <w:sz w:val="20"/>
          <w:szCs w:val="20"/>
        </w:rPr>
        <w:t>pan’</w:t>
      </w:r>
      <w:r w:rsidR="00ED6C2F">
        <w:rPr>
          <w:rFonts w:ascii="Arial" w:hAnsi="Arial" w:cs="Arial"/>
          <w:sz w:val="20"/>
          <w:szCs w:val="20"/>
        </w:rPr>
        <w:t xml:space="preserve">. </w:t>
      </w:r>
    </w:p>
    <w:p w14:paraId="5BFB03F9" w14:textId="77777777" w:rsidR="00863AE5" w:rsidRDefault="00863AE5" w:rsidP="00FB06F0">
      <w:pPr>
        <w:jc w:val="both"/>
        <w:rPr>
          <w:rFonts w:ascii="Arial" w:hAnsi="Arial" w:cs="Arial"/>
          <w:sz w:val="20"/>
          <w:szCs w:val="20"/>
        </w:rPr>
      </w:pPr>
    </w:p>
    <w:p w14:paraId="47D46137" w14:textId="77777777" w:rsidR="00ED6C2F" w:rsidRDefault="00ED6C2F" w:rsidP="00FB06F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3 graphiques subissent le même déplacement.</w:t>
      </w:r>
    </w:p>
    <w:p w14:paraId="39A25B30" w14:textId="77777777" w:rsidR="004F69C1" w:rsidRDefault="004F69C1" w:rsidP="00FE43B6">
      <w:pPr>
        <w:rPr>
          <w:rFonts w:ascii="Arial" w:hAnsi="Arial" w:cs="Arial"/>
          <w:sz w:val="20"/>
          <w:szCs w:val="20"/>
        </w:rPr>
      </w:pPr>
    </w:p>
    <w:p w14:paraId="249122F8" w14:textId="77777777" w:rsidR="004F69C1" w:rsidRDefault="004F69C1" w:rsidP="00FE43B6">
      <w:pPr>
        <w:rPr>
          <w:rFonts w:ascii="Arial" w:hAnsi="Arial" w:cs="Arial"/>
          <w:sz w:val="20"/>
          <w:szCs w:val="20"/>
        </w:rPr>
      </w:pPr>
    </w:p>
    <w:p w14:paraId="7D00B640" w14:textId="77777777" w:rsidR="008033B8" w:rsidRDefault="00B95AB1" w:rsidP="008033B8">
      <w:pPr>
        <w:keepNext/>
        <w:jc w:val="center"/>
      </w:pPr>
      <w:r w:rsidRPr="005A0AAC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67020CDB" wp14:editId="57D8B66C">
            <wp:extent cx="4800600" cy="2705100"/>
            <wp:effectExtent l="0" t="0" r="0" b="0"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F75876" w14:textId="649AD25A" w:rsidR="00ED6C2F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67" w:name="_Toc51853239"/>
      <w:r>
        <w:t xml:space="preserve">Figure </w:t>
      </w:r>
      <w:fldSimple w:instr=" SEQ Figure \* ARABIC ">
        <w:r w:rsidR="00CE5553">
          <w:rPr>
            <w:noProof/>
          </w:rPr>
          <w:t>27</w:t>
        </w:r>
      </w:fldSimple>
      <w:r>
        <w:t>: Fonction zoom</w:t>
      </w:r>
      <w:bookmarkEnd w:id="167"/>
    </w:p>
    <w:p w14:paraId="220994F0" w14:textId="77777777" w:rsidR="00ED6C2F" w:rsidRDefault="00ED6C2F" w:rsidP="004F69C1">
      <w:pPr>
        <w:jc w:val="center"/>
        <w:rPr>
          <w:rFonts w:ascii="Arial" w:hAnsi="Arial" w:cs="Arial"/>
          <w:sz w:val="20"/>
          <w:szCs w:val="20"/>
        </w:rPr>
      </w:pPr>
    </w:p>
    <w:p w14:paraId="64A38E95" w14:textId="77777777" w:rsidR="00ED6C2F" w:rsidRDefault="00ED6C2F" w:rsidP="00ED6C2F">
      <w:pPr>
        <w:jc w:val="both"/>
        <w:rPr>
          <w:rFonts w:ascii="Arial" w:hAnsi="Arial" w:cs="Arial"/>
          <w:sz w:val="20"/>
          <w:szCs w:val="20"/>
        </w:rPr>
      </w:pPr>
    </w:p>
    <w:p w14:paraId="71A1CA56" w14:textId="77777777" w:rsidR="00ED6C2F" w:rsidRDefault="00ED6C2F" w:rsidP="00ED6C2F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Lorsque le logiciel est en mode </w:t>
      </w:r>
      <w:r w:rsidRPr="00FE2764">
        <w:rPr>
          <w:rFonts w:ascii="Arial" w:hAnsi="Arial" w:cs="Arial"/>
          <w:b/>
          <w:sz w:val="20"/>
          <w:szCs w:val="20"/>
        </w:rPr>
        <w:t>zoom</w:t>
      </w:r>
      <w:r>
        <w:rPr>
          <w:rFonts w:ascii="Arial" w:hAnsi="Arial" w:cs="Arial"/>
          <w:sz w:val="20"/>
          <w:szCs w:val="20"/>
        </w:rPr>
        <w:t xml:space="preserve"> ou </w:t>
      </w:r>
      <w:r w:rsidRPr="00FE2764">
        <w:rPr>
          <w:rFonts w:ascii="Arial" w:hAnsi="Arial" w:cs="Arial"/>
          <w:b/>
          <w:sz w:val="20"/>
          <w:szCs w:val="20"/>
        </w:rPr>
        <w:t>pan</w:t>
      </w:r>
      <w:r>
        <w:rPr>
          <w:rFonts w:ascii="Arial" w:hAnsi="Arial" w:cs="Arial"/>
          <w:sz w:val="20"/>
          <w:szCs w:val="20"/>
        </w:rPr>
        <w:t xml:space="preserve">, un clic droit </w:t>
      </w:r>
      <w:r w:rsidR="00863AE5">
        <w:rPr>
          <w:rFonts w:ascii="Arial" w:hAnsi="Arial" w:cs="Arial"/>
          <w:sz w:val="20"/>
          <w:szCs w:val="20"/>
        </w:rPr>
        <w:t xml:space="preserve">dans la zone graphique </w:t>
      </w:r>
      <w:r>
        <w:rPr>
          <w:rFonts w:ascii="Arial" w:hAnsi="Arial" w:cs="Arial"/>
          <w:sz w:val="20"/>
          <w:szCs w:val="20"/>
        </w:rPr>
        <w:t xml:space="preserve">permet d’accéder au menu contextuel ci-dessous. Celui-ci permet de revenir au zoom original </w:t>
      </w:r>
      <w:r w:rsidR="00863AE5">
        <w:rPr>
          <w:rFonts w:ascii="Arial" w:hAnsi="Arial" w:cs="Arial"/>
          <w:sz w:val="20"/>
          <w:szCs w:val="20"/>
        </w:rPr>
        <w:t>(</w:t>
      </w:r>
      <w:r>
        <w:rPr>
          <w:rFonts w:ascii="Arial" w:hAnsi="Arial" w:cs="Arial"/>
          <w:sz w:val="20"/>
          <w:szCs w:val="20"/>
        </w:rPr>
        <w:t>‘</w:t>
      </w:r>
      <w:r w:rsidRPr="00863AE5">
        <w:rPr>
          <w:rFonts w:ascii="Arial" w:hAnsi="Arial" w:cs="Arial"/>
          <w:b/>
          <w:sz w:val="20"/>
          <w:szCs w:val="20"/>
        </w:rPr>
        <w:t>Reset to Original View’</w:t>
      </w:r>
      <w:r w:rsidR="00863AE5">
        <w:rPr>
          <w:rFonts w:ascii="Arial" w:hAnsi="Arial" w:cs="Arial"/>
          <w:sz w:val="20"/>
          <w:szCs w:val="20"/>
        </w:rPr>
        <w:t>)</w:t>
      </w:r>
    </w:p>
    <w:p w14:paraId="66DC27C5" w14:textId="11A4D49A" w:rsidR="00ED6C2F" w:rsidRDefault="00B95AB1" w:rsidP="00ED6C2F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5920" behindDoc="0" locked="0" layoutInCell="1" allowOverlap="1" wp14:anchorId="54B40A05" wp14:editId="53377588">
            <wp:simplePos x="0" y="0"/>
            <wp:positionH relativeFrom="column">
              <wp:posOffset>1282700</wp:posOffset>
            </wp:positionH>
            <wp:positionV relativeFrom="paragraph">
              <wp:posOffset>136525</wp:posOffset>
            </wp:positionV>
            <wp:extent cx="1514475" cy="628650"/>
            <wp:effectExtent l="0" t="0" r="9525" b="0"/>
            <wp:wrapNone/>
            <wp:docPr id="71" name="Imag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75" r="1866" b="68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EEAB60" w14:textId="2ED06E69" w:rsidR="00ED6C2F" w:rsidRDefault="00B95AB1" w:rsidP="00ED6C2F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4896" behindDoc="0" locked="0" layoutInCell="1" allowOverlap="1" wp14:anchorId="19F14134" wp14:editId="002F39FE">
            <wp:simplePos x="0" y="0"/>
            <wp:positionH relativeFrom="column">
              <wp:posOffset>3072130</wp:posOffset>
            </wp:positionH>
            <wp:positionV relativeFrom="paragraph">
              <wp:posOffset>1270</wp:posOffset>
            </wp:positionV>
            <wp:extent cx="1400175" cy="457200"/>
            <wp:effectExtent l="0" t="0" r="9525" b="0"/>
            <wp:wrapNone/>
            <wp:docPr id="70" name="Imag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31508D" w14:textId="77777777" w:rsidR="00ED6C2F" w:rsidRDefault="00ED6C2F" w:rsidP="00B25FAD">
      <w:pPr>
        <w:jc w:val="both"/>
        <w:rPr>
          <w:rFonts w:ascii="Arial" w:hAnsi="Arial" w:cs="Arial"/>
          <w:sz w:val="20"/>
          <w:szCs w:val="20"/>
        </w:rPr>
      </w:pPr>
    </w:p>
    <w:p w14:paraId="57EC006C" w14:textId="77777777" w:rsidR="00065FA1" w:rsidRDefault="00065FA1" w:rsidP="00065FA1">
      <w:pPr>
        <w:pStyle w:val="Titre3"/>
        <w:numPr>
          <w:ilvl w:val="0"/>
          <w:numId w:val="0"/>
        </w:numPr>
        <w:ind w:left="1440"/>
      </w:pPr>
      <w:bookmarkStart w:id="168" w:name="_Ref199931271"/>
    </w:p>
    <w:p w14:paraId="13D908DA" w14:textId="77777777" w:rsidR="00065FA1" w:rsidRDefault="00065FA1" w:rsidP="00065FA1"/>
    <w:p w14:paraId="08354FF7" w14:textId="77777777" w:rsidR="00E07414" w:rsidRDefault="00065FA1" w:rsidP="00065FA1">
      <w:pPr>
        <w:jc w:val="both"/>
        <w:rPr>
          <w:rFonts w:ascii="Arial" w:hAnsi="Arial" w:cs="Arial"/>
          <w:sz w:val="20"/>
          <w:szCs w:val="20"/>
        </w:rPr>
      </w:pPr>
      <w:r w:rsidRPr="00065FA1">
        <w:rPr>
          <w:rFonts w:ascii="Arial" w:hAnsi="Arial" w:cs="Arial"/>
          <w:sz w:val="20"/>
          <w:szCs w:val="20"/>
        </w:rPr>
        <w:t xml:space="preserve">Remarque : </w:t>
      </w:r>
    </w:p>
    <w:p w14:paraId="00497620" w14:textId="77777777" w:rsidR="00065FA1" w:rsidRPr="00065FA1" w:rsidRDefault="00065FA1" w:rsidP="00065FA1">
      <w:pPr>
        <w:jc w:val="both"/>
        <w:rPr>
          <w:rFonts w:ascii="Arial" w:hAnsi="Arial" w:cs="Arial"/>
          <w:sz w:val="20"/>
          <w:szCs w:val="20"/>
        </w:rPr>
      </w:pPr>
      <w:r w:rsidRPr="00065FA1">
        <w:rPr>
          <w:rFonts w:ascii="Arial" w:hAnsi="Arial" w:cs="Arial"/>
          <w:sz w:val="20"/>
          <w:szCs w:val="20"/>
        </w:rPr>
        <w:t>Lorsque le module de validation est activé</w:t>
      </w:r>
      <w:r>
        <w:rPr>
          <w:rFonts w:ascii="Arial" w:hAnsi="Arial" w:cs="Arial"/>
          <w:sz w:val="20"/>
          <w:szCs w:val="20"/>
        </w:rPr>
        <w:t xml:space="preserve"> (voir p.26),</w:t>
      </w:r>
      <w:r w:rsidRPr="00065FA1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la </w:t>
      </w:r>
      <w:r w:rsidRPr="00065FA1">
        <w:rPr>
          <w:rFonts w:ascii="Arial" w:hAnsi="Arial" w:cs="Arial"/>
          <w:sz w:val="20"/>
          <w:szCs w:val="20"/>
        </w:rPr>
        <w:t xml:space="preserve">fonction </w:t>
      </w:r>
      <w:r>
        <w:rPr>
          <w:rFonts w:ascii="Arial" w:hAnsi="Arial" w:cs="Arial"/>
          <w:sz w:val="20"/>
          <w:szCs w:val="20"/>
        </w:rPr>
        <w:t>‘</w:t>
      </w:r>
      <w:r w:rsidRPr="00065FA1">
        <w:rPr>
          <w:rFonts w:ascii="Arial" w:hAnsi="Arial" w:cs="Arial"/>
          <w:b/>
          <w:sz w:val="20"/>
          <w:szCs w:val="20"/>
        </w:rPr>
        <w:t>Pan</w:t>
      </w:r>
      <w:r w:rsidRPr="00065FA1">
        <w:rPr>
          <w:rFonts w:ascii="Arial" w:hAnsi="Arial" w:cs="Arial"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 xml:space="preserve"> est directement disponible </w:t>
      </w:r>
      <w:r w:rsidRPr="00065FA1">
        <w:rPr>
          <w:rFonts w:ascii="Arial" w:hAnsi="Arial" w:cs="Arial"/>
          <w:sz w:val="20"/>
          <w:szCs w:val="20"/>
        </w:rPr>
        <w:t>en déplaçant la souris dans le bas du graphique</w:t>
      </w:r>
      <w:r>
        <w:rPr>
          <w:rFonts w:ascii="Arial" w:hAnsi="Arial" w:cs="Arial"/>
          <w:sz w:val="20"/>
          <w:szCs w:val="20"/>
        </w:rPr>
        <w:t xml:space="preserve"> supérieur</w:t>
      </w:r>
      <w:r w:rsidRPr="00065FA1">
        <w:rPr>
          <w:rFonts w:ascii="Arial" w:hAnsi="Arial" w:cs="Arial"/>
          <w:sz w:val="20"/>
          <w:szCs w:val="20"/>
        </w:rPr>
        <w:t xml:space="preserve">. </w:t>
      </w:r>
    </w:p>
    <w:p w14:paraId="1D45505E" w14:textId="77777777" w:rsidR="00065FA1" w:rsidRPr="00065FA1" w:rsidRDefault="00065FA1" w:rsidP="00065FA1"/>
    <w:p w14:paraId="0728D61C" w14:textId="77777777" w:rsidR="00DB6015" w:rsidRDefault="00C873C1" w:rsidP="00DB6015">
      <w:pPr>
        <w:pStyle w:val="Titre3"/>
      </w:pPr>
      <w:r>
        <w:br w:type="page"/>
      </w:r>
      <w:bookmarkStart w:id="169" w:name="_Ref268088647"/>
      <w:bookmarkStart w:id="170" w:name="_Toc51853286"/>
      <w:r w:rsidR="00DB6015" w:rsidRPr="0060382F">
        <w:lastRenderedPageBreak/>
        <w:t>Sélection de limites temporelles</w:t>
      </w:r>
      <w:bookmarkEnd w:id="168"/>
      <w:bookmarkEnd w:id="169"/>
      <w:bookmarkEnd w:id="170"/>
    </w:p>
    <w:p w14:paraId="44AA9543" w14:textId="014FB575" w:rsidR="0037341F" w:rsidRDefault="00B95AB1" w:rsidP="00B25FAD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8752" behindDoc="0" locked="0" layoutInCell="1" allowOverlap="1" wp14:anchorId="575F2422" wp14:editId="3E2089B5">
            <wp:simplePos x="0" y="0"/>
            <wp:positionH relativeFrom="column">
              <wp:posOffset>-299085</wp:posOffset>
            </wp:positionH>
            <wp:positionV relativeFrom="paragraph">
              <wp:posOffset>3810</wp:posOffset>
            </wp:positionV>
            <wp:extent cx="228600" cy="266700"/>
            <wp:effectExtent l="0" t="0" r="0" b="0"/>
            <wp:wrapNone/>
            <wp:docPr id="69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341F">
        <w:rPr>
          <w:rFonts w:ascii="Arial" w:hAnsi="Arial" w:cs="Arial"/>
          <w:sz w:val="20"/>
          <w:szCs w:val="20"/>
        </w:rPr>
        <w:t xml:space="preserve">L’outil de sélection de limites temporelles permet de sélectionner une partie de la série temporelle </w:t>
      </w:r>
      <w:r w:rsidR="006C32DC">
        <w:rPr>
          <w:rFonts w:ascii="Arial" w:hAnsi="Arial" w:cs="Arial"/>
          <w:sz w:val="20"/>
          <w:szCs w:val="20"/>
        </w:rPr>
        <w:t xml:space="preserve">(dessiner un rectangle) </w:t>
      </w:r>
      <w:r w:rsidR="0037341F">
        <w:rPr>
          <w:rFonts w:ascii="Arial" w:hAnsi="Arial" w:cs="Arial"/>
          <w:sz w:val="20"/>
          <w:szCs w:val="20"/>
        </w:rPr>
        <w:t xml:space="preserve">sur laquelle sera appliqué un traitement particulier. </w:t>
      </w:r>
      <w:r w:rsidR="006C32DC">
        <w:rPr>
          <w:rFonts w:ascii="Arial" w:hAnsi="Arial" w:cs="Arial"/>
          <w:sz w:val="20"/>
          <w:szCs w:val="20"/>
        </w:rPr>
        <w:t>Les limites temporelles sélectionnées s’affichent sur la gauche, dans la fenêtre ‘</w:t>
      </w:r>
      <w:r w:rsidR="006C32DC" w:rsidRPr="00863AE5">
        <w:rPr>
          <w:rFonts w:ascii="Arial" w:hAnsi="Arial" w:cs="Arial"/>
          <w:b/>
          <w:sz w:val="20"/>
          <w:szCs w:val="20"/>
        </w:rPr>
        <w:t>Date Limits</w:t>
      </w:r>
      <w:r w:rsidR="006C32DC">
        <w:rPr>
          <w:rFonts w:ascii="Arial" w:hAnsi="Arial" w:cs="Arial"/>
          <w:sz w:val="20"/>
          <w:szCs w:val="20"/>
        </w:rPr>
        <w:t xml:space="preserve">’. </w:t>
      </w:r>
      <w:commentRangeStart w:id="171"/>
      <w:r w:rsidR="0037341F">
        <w:rPr>
          <w:rFonts w:ascii="Arial" w:hAnsi="Arial" w:cs="Arial"/>
          <w:sz w:val="20"/>
          <w:szCs w:val="20"/>
        </w:rPr>
        <w:t xml:space="preserve">Cet outil </w:t>
      </w:r>
      <w:r w:rsidR="0066523A">
        <w:rPr>
          <w:rFonts w:ascii="Arial" w:hAnsi="Arial" w:cs="Arial"/>
          <w:sz w:val="20"/>
          <w:szCs w:val="20"/>
        </w:rPr>
        <w:t xml:space="preserve">est actif dans les </w:t>
      </w:r>
      <w:r w:rsidR="0037341F">
        <w:rPr>
          <w:rFonts w:ascii="Arial" w:hAnsi="Arial" w:cs="Arial"/>
          <w:sz w:val="20"/>
          <w:szCs w:val="20"/>
        </w:rPr>
        <w:t>modules</w:t>
      </w:r>
      <w:r w:rsidR="009C600A">
        <w:rPr>
          <w:rFonts w:ascii="Arial" w:hAnsi="Arial" w:cs="Arial"/>
          <w:sz w:val="20"/>
          <w:szCs w:val="20"/>
        </w:rPr>
        <w:t xml:space="preserve"> </w:t>
      </w:r>
      <w:r w:rsidR="0066523A">
        <w:rPr>
          <w:rFonts w:ascii="Arial" w:hAnsi="Arial" w:cs="Arial"/>
          <w:sz w:val="20"/>
          <w:szCs w:val="20"/>
        </w:rPr>
        <w:t xml:space="preserve">d’interpolation et de correction </w:t>
      </w:r>
      <w:r w:rsidR="009C600A">
        <w:rPr>
          <w:rFonts w:ascii="Arial" w:hAnsi="Arial" w:cs="Arial"/>
          <w:sz w:val="20"/>
          <w:szCs w:val="20"/>
        </w:rPr>
        <w:t>du logiciel</w:t>
      </w:r>
      <w:r w:rsidR="0037341F">
        <w:rPr>
          <w:rFonts w:ascii="Arial" w:hAnsi="Arial" w:cs="Arial"/>
          <w:sz w:val="20"/>
          <w:szCs w:val="20"/>
        </w:rPr>
        <w:t xml:space="preserve">. </w:t>
      </w:r>
      <w:commentRangeEnd w:id="171"/>
      <w:r w:rsidR="0066523A">
        <w:rPr>
          <w:rStyle w:val="Marquedecommentaire"/>
        </w:rPr>
        <w:commentReference w:id="171"/>
      </w:r>
    </w:p>
    <w:p w14:paraId="5F2D01CE" w14:textId="77777777" w:rsidR="008F1EC7" w:rsidRDefault="008F1EC7" w:rsidP="00B25FAD">
      <w:pPr>
        <w:jc w:val="both"/>
        <w:rPr>
          <w:rFonts w:ascii="Arial" w:hAnsi="Arial" w:cs="Arial"/>
          <w:sz w:val="20"/>
          <w:szCs w:val="20"/>
        </w:rPr>
      </w:pPr>
    </w:p>
    <w:p w14:paraId="5CAB2D33" w14:textId="77777777" w:rsidR="008F1EC7" w:rsidRDefault="008F1EC7" w:rsidP="00B25FAD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dates peuvent aussi être entrées au clavier en respectant le format indiqué.</w:t>
      </w:r>
    </w:p>
    <w:p w14:paraId="2DF1F6EA" w14:textId="77777777" w:rsidR="008F1EC7" w:rsidRDefault="008F1EC7" w:rsidP="00B25FAD">
      <w:pPr>
        <w:jc w:val="both"/>
        <w:rPr>
          <w:rFonts w:ascii="Arial" w:hAnsi="Arial" w:cs="Arial"/>
          <w:sz w:val="20"/>
          <w:szCs w:val="20"/>
        </w:rPr>
      </w:pPr>
    </w:p>
    <w:p w14:paraId="369A2C60" w14:textId="77777777" w:rsidR="00DB6015" w:rsidRDefault="00DB6015" w:rsidP="00B25FAD">
      <w:pPr>
        <w:jc w:val="both"/>
        <w:rPr>
          <w:rFonts w:ascii="Arial" w:hAnsi="Arial" w:cs="Arial"/>
          <w:sz w:val="20"/>
          <w:szCs w:val="20"/>
        </w:rPr>
      </w:pPr>
    </w:p>
    <w:p w14:paraId="5737A6DC" w14:textId="77777777" w:rsidR="008033B8" w:rsidRDefault="00B95AB1" w:rsidP="008033B8">
      <w:pPr>
        <w:keepNext/>
        <w:jc w:val="center"/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7FA07B0" wp14:editId="553CAAC3">
            <wp:extent cx="4419600" cy="4695825"/>
            <wp:effectExtent l="0" t="0" r="0" b="9525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469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A52FA6" w14:textId="66A8E58E" w:rsidR="00DB6015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72" w:name="_Toc51853240"/>
      <w:r>
        <w:t xml:space="preserve">Figure </w:t>
      </w:r>
      <w:fldSimple w:instr=" SEQ Figure \* ARABIC ">
        <w:r w:rsidR="00CE5553">
          <w:rPr>
            <w:noProof/>
          </w:rPr>
          <w:t>28</w:t>
        </w:r>
      </w:fldSimple>
      <w:r>
        <w:t>: Sélection des limites temporelles</w:t>
      </w:r>
      <w:bookmarkEnd w:id="172"/>
    </w:p>
    <w:p w14:paraId="0321C5CE" w14:textId="77777777" w:rsidR="00ED6C2F" w:rsidRDefault="00ED6C2F" w:rsidP="004F69C1">
      <w:pPr>
        <w:jc w:val="center"/>
        <w:rPr>
          <w:rFonts w:ascii="Arial" w:hAnsi="Arial" w:cs="Arial"/>
          <w:sz w:val="20"/>
          <w:szCs w:val="20"/>
        </w:rPr>
      </w:pPr>
    </w:p>
    <w:p w14:paraId="41AE22CA" w14:textId="77777777" w:rsidR="00276230" w:rsidRDefault="00276230" w:rsidP="00276230">
      <w:pPr>
        <w:pStyle w:val="Titre3"/>
        <w:rPr>
          <w:szCs w:val="20"/>
        </w:rPr>
      </w:pPr>
      <w:r>
        <w:rPr>
          <w:sz w:val="20"/>
          <w:szCs w:val="20"/>
        </w:rPr>
        <w:br w:type="page"/>
      </w:r>
      <w:bookmarkStart w:id="173" w:name="_Ref268186316"/>
      <w:bookmarkStart w:id="174" w:name="_Toc51853287"/>
      <w:r w:rsidRPr="00276230">
        <w:rPr>
          <w:szCs w:val="20"/>
        </w:rPr>
        <w:lastRenderedPageBreak/>
        <w:t>Impression des figures</w:t>
      </w:r>
      <w:bookmarkEnd w:id="173"/>
      <w:bookmarkEnd w:id="174"/>
    </w:p>
    <w:p w14:paraId="507966A4" w14:textId="59F422A3" w:rsidR="00DC108D" w:rsidRDefault="00B95AB1" w:rsidP="001049B7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3632" behindDoc="0" locked="0" layoutInCell="1" allowOverlap="1" wp14:anchorId="4E05D4E3" wp14:editId="005F0FF7">
            <wp:simplePos x="0" y="0"/>
            <wp:positionH relativeFrom="column">
              <wp:posOffset>-339725</wp:posOffset>
            </wp:positionH>
            <wp:positionV relativeFrom="paragraph">
              <wp:posOffset>9525</wp:posOffset>
            </wp:positionV>
            <wp:extent cx="228600" cy="266700"/>
            <wp:effectExtent l="0" t="0" r="0" b="0"/>
            <wp:wrapNone/>
            <wp:docPr id="65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6230">
        <w:rPr>
          <w:rFonts w:ascii="Arial" w:hAnsi="Arial" w:cs="Arial"/>
          <w:sz w:val="20"/>
          <w:szCs w:val="20"/>
        </w:rPr>
        <w:t xml:space="preserve">Il est possible d’utiliser un outil simplifié pour imprimer les différentes figures du logiciel. </w:t>
      </w:r>
      <w:r w:rsidR="00DC108D">
        <w:rPr>
          <w:rFonts w:ascii="Arial" w:hAnsi="Arial" w:cs="Arial"/>
          <w:sz w:val="20"/>
          <w:szCs w:val="20"/>
        </w:rPr>
        <w:t>Quelque</w:t>
      </w:r>
      <w:r w:rsidR="00276230">
        <w:rPr>
          <w:rFonts w:ascii="Arial" w:hAnsi="Arial" w:cs="Arial"/>
          <w:sz w:val="20"/>
          <w:szCs w:val="20"/>
        </w:rPr>
        <w:t xml:space="preserve"> soit</w:t>
      </w:r>
      <w:r w:rsidR="00DC108D">
        <w:rPr>
          <w:rFonts w:ascii="Arial" w:hAnsi="Arial" w:cs="Arial"/>
          <w:sz w:val="20"/>
          <w:szCs w:val="20"/>
        </w:rPr>
        <w:t xml:space="preserve"> </w:t>
      </w:r>
      <w:r w:rsidR="00276230">
        <w:rPr>
          <w:rFonts w:ascii="Arial" w:hAnsi="Arial" w:cs="Arial"/>
          <w:sz w:val="20"/>
          <w:szCs w:val="20"/>
        </w:rPr>
        <w:t xml:space="preserve">le module actif il suffit de </w:t>
      </w:r>
      <w:r w:rsidR="00DC108D">
        <w:rPr>
          <w:rFonts w:ascii="Arial" w:hAnsi="Arial" w:cs="Arial"/>
          <w:sz w:val="20"/>
          <w:szCs w:val="20"/>
        </w:rPr>
        <w:t xml:space="preserve">cliquer sur l’icone ci-contre pour afficher les figures dans </w:t>
      </w:r>
      <w:r w:rsidR="00912BA1">
        <w:rPr>
          <w:rFonts w:ascii="Arial" w:hAnsi="Arial" w:cs="Arial"/>
          <w:sz w:val="20"/>
          <w:szCs w:val="20"/>
        </w:rPr>
        <w:t>une</w:t>
      </w:r>
      <w:r w:rsidR="00DC108D">
        <w:rPr>
          <w:rFonts w:ascii="Arial" w:hAnsi="Arial" w:cs="Arial"/>
          <w:sz w:val="20"/>
          <w:szCs w:val="20"/>
        </w:rPr>
        <w:t xml:space="preserve"> fenêtre </w:t>
      </w:r>
      <w:r w:rsidR="00912BA1">
        <w:rPr>
          <w:rFonts w:ascii="Arial" w:hAnsi="Arial" w:cs="Arial"/>
          <w:sz w:val="20"/>
          <w:szCs w:val="20"/>
        </w:rPr>
        <w:t>« </w:t>
      </w:r>
      <w:r w:rsidR="00DC108D">
        <w:rPr>
          <w:rFonts w:ascii="Arial" w:hAnsi="Arial" w:cs="Arial"/>
          <w:sz w:val="20"/>
          <w:szCs w:val="20"/>
        </w:rPr>
        <w:t>Figure</w:t>
      </w:r>
      <w:r w:rsidR="00912BA1">
        <w:rPr>
          <w:rFonts w:ascii="Arial" w:hAnsi="Arial" w:cs="Arial"/>
          <w:sz w:val="20"/>
          <w:szCs w:val="20"/>
        </w:rPr>
        <w:t> »</w:t>
      </w:r>
      <w:r w:rsidR="00DC108D">
        <w:rPr>
          <w:rFonts w:ascii="Arial" w:hAnsi="Arial" w:cs="Arial"/>
          <w:sz w:val="20"/>
          <w:szCs w:val="20"/>
        </w:rPr>
        <w:t xml:space="preserve"> de </w:t>
      </w:r>
      <w:r w:rsidR="00DC108D" w:rsidRPr="00912BA1">
        <w:rPr>
          <w:rFonts w:ascii="Arial" w:hAnsi="Arial" w:cs="Arial"/>
          <w:smallCaps/>
          <w:sz w:val="20"/>
          <w:szCs w:val="20"/>
        </w:rPr>
        <w:t>Matlab</w:t>
      </w:r>
      <w:r w:rsidR="00DC108D">
        <w:rPr>
          <w:rFonts w:ascii="Arial" w:hAnsi="Arial" w:cs="Arial"/>
          <w:sz w:val="20"/>
          <w:szCs w:val="20"/>
        </w:rPr>
        <w:t xml:space="preserve">. </w:t>
      </w:r>
      <w:r w:rsidR="001049B7">
        <w:rPr>
          <w:rFonts w:ascii="Arial" w:hAnsi="Arial" w:cs="Arial"/>
          <w:sz w:val="20"/>
          <w:szCs w:val="20"/>
        </w:rPr>
        <w:t xml:space="preserve">L’utilisateur bénéficie alors des outils </w:t>
      </w:r>
      <w:r w:rsidR="001049B7" w:rsidRPr="00912BA1">
        <w:rPr>
          <w:rFonts w:ascii="Arial" w:hAnsi="Arial" w:cs="Arial"/>
          <w:smallCaps/>
          <w:sz w:val="20"/>
          <w:szCs w:val="20"/>
        </w:rPr>
        <w:t>Matlab</w:t>
      </w:r>
      <w:r w:rsidR="001049B7">
        <w:rPr>
          <w:rFonts w:ascii="Arial" w:hAnsi="Arial" w:cs="Arial"/>
          <w:sz w:val="20"/>
          <w:szCs w:val="20"/>
        </w:rPr>
        <w:t xml:space="preserve"> pour gérer </w:t>
      </w:r>
      <w:smartTag w:uri="urn:schemas-microsoft-com:office:smarttags" w:element="PersonName">
        <w:smartTagPr>
          <w:attr w:name="ProductID" w:val="la figure. En"/>
        </w:smartTagPr>
        <w:r w:rsidR="001049B7">
          <w:rPr>
            <w:rFonts w:ascii="Arial" w:hAnsi="Arial" w:cs="Arial"/>
            <w:sz w:val="20"/>
            <w:szCs w:val="20"/>
          </w:rPr>
          <w:t>la figure. En</w:t>
        </w:r>
      </w:smartTag>
      <w:r w:rsidR="001049B7">
        <w:rPr>
          <w:rFonts w:ascii="Arial" w:hAnsi="Arial" w:cs="Arial"/>
          <w:sz w:val="20"/>
          <w:szCs w:val="20"/>
        </w:rPr>
        <w:t xml:space="preserve"> particulier, l</w:t>
      </w:r>
      <w:r w:rsidR="00DC108D">
        <w:rPr>
          <w:rFonts w:ascii="Arial" w:hAnsi="Arial" w:cs="Arial"/>
          <w:sz w:val="20"/>
          <w:szCs w:val="20"/>
        </w:rPr>
        <w:t xml:space="preserve">e menu </w:t>
      </w:r>
      <w:r w:rsidR="00DC108D" w:rsidRPr="00DC108D">
        <w:rPr>
          <w:rFonts w:ascii="Arial" w:hAnsi="Arial" w:cs="Arial"/>
          <w:b/>
          <w:sz w:val="20"/>
          <w:szCs w:val="20"/>
        </w:rPr>
        <w:t>File</w:t>
      </w:r>
      <w:r w:rsidR="00DC108D">
        <w:rPr>
          <w:rFonts w:ascii="Arial" w:hAnsi="Arial" w:cs="Arial"/>
          <w:sz w:val="20"/>
          <w:szCs w:val="20"/>
        </w:rPr>
        <w:t xml:space="preserve"> de cette fenêtre permet d’imprimer, sauvegarder, exporter la figure.</w:t>
      </w:r>
    </w:p>
    <w:p w14:paraId="5C638874" w14:textId="77777777" w:rsidR="00DC108D" w:rsidRDefault="00DC108D" w:rsidP="001049B7">
      <w:pPr>
        <w:jc w:val="both"/>
        <w:rPr>
          <w:rFonts w:ascii="Arial" w:hAnsi="Arial" w:cs="Arial"/>
          <w:sz w:val="20"/>
          <w:szCs w:val="20"/>
        </w:rPr>
      </w:pPr>
    </w:p>
    <w:p w14:paraId="7176B30A" w14:textId="77777777" w:rsidR="00276230" w:rsidRDefault="00DC108D" w:rsidP="001049B7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tracé du trajet du navire s’affiche directement dans une fenêtre </w:t>
      </w:r>
      <w:r w:rsidR="00912BA1">
        <w:rPr>
          <w:rFonts w:ascii="Arial" w:hAnsi="Arial" w:cs="Arial"/>
          <w:sz w:val="20"/>
          <w:szCs w:val="20"/>
        </w:rPr>
        <w:t>« </w:t>
      </w:r>
      <w:r>
        <w:rPr>
          <w:rFonts w:ascii="Arial" w:hAnsi="Arial" w:cs="Arial"/>
          <w:sz w:val="20"/>
          <w:szCs w:val="20"/>
        </w:rPr>
        <w:t>Figure</w:t>
      </w:r>
      <w:r w:rsidR="00912BA1">
        <w:rPr>
          <w:rFonts w:ascii="Arial" w:hAnsi="Arial" w:cs="Arial"/>
          <w:sz w:val="20"/>
          <w:szCs w:val="20"/>
        </w:rPr>
        <w:t> »</w:t>
      </w:r>
      <w:r>
        <w:rPr>
          <w:rFonts w:ascii="Arial" w:hAnsi="Arial" w:cs="Arial"/>
          <w:sz w:val="20"/>
          <w:szCs w:val="20"/>
        </w:rPr>
        <w:t xml:space="preserve"> de </w:t>
      </w:r>
      <w:r w:rsidRPr="00912BA1">
        <w:rPr>
          <w:rFonts w:ascii="Arial" w:hAnsi="Arial" w:cs="Arial"/>
          <w:smallCaps/>
          <w:sz w:val="20"/>
          <w:szCs w:val="20"/>
        </w:rPr>
        <w:t>Matlab</w:t>
      </w:r>
      <w:r>
        <w:rPr>
          <w:rFonts w:ascii="Arial" w:hAnsi="Arial" w:cs="Arial"/>
          <w:b/>
          <w:smallCaps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</w:t>
      </w:r>
    </w:p>
    <w:p w14:paraId="71BF6BDC" w14:textId="77777777" w:rsidR="00276230" w:rsidRDefault="00276230" w:rsidP="00276230">
      <w:pPr>
        <w:jc w:val="both"/>
        <w:rPr>
          <w:rFonts w:ascii="Arial" w:hAnsi="Arial" w:cs="Arial"/>
          <w:sz w:val="20"/>
          <w:szCs w:val="20"/>
        </w:rPr>
      </w:pPr>
    </w:p>
    <w:p w14:paraId="5799C00C" w14:textId="77777777" w:rsidR="00276230" w:rsidRDefault="00276230" w:rsidP="00276230">
      <w:pPr>
        <w:jc w:val="both"/>
        <w:rPr>
          <w:rFonts w:ascii="Arial" w:hAnsi="Arial" w:cs="Arial"/>
          <w:sz w:val="20"/>
          <w:szCs w:val="20"/>
        </w:rPr>
      </w:pPr>
    </w:p>
    <w:p w14:paraId="40696034" w14:textId="77777777" w:rsidR="00276230" w:rsidRDefault="00276230" w:rsidP="00276230">
      <w:pPr>
        <w:jc w:val="both"/>
        <w:rPr>
          <w:rFonts w:ascii="Arial" w:hAnsi="Arial" w:cs="Arial"/>
          <w:sz w:val="20"/>
          <w:szCs w:val="20"/>
        </w:rPr>
      </w:pPr>
    </w:p>
    <w:p w14:paraId="1594C439" w14:textId="77777777" w:rsidR="008033B8" w:rsidRDefault="00B95AB1" w:rsidP="008033B8">
      <w:pPr>
        <w:keepNext/>
        <w:jc w:val="center"/>
      </w:pPr>
      <w:r w:rsidRPr="00681E20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0C4DC4F" wp14:editId="0C00DF7F">
            <wp:extent cx="5400675" cy="4772025"/>
            <wp:effectExtent l="0" t="0" r="9525" b="9525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26" b="3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477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9C8E8C" w14:textId="76CF9C72" w:rsidR="00276230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75" w:name="_Toc51853241"/>
      <w:r>
        <w:t xml:space="preserve">Figure </w:t>
      </w:r>
      <w:fldSimple w:instr=" SEQ Figure \* ARABIC ">
        <w:r w:rsidR="00CE5553">
          <w:rPr>
            <w:noProof/>
          </w:rPr>
          <w:t>29</w:t>
        </w:r>
      </w:fldSimple>
      <w:r>
        <w:t>: Impression des figures</w:t>
      </w:r>
      <w:bookmarkEnd w:id="175"/>
    </w:p>
    <w:p w14:paraId="02155AAB" w14:textId="77777777" w:rsidR="00276230" w:rsidRDefault="00276230" w:rsidP="00276230">
      <w:pPr>
        <w:jc w:val="both"/>
        <w:rPr>
          <w:rFonts w:ascii="Arial" w:hAnsi="Arial" w:cs="Arial"/>
          <w:sz w:val="20"/>
          <w:szCs w:val="20"/>
        </w:rPr>
      </w:pPr>
    </w:p>
    <w:p w14:paraId="08440261" w14:textId="77777777" w:rsidR="00AA37D7" w:rsidRDefault="00324B69" w:rsidP="00AA37D7">
      <w:pPr>
        <w:pStyle w:val="Titre2"/>
      </w:pPr>
      <w:bookmarkStart w:id="176" w:name="_Ref199928546"/>
      <w:r>
        <w:br w:type="page"/>
      </w:r>
      <w:bookmarkStart w:id="177" w:name="_Ref268079893"/>
      <w:bookmarkStart w:id="178" w:name="_Toc51853288"/>
      <w:r w:rsidR="00AA37D7">
        <w:lastRenderedPageBreak/>
        <w:t>Module de validation</w:t>
      </w:r>
      <w:bookmarkEnd w:id="176"/>
      <w:bookmarkEnd w:id="177"/>
      <w:bookmarkEnd w:id="178"/>
    </w:p>
    <w:p w14:paraId="341BF5D1" w14:textId="2B831639" w:rsidR="00B304E9" w:rsidRDefault="00B304E9" w:rsidP="00324B6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L’attribution de codes qualité se fait uniquement pour la série temporelle </w:t>
      </w:r>
      <w:r w:rsidR="00324B69">
        <w:rPr>
          <w:rFonts w:ascii="Arial" w:hAnsi="Arial" w:cs="Arial"/>
          <w:sz w:val="20"/>
          <w:szCs w:val="20"/>
        </w:rPr>
        <w:t xml:space="preserve">affichée dans </w:t>
      </w:r>
      <w:r>
        <w:rPr>
          <w:rFonts w:ascii="Arial" w:hAnsi="Arial" w:cs="Arial"/>
          <w:sz w:val="20"/>
          <w:szCs w:val="20"/>
        </w:rPr>
        <w:t>la figure supérieure.</w:t>
      </w:r>
      <w:r w:rsidR="00324B69">
        <w:rPr>
          <w:rFonts w:ascii="Arial" w:hAnsi="Arial" w:cs="Arial"/>
          <w:sz w:val="20"/>
          <w:szCs w:val="20"/>
        </w:rPr>
        <w:t xml:space="preserve"> Les codes qualités peuvent être appliqués aux 3 variables </w:t>
      </w:r>
      <w:r w:rsidR="00324B69" w:rsidRPr="00F92D8E">
        <w:rPr>
          <w:rFonts w:ascii="Arial" w:hAnsi="Arial" w:cs="Arial"/>
          <w:b/>
          <w:sz w:val="20"/>
          <w:szCs w:val="20"/>
        </w:rPr>
        <w:t>SSPS</w:t>
      </w:r>
      <w:r w:rsidR="00324B69">
        <w:rPr>
          <w:rFonts w:ascii="Arial" w:hAnsi="Arial" w:cs="Arial"/>
          <w:sz w:val="20"/>
          <w:szCs w:val="20"/>
        </w:rPr>
        <w:t xml:space="preserve">, </w:t>
      </w:r>
      <w:r w:rsidR="00324B69" w:rsidRPr="00F92D8E">
        <w:rPr>
          <w:rFonts w:ascii="Arial" w:hAnsi="Arial" w:cs="Arial"/>
          <w:b/>
          <w:sz w:val="20"/>
          <w:szCs w:val="20"/>
        </w:rPr>
        <w:t>SSJT</w:t>
      </w:r>
      <w:r w:rsidR="00324B69">
        <w:rPr>
          <w:rFonts w:ascii="Arial" w:hAnsi="Arial" w:cs="Arial"/>
          <w:sz w:val="20"/>
          <w:szCs w:val="20"/>
        </w:rPr>
        <w:t xml:space="preserve">, </w:t>
      </w:r>
      <w:r w:rsidR="00324B69" w:rsidRPr="00F92D8E">
        <w:rPr>
          <w:rFonts w:ascii="Arial" w:hAnsi="Arial" w:cs="Arial"/>
          <w:b/>
          <w:sz w:val="20"/>
          <w:szCs w:val="20"/>
        </w:rPr>
        <w:t>SSTP</w:t>
      </w:r>
      <w:r w:rsidR="00324B69">
        <w:rPr>
          <w:rFonts w:ascii="Arial" w:hAnsi="Arial" w:cs="Arial"/>
          <w:sz w:val="20"/>
          <w:szCs w:val="20"/>
        </w:rPr>
        <w:t xml:space="preserve">. Il faut afficher la variable à laquelle on veut attribuer le code qualité (voir p. </w:t>
      </w:r>
      <w:r w:rsidR="00324B69">
        <w:rPr>
          <w:rFonts w:ascii="Arial" w:hAnsi="Arial" w:cs="Arial"/>
          <w:sz w:val="20"/>
          <w:szCs w:val="20"/>
        </w:rPr>
        <w:fldChar w:fldCharType="begin"/>
      </w:r>
      <w:r w:rsidR="00324B69">
        <w:rPr>
          <w:rFonts w:ascii="Arial" w:hAnsi="Arial" w:cs="Arial"/>
          <w:sz w:val="20"/>
          <w:szCs w:val="20"/>
        </w:rPr>
        <w:instrText xml:space="preserve"> PAGEREF _Ref268079854 \h </w:instrText>
      </w:r>
      <w:r w:rsidR="00324B69">
        <w:rPr>
          <w:rFonts w:ascii="Arial" w:hAnsi="Arial" w:cs="Arial"/>
          <w:sz w:val="20"/>
          <w:szCs w:val="20"/>
        </w:rPr>
      </w:r>
      <w:r w:rsidR="00324B69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20</w:t>
      </w:r>
      <w:r w:rsidR="00324B69">
        <w:rPr>
          <w:rFonts w:ascii="Arial" w:hAnsi="Arial" w:cs="Arial"/>
          <w:sz w:val="20"/>
          <w:szCs w:val="20"/>
        </w:rPr>
        <w:fldChar w:fldCharType="end"/>
      </w:r>
      <w:r w:rsidR="00324B69">
        <w:rPr>
          <w:rFonts w:ascii="Arial" w:hAnsi="Arial" w:cs="Arial"/>
          <w:sz w:val="20"/>
          <w:szCs w:val="20"/>
        </w:rPr>
        <w:t>)</w:t>
      </w:r>
      <w:r w:rsidR="00094D05">
        <w:rPr>
          <w:rFonts w:ascii="Arial" w:hAnsi="Arial" w:cs="Arial"/>
          <w:sz w:val="20"/>
          <w:szCs w:val="20"/>
        </w:rPr>
        <w:t>. Par défaut le code qualité NO CONTROL est attribué aux séries de mesures.</w:t>
      </w:r>
    </w:p>
    <w:p w14:paraId="2FB234B3" w14:textId="77777777" w:rsidR="00B304E9" w:rsidRDefault="00B304E9" w:rsidP="00324B69">
      <w:pPr>
        <w:jc w:val="both"/>
        <w:rPr>
          <w:rFonts w:ascii="Arial" w:hAnsi="Arial" w:cs="Arial"/>
          <w:sz w:val="20"/>
          <w:szCs w:val="20"/>
        </w:rPr>
      </w:pPr>
    </w:p>
    <w:p w14:paraId="629C8331" w14:textId="6A28BC24" w:rsidR="008C268D" w:rsidRDefault="00B95AB1" w:rsidP="00324B69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9776" behindDoc="0" locked="0" layoutInCell="1" allowOverlap="1" wp14:anchorId="2B44A65B" wp14:editId="37E1BD52">
            <wp:simplePos x="0" y="0"/>
            <wp:positionH relativeFrom="column">
              <wp:posOffset>-356235</wp:posOffset>
            </wp:positionH>
            <wp:positionV relativeFrom="paragraph">
              <wp:posOffset>15875</wp:posOffset>
            </wp:positionV>
            <wp:extent cx="228600" cy="266700"/>
            <wp:effectExtent l="0" t="0" r="0" b="0"/>
            <wp:wrapNone/>
            <wp:docPr id="64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C268D">
        <w:rPr>
          <w:rFonts w:ascii="Arial" w:hAnsi="Arial" w:cs="Arial"/>
          <w:sz w:val="20"/>
          <w:szCs w:val="20"/>
        </w:rPr>
        <w:t>L’activation du module de Validation permet d’afficher sur la gauche de l’écran les codes qualités qui peuvent être attribués manuellement à la série temporelle.</w:t>
      </w:r>
      <w:r w:rsidR="00B304E9">
        <w:rPr>
          <w:rFonts w:ascii="Arial" w:hAnsi="Arial" w:cs="Arial"/>
          <w:sz w:val="20"/>
          <w:szCs w:val="20"/>
        </w:rPr>
        <w:t xml:space="preserve"> Le</w:t>
      </w:r>
      <w:r w:rsidR="00324B69">
        <w:rPr>
          <w:rFonts w:ascii="Arial" w:hAnsi="Arial" w:cs="Arial"/>
          <w:sz w:val="20"/>
          <w:szCs w:val="20"/>
        </w:rPr>
        <w:t>s</w:t>
      </w:r>
      <w:r w:rsidR="00B304E9">
        <w:rPr>
          <w:rFonts w:ascii="Arial" w:hAnsi="Arial" w:cs="Arial"/>
          <w:sz w:val="20"/>
          <w:szCs w:val="20"/>
        </w:rPr>
        <w:t xml:space="preserve"> nombre</w:t>
      </w:r>
      <w:r w:rsidR="00324B69">
        <w:rPr>
          <w:rFonts w:ascii="Arial" w:hAnsi="Arial" w:cs="Arial"/>
          <w:sz w:val="20"/>
          <w:szCs w:val="20"/>
        </w:rPr>
        <w:t>s</w:t>
      </w:r>
      <w:r w:rsidR="00B304E9">
        <w:rPr>
          <w:rFonts w:ascii="Arial" w:hAnsi="Arial" w:cs="Arial"/>
          <w:sz w:val="20"/>
          <w:szCs w:val="20"/>
        </w:rPr>
        <w:t xml:space="preserve"> inscrit</w:t>
      </w:r>
      <w:r w:rsidR="00324B69">
        <w:rPr>
          <w:rFonts w:ascii="Arial" w:hAnsi="Arial" w:cs="Arial"/>
          <w:sz w:val="20"/>
          <w:szCs w:val="20"/>
        </w:rPr>
        <w:t>s</w:t>
      </w:r>
      <w:r w:rsidR="00B304E9">
        <w:rPr>
          <w:rFonts w:ascii="Arial" w:hAnsi="Arial" w:cs="Arial"/>
          <w:sz w:val="20"/>
          <w:szCs w:val="20"/>
        </w:rPr>
        <w:t xml:space="preserve"> sur la droite </w:t>
      </w:r>
      <w:r w:rsidR="00324B69">
        <w:rPr>
          <w:rFonts w:ascii="Arial" w:hAnsi="Arial" w:cs="Arial"/>
          <w:sz w:val="20"/>
          <w:szCs w:val="20"/>
        </w:rPr>
        <w:t>de chaque</w:t>
      </w:r>
      <w:r w:rsidR="00B304E9">
        <w:rPr>
          <w:rFonts w:ascii="Arial" w:hAnsi="Arial" w:cs="Arial"/>
          <w:sz w:val="20"/>
          <w:szCs w:val="20"/>
        </w:rPr>
        <w:t xml:space="preserve"> code indique</w:t>
      </w:r>
      <w:r w:rsidR="00324B69">
        <w:rPr>
          <w:rFonts w:ascii="Arial" w:hAnsi="Arial" w:cs="Arial"/>
          <w:sz w:val="20"/>
          <w:szCs w:val="20"/>
        </w:rPr>
        <w:t>nt</w:t>
      </w:r>
      <w:r w:rsidR="00B304E9">
        <w:rPr>
          <w:rFonts w:ascii="Arial" w:hAnsi="Arial" w:cs="Arial"/>
          <w:sz w:val="20"/>
          <w:szCs w:val="20"/>
        </w:rPr>
        <w:t xml:space="preserve"> le nombre de mesures </w:t>
      </w:r>
      <w:r w:rsidR="00324B69">
        <w:rPr>
          <w:rFonts w:ascii="Arial" w:hAnsi="Arial" w:cs="Arial"/>
          <w:sz w:val="20"/>
          <w:szCs w:val="20"/>
        </w:rPr>
        <w:t>auxquelles</w:t>
      </w:r>
      <w:r w:rsidR="00B304E9">
        <w:rPr>
          <w:rFonts w:ascii="Arial" w:hAnsi="Arial" w:cs="Arial"/>
          <w:sz w:val="20"/>
          <w:szCs w:val="20"/>
        </w:rPr>
        <w:t xml:space="preserve"> ont été attribués ces codes.</w:t>
      </w:r>
    </w:p>
    <w:p w14:paraId="2961CDED" w14:textId="77777777" w:rsidR="00F80A9A" w:rsidRDefault="00F80A9A" w:rsidP="00324B69">
      <w:pPr>
        <w:jc w:val="both"/>
        <w:rPr>
          <w:rFonts w:ascii="Arial" w:hAnsi="Arial" w:cs="Arial"/>
          <w:sz w:val="20"/>
          <w:szCs w:val="20"/>
        </w:rPr>
      </w:pPr>
    </w:p>
    <w:p w14:paraId="2825B419" w14:textId="77777777" w:rsidR="00324B69" w:rsidRDefault="00324B69" w:rsidP="00324B69">
      <w:pPr>
        <w:jc w:val="both"/>
        <w:rPr>
          <w:rFonts w:ascii="Arial" w:hAnsi="Arial" w:cs="Arial"/>
          <w:sz w:val="20"/>
          <w:szCs w:val="20"/>
        </w:rPr>
      </w:pPr>
    </w:p>
    <w:p w14:paraId="68A42D6E" w14:textId="77777777" w:rsidR="008033B8" w:rsidRDefault="00B95AB1" w:rsidP="008033B8">
      <w:pPr>
        <w:keepNext/>
        <w:jc w:val="center"/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3AEBADE" wp14:editId="47279063">
            <wp:extent cx="5038725" cy="3209925"/>
            <wp:effectExtent l="19050" t="19050" r="28575" b="28575"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32099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497AE2FF" w14:textId="4CDF4200" w:rsidR="00B304E9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79" w:name="_Toc51853242"/>
      <w:r>
        <w:t xml:space="preserve">Figure </w:t>
      </w:r>
      <w:fldSimple w:instr=" SEQ Figure \* ARABIC ">
        <w:r w:rsidR="00CE5553">
          <w:rPr>
            <w:noProof/>
          </w:rPr>
          <w:t>30</w:t>
        </w:r>
      </w:fldSimple>
      <w:r>
        <w:t>: Module de validation</w:t>
      </w:r>
      <w:bookmarkEnd w:id="179"/>
    </w:p>
    <w:p w14:paraId="0A632828" w14:textId="77777777" w:rsidR="00324B69" w:rsidRDefault="00324B69" w:rsidP="00324B69">
      <w:pPr>
        <w:jc w:val="both"/>
        <w:rPr>
          <w:rFonts w:ascii="Arial" w:hAnsi="Arial" w:cs="Arial"/>
          <w:sz w:val="20"/>
          <w:szCs w:val="20"/>
        </w:rPr>
      </w:pPr>
    </w:p>
    <w:p w14:paraId="19084001" w14:textId="77777777" w:rsidR="00F80A9A" w:rsidRDefault="00F80A9A" w:rsidP="00324B69">
      <w:pPr>
        <w:jc w:val="both"/>
        <w:rPr>
          <w:rFonts w:ascii="Arial" w:hAnsi="Arial" w:cs="Arial"/>
          <w:sz w:val="20"/>
          <w:szCs w:val="20"/>
        </w:rPr>
      </w:pPr>
    </w:p>
    <w:p w14:paraId="6C8C260D" w14:textId="77777777" w:rsidR="00B304E9" w:rsidRDefault="00324B69" w:rsidP="00324B6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Lorsque l’utilisateur déplace la souris sur la série temporelle, l</w:t>
      </w:r>
      <w:r w:rsidR="00B304E9">
        <w:rPr>
          <w:rFonts w:ascii="Arial" w:hAnsi="Arial" w:cs="Arial"/>
          <w:sz w:val="20"/>
          <w:szCs w:val="20"/>
        </w:rPr>
        <w:t>e curseu</w:t>
      </w:r>
      <w:r>
        <w:rPr>
          <w:rFonts w:ascii="Arial" w:hAnsi="Arial" w:cs="Arial"/>
          <w:sz w:val="20"/>
          <w:szCs w:val="20"/>
        </w:rPr>
        <w:t xml:space="preserve">r de la souris </w:t>
      </w:r>
      <w:r w:rsidR="00B304E9">
        <w:rPr>
          <w:rFonts w:ascii="Arial" w:hAnsi="Arial" w:cs="Arial"/>
          <w:sz w:val="20"/>
          <w:szCs w:val="20"/>
        </w:rPr>
        <w:t>se transforme en une croix qui permet de tracer un rectangle autour des données dont on veut modifier le code. Le code est alors choisi suivant 2 méthodes :</w:t>
      </w:r>
    </w:p>
    <w:p w14:paraId="579CA9B2" w14:textId="77777777" w:rsidR="00B304E9" w:rsidRDefault="00B304E9" w:rsidP="00324B69">
      <w:pPr>
        <w:jc w:val="both"/>
        <w:rPr>
          <w:rFonts w:ascii="Arial" w:hAnsi="Arial" w:cs="Arial"/>
          <w:sz w:val="20"/>
          <w:szCs w:val="20"/>
        </w:rPr>
      </w:pPr>
    </w:p>
    <w:p w14:paraId="3026FDF0" w14:textId="77777777" w:rsidR="00B304E9" w:rsidRDefault="00B304E9" w:rsidP="00324B69">
      <w:pPr>
        <w:numPr>
          <w:ilvl w:val="0"/>
          <w:numId w:val="9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Avant la sélection, en cochant un des boutons de la fenêtre de gauche.</w:t>
      </w:r>
    </w:p>
    <w:p w14:paraId="62E8A5B8" w14:textId="77777777" w:rsidR="00B304E9" w:rsidRDefault="00B304E9" w:rsidP="00324B69">
      <w:pPr>
        <w:numPr>
          <w:ilvl w:val="0"/>
          <w:numId w:val="9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Après la sélection, en cliquant sur le bouton droit de la souris et en choisissant le code dans le menu contextuel.</w:t>
      </w:r>
    </w:p>
    <w:p w14:paraId="122A7344" w14:textId="77777777" w:rsidR="00324B69" w:rsidRDefault="00324B69" w:rsidP="00324B69">
      <w:pPr>
        <w:jc w:val="both"/>
        <w:rPr>
          <w:rFonts w:ascii="Arial" w:hAnsi="Arial" w:cs="Arial"/>
          <w:sz w:val="20"/>
          <w:szCs w:val="20"/>
        </w:rPr>
      </w:pPr>
    </w:p>
    <w:p w14:paraId="3D7F15BD" w14:textId="77777777" w:rsidR="008033B8" w:rsidRDefault="00B95AB1" w:rsidP="008033B8">
      <w:pPr>
        <w:keepNext/>
        <w:jc w:val="center"/>
      </w:pPr>
      <w:r w:rsidRPr="00893816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614386E7" wp14:editId="54D927CE">
            <wp:extent cx="1057275" cy="1181100"/>
            <wp:effectExtent l="0" t="0" r="9525" b="0"/>
            <wp:docPr id="42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7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94AF01" w14:textId="3405B3FB" w:rsidR="00324B69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80" w:name="_Toc51853243"/>
      <w:r>
        <w:t xml:space="preserve">Figure </w:t>
      </w:r>
      <w:fldSimple w:instr=" SEQ Figure \* ARABIC ">
        <w:r w:rsidR="00CE5553">
          <w:rPr>
            <w:noProof/>
          </w:rPr>
          <w:t>31</w:t>
        </w:r>
      </w:fldSimple>
      <w:r>
        <w:t>: Popup de sélection du code de qualité (QC)</w:t>
      </w:r>
      <w:bookmarkEnd w:id="180"/>
    </w:p>
    <w:p w14:paraId="400A6ECA" w14:textId="77777777" w:rsidR="003D4733" w:rsidRDefault="003D4733" w:rsidP="005738A8">
      <w:pPr>
        <w:rPr>
          <w:rFonts w:ascii="Arial" w:hAnsi="Arial" w:cs="Arial"/>
          <w:sz w:val="20"/>
          <w:szCs w:val="20"/>
        </w:rPr>
      </w:pPr>
    </w:p>
    <w:p w14:paraId="6B49026A" w14:textId="77777777" w:rsidR="00F92D8E" w:rsidRDefault="00F92D8E" w:rsidP="00526EF7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Les mesures sélectionnées prennent alors la couleur du code choisi.</w:t>
      </w:r>
      <w:r w:rsidR="00881357">
        <w:rPr>
          <w:rFonts w:ascii="Arial" w:hAnsi="Arial" w:cs="Arial"/>
          <w:sz w:val="20"/>
          <w:szCs w:val="20"/>
        </w:rPr>
        <w:t xml:space="preserve"> Le code HARBOUR permet d’indiquer que des mesures correctes sont faites lorsque le navire est au port. Si les mesures sont mauvaises, navire au port, les codes qualités doivent être positionnés à BAD.</w:t>
      </w:r>
    </w:p>
    <w:p w14:paraId="6AEE894D" w14:textId="77777777" w:rsidR="00F92D8E" w:rsidRDefault="00F92D8E" w:rsidP="005738A8">
      <w:pPr>
        <w:rPr>
          <w:rFonts w:ascii="Arial" w:hAnsi="Arial" w:cs="Arial"/>
          <w:sz w:val="20"/>
          <w:szCs w:val="20"/>
        </w:rPr>
      </w:pPr>
    </w:p>
    <w:p w14:paraId="5C164548" w14:textId="77777777" w:rsidR="00AA37D7" w:rsidRDefault="00F80A9A" w:rsidP="005738A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Il est conseillé d’utiliser</w:t>
      </w:r>
      <w:r w:rsidR="00FB5A20">
        <w:rPr>
          <w:rFonts w:ascii="Arial" w:hAnsi="Arial" w:cs="Arial"/>
          <w:sz w:val="20"/>
          <w:szCs w:val="20"/>
        </w:rPr>
        <w:t xml:space="preserve"> la fonction de zoom </w:t>
      </w:r>
      <w:r>
        <w:rPr>
          <w:rFonts w:ascii="Arial" w:hAnsi="Arial" w:cs="Arial"/>
          <w:sz w:val="20"/>
          <w:szCs w:val="20"/>
        </w:rPr>
        <w:t>pour</w:t>
      </w:r>
      <w:r w:rsidR="00FB5A20">
        <w:rPr>
          <w:rFonts w:ascii="Arial" w:hAnsi="Arial" w:cs="Arial"/>
          <w:sz w:val="20"/>
          <w:szCs w:val="20"/>
        </w:rPr>
        <w:t xml:space="preserve"> travailler finement au niveau de chaque mesure.</w:t>
      </w:r>
    </w:p>
    <w:p w14:paraId="5D6CD42A" w14:textId="77777777" w:rsidR="00AE6F0E" w:rsidRDefault="00AE6F0E" w:rsidP="005738A8">
      <w:pPr>
        <w:rPr>
          <w:rFonts w:ascii="Arial" w:hAnsi="Arial" w:cs="Arial"/>
          <w:sz w:val="20"/>
          <w:szCs w:val="20"/>
        </w:rPr>
      </w:pPr>
    </w:p>
    <w:p w14:paraId="33143683" w14:textId="77777777" w:rsidR="002C5ABD" w:rsidRDefault="002C5ABD" w:rsidP="00FE2764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Il est possible d’afficher une barre verticale qui </w:t>
      </w:r>
      <w:r w:rsidR="004B31C5">
        <w:rPr>
          <w:rFonts w:ascii="Arial" w:hAnsi="Arial" w:cs="Arial"/>
          <w:sz w:val="20"/>
          <w:szCs w:val="20"/>
        </w:rPr>
        <w:t>chevauche</w:t>
      </w:r>
      <w:r>
        <w:rPr>
          <w:rFonts w:ascii="Arial" w:hAnsi="Arial" w:cs="Arial"/>
          <w:sz w:val="20"/>
          <w:szCs w:val="20"/>
        </w:rPr>
        <w:t xml:space="preserve"> les 3 figures afin de mieux repérer </w:t>
      </w:r>
      <w:r w:rsidR="00526EF7">
        <w:rPr>
          <w:rFonts w:ascii="Arial" w:hAnsi="Arial" w:cs="Arial"/>
          <w:sz w:val="20"/>
          <w:szCs w:val="20"/>
        </w:rPr>
        <w:t xml:space="preserve">une </w:t>
      </w:r>
      <w:r>
        <w:rPr>
          <w:rFonts w:ascii="Arial" w:hAnsi="Arial" w:cs="Arial"/>
          <w:sz w:val="20"/>
          <w:szCs w:val="20"/>
        </w:rPr>
        <w:t>structure particulière</w:t>
      </w:r>
      <w:r w:rsidR="004B31C5">
        <w:rPr>
          <w:rFonts w:ascii="Arial" w:hAnsi="Arial" w:cs="Arial"/>
          <w:sz w:val="20"/>
          <w:szCs w:val="20"/>
        </w:rPr>
        <w:t>. L’affichage se fait en 2 temps :</w:t>
      </w:r>
    </w:p>
    <w:p w14:paraId="297BFE9B" w14:textId="77777777" w:rsidR="004B31C5" w:rsidRDefault="004B31C5" w:rsidP="00FE2764">
      <w:pPr>
        <w:jc w:val="both"/>
        <w:rPr>
          <w:rFonts w:ascii="Arial" w:hAnsi="Arial" w:cs="Arial"/>
          <w:sz w:val="20"/>
          <w:szCs w:val="20"/>
        </w:rPr>
      </w:pPr>
    </w:p>
    <w:p w14:paraId="14E350EF" w14:textId="77777777" w:rsidR="004B31C5" w:rsidRDefault="004B31C5" w:rsidP="00FE2764">
      <w:pPr>
        <w:numPr>
          <w:ilvl w:val="0"/>
          <w:numId w:val="27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Cliquer sur la fenêtre</w:t>
      </w:r>
    </w:p>
    <w:p w14:paraId="6FA4A562" w14:textId="77777777" w:rsidR="004B31C5" w:rsidRDefault="004B31C5" w:rsidP="00FE2764">
      <w:pPr>
        <w:numPr>
          <w:ilvl w:val="0"/>
          <w:numId w:val="27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appuyer sur </w:t>
      </w:r>
      <w:smartTag w:uri="urn:schemas-microsoft-com:office:smarttags" w:element="PersonName">
        <w:smartTagPr>
          <w:attr w:name="ProductID" w:val="la touche Ctrl."/>
        </w:smartTagPr>
        <w:r>
          <w:rPr>
            <w:rFonts w:ascii="Arial" w:hAnsi="Arial" w:cs="Arial"/>
            <w:sz w:val="20"/>
            <w:szCs w:val="20"/>
          </w:rPr>
          <w:t>la touche Ctrl.</w:t>
        </w:r>
      </w:smartTag>
      <w:r>
        <w:rPr>
          <w:rFonts w:ascii="Arial" w:hAnsi="Arial" w:cs="Arial"/>
          <w:sz w:val="20"/>
          <w:szCs w:val="20"/>
        </w:rPr>
        <w:t xml:space="preserve"> la barre verticale s’affiche. Elle disparaît lorsque l’utilisateur relâche </w:t>
      </w:r>
      <w:smartTag w:uri="urn:schemas-microsoft-com:office:smarttags" w:element="PersonName">
        <w:smartTagPr>
          <w:attr w:name="ProductID" w:val="la touche. Ensuite"/>
        </w:smartTagPr>
        <w:r>
          <w:rPr>
            <w:rFonts w:ascii="Arial" w:hAnsi="Arial" w:cs="Arial"/>
            <w:sz w:val="20"/>
            <w:szCs w:val="20"/>
          </w:rPr>
          <w:t>la touche. Ensuite</w:t>
        </w:r>
      </w:smartTag>
      <w:r>
        <w:rPr>
          <w:rFonts w:ascii="Arial" w:hAnsi="Arial" w:cs="Arial"/>
          <w:sz w:val="20"/>
          <w:szCs w:val="20"/>
        </w:rPr>
        <w:t xml:space="preserve"> dès que l’utilisateur appuie sur </w:t>
      </w:r>
      <w:smartTag w:uri="urn:schemas-microsoft-com:office:smarttags" w:element="PersonName">
        <w:smartTagPr>
          <w:attr w:name="ProductID" w:val="la touche Ctrl"/>
        </w:smartTagPr>
        <w:r>
          <w:rPr>
            <w:rFonts w:ascii="Arial" w:hAnsi="Arial" w:cs="Arial"/>
            <w:sz w:val="20"/>
            <w:szCs w:val="20"/>
          </w:rPr>
          <w:t>la touche Ctrl</w:t>
        </w:r>
      </w:smartTag>
      <w:r>
        <w:rPr>
          <w:rFonts w:ascii="Arial" w:hAnsi="Arial" w:cs="Arial"/>
          <w:sz w:val="20"/>
          <w:szCs w:val="20"/>
        </w:rPr>
        <w:t>, la barre verticale apparaît.</w:t>
      </w:r>
    </w:p>
    <w:p w14:paraId="1A698229" w14:textId="77777777" w:rsidR="002C5ABD" w:rsidRDefault="002C5ABD" w:rsidP="005738A8">
      <w:pPr>
        <w:rPr>
          <w:rFonts w:ascii="Arial" w:hAnsi="Arial" w:cs="Arial"/>
          <w:sz w:val="20"/>
          <w:szCs w:val="20"/>
        </w:rPr>
      </w:pPr>
    </w:p>
    <w:p w14:paraId="16BCCF28" w14:textId="77777777" w:rsidR="008033B8" w:rsidRDefault="00B95AB1" w:rsidP="008033B8">
      <w:pPr>
        <w:keepNext/>
        <w:jc w:val="center"/>
      </w:pPr>
      <w:r w:rsidRPr="00893816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69B24DB" wp14:editId="493FA062">
            <wp:extent cx="1666772" cy="4114800"/>
            <wp:effectExtent l="19050" t="19050" r="10160" b="19050"/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4948" cy="4159671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5CB3258D" w14:textId="1CCACF0C" w:rsidR="002C5ABD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81" w:name="_Toc51853244"/>
      <w:r>
        <w:t xml:space="preserve">Figure </w:t>
      </w:r>
      <w:fldSimple w:instr=" SEQ Figure \* ARABIC ">
        <w:r w:rsidR="00CE5553">
          <w:rPr>
            <w:noProof/>
          </w:rPr>
          <w:t>32</w:t>
        </w:r>
      </w:fldSimple>
      <w:r>
        <w:t>: Affichage de la barre verticale de sélection</w:t>
      </w:r>
      <w:bookmarkEnd w:id="181"/>
    </w:p>
    <w:p w14:paraId="5FB47713" w14:textId="77777777" w:rsidR="002C5ABD" w:rsidRDefault="002C5ABD" w:rsidP="005738A8">
      <w:pPr>
        <w:rPr>
          <w:rFonts w:ascii="Arial" w:hAnsi="Arial" w:cs="Arial"/>
          <w:sz w:val="20"/>
          <w:szCs w:val="20"/>
        </w:rPr>
      </w:pPr>
    </w:p>
    <w:p w14:paraId="2949007A" w14:textId="77777777" w:rsidR="00FB5A20" w:rsidRPr="00FB5A20" w:rsidRDefault="00FB5A20" w:rsidP="005738A8">
      <w:pPr>
        <w:rPr>
          <w:rFonts w:ascii="Arial" w:hAnsi="Arial" w:cs="Arial"/>
          <w:b/>
          <w:sz w:val="20"/>
          <w:szCs w:val="20"/>
        </w:rPr>
      </w:pPr>
      <w:r w:rsidRPr="00FB5A20">
        <w:rPr>
          <w:rFonts w:ascii="Arial" w:hAnsi="Arial" w:cs="Arial"/>
          <w:b/>
          <w:sz w:val="20"/>
          <w:szCs w:val="20"/>
        </w:rPr>
        <w:t>Important</w:t>
      </w:r>
    </w:p>
    <w:p w14:paraId="70A4035C" w14:textId="77777777" w:rsidR="00AA37D7" w:rsidRPr="005738A8" w:rsidRDefault="00AA37D7" w:rsidP="000E357B">
      <w:pPr>
        <w:jc w:val="both"/>
        <w:rPr>
          <w:rFonts w:ascii="Arial" w:hAnsi="Arial" w:cs="Arial"/>
          <w:sz w:val="20"/>
          <w:szCs w:val="20"/>
        </w:rPr>
      </w:pPr>
    </w:p>
    <w:p w14:paraId="5F21E5B8" w14:textId="77777777" w:rsidR="005738A8" w:rsidRDefault="00FB5A20" w:rsidP="000E357B">
      <w:pPr>
        <w:numPr>
          <w:ilvl w:val="0"/>
          <w:numId w:val="1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Lors du travail de validation, lorsqu’un zoom a été effectué sur la série temporelle, il faudrait pour faire défiler la série temporelle cliquer sur l’icône de ‘</w:t>
      </w:r>
      <w:r w:rsidRPr="00F80A9A">
        <w:rPr>
          <w:rFonts w:ascii="Arial" w:hAnsi="Arial" w:cs="Arial"/>
          <w:b/>
          <w:sz w:val="20"/>
          <w:szCs w:val="20"/>
        </w:rPr>
        <w:t>P</w:t>
      </w:r>
      <w:r w:rsidR="00F80A9A">
        <w:rPr>
          <w:rFonts w:ascii="Arial" w:hAnsi="Arial" w:cs="Arial"/>
          <w:b/>
          <w:sz w:val="20"/>
          <w:szCs w:val="20"/>
        </w:rPr>
        <w:t>an</w:t>
      </w:r>
      <w:r>
        <w:rPr>
          <w:rFonts w:ascii="Arial" w:hAnsi="Arial" w:cs="Arial"/>
          <w:sz w:val="20"/>
          <w:szCs w:val="20"/>
        </w:rPr>
        <w:t>’. Ceci</w:t>
      </w:r>
      <w:r w:rsidR="00F80A9A">
        <w:rPr>
          <w:rFonts w:ascii="Arial" w:hAnsi="Arial" w:cs="Arial"/>
          <w:sz w:val="20"/>
          <w:szCs w:val="20"/>
        </w:rPr>
        <w:t xml:space="preserve"> a pour effet de désactiver la </w:t>
      </w:r>
      <w:r>
        <w:rPr>
          <w:rFonts w:ascii="Arial" w:hAnsi="Arial" w:cs="Arial"/>
          <w:sz w:val="20"/>
          <w:szCs w:val="20"/>
        </w:rPr>
        <w:t>fonction de validation.</w:t>
      </w:r>
      <w:r w:rsidR="000E357B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Pour éviter ces allers-retours entre la fonction de validatio</w:t>
      </w:r>
      <w:r w:rsidR="00F80A9A">
        <w:rPr>
          <w:rFonts w:ascii="Arial" w:hAnsi="Arial" w:cs="Arial"/>
          <w:sz w:val="20"/>
          <w:szCs w:val="20"/>
        </w:rPr>
        <w:t>n et de ‘</w:t>
      </w:r>
      <w:r w:rsidR="00F80A9A" w:rsidRPr="00F80A9A">
        <w:rPr>
          <w:rFonts w:ascii="Arial" w:hAnsi="Arial" w:cs="Arial"/>
          <w:b/>
          <w:sz w:val="20"/>
          <w:szCs w:val="20"/>
        </w:rPr>
        <w:t>P</w:t>
      </w:r>
      <w:r w:rsidRPr="00F80A9A">
        <w:rPr>
          <w:rFonts w:ascii="Arial" w:hAnsi="Arial" w:cs="Arial"/>
          <w:b/>
          <w:sz w:val="20"/>
          <w:szCs w:val="20"/>
        </w:rPr>
        <w:t>an</w:t>
      </w:r>
      <w:r w:rsidR="00F80A9A">
        <w:rPr>
          <w:rFonts w:ascii="Arial" w:hAnsi="Arial" w:cs="Arial"/>
          <w:sz w:val="20"/>
          <w:szCs w:val="20"/>
        </w:rPr>
        <w:t xml:space="preserve">’, </w:t>
      </w:r>
      <w:r w:rsidR="00ED67CF">
        <w:rPr>
          <w:rFonts w:ascii="Arial" w:hAnsi="Arial" w:cs="Arial"/>
          <w:sz w:val="20"/>
          <w:szCs w:val="20"/>
        </w:rPr>
        <w:t>cette</w:t>
      </w:r>
      <w:r w:rsidR="00F80A9A">
        <w:rPr>
          <w:rFonts w:ascii="Arial" w:hAnsi="Arial" w:cs="Arial"/>
          <w:sz w:val="20"/>
          <w:szCs w:val="20"/>
        </w:rPr>
        <w:t xml:space="preserve"> fonction </w:t>
      </w:r>
      <w:r>
        <w:rPr>
          <w:rFonts w:ascii="Arial" w:hAnsi="Arial" w:cs="Arial"/>
          <w:sz w:val="20"/>
          <w:szCs w:val="20"/>
        </w:rPr>
        <w:t xml:space="preserve">est </w:t>
      </w:r>
      <w:r w:rsidR="00F80A9A">
        <w:rPr>
          <w:rFonts w:ascii="Arial" w:hAnsi="Arial" w:cs="Arial"/>
          <w:sz w:val="20"/>
          <w:szCs w:val="20"/>
        </w:rPr>
        <w:t>aussi</w:t>
      </w:r>
      <w:r>
        <w:rPr>
          <w:rFonts w:ascii="Arial" w:hAnsi="Arial" w:cs="Arial"/>
          <w:sz w:val="20"/>
          <w:szCs w:val="20"/>
        </w:rPr>
        <w:t xml:space="preserve"> disponible en déplaçant la souris dans le bas du graphique. Le curseur de la souris se transforme alors en une ma</w:t>
      </w:r>
      <w:r w:rsidR="00F80A9A">
        <w:rPr>
          <w:rFonts w:ascii="Arial" w:hAnsi="Arial" w:cs="Arial"/>
          <w:sz w:val="20"/>
          <w:szCs w:val="20"/>
        </w:rPr>
        <w:t>in, indiquant que la fonction ‘</w:t>
      </w:r>
      <w:r w:rsidR="00F80A9A" w:rsidRPr="00F80A9A">
        <w:rPr>
          <w:rFonts w:ascii="Arial" w:hAnsi="Arial" w:cs="Arial"/>
          <w:b/>
          <w:sz w:val="20"/>
          <w:szCs w:val="20"/>
        </w:rPr>
        <w:t>P</w:t>
      </w:r>
      <w:r w:rsidRPr="00F80A9A">
        <w:rPr>
          <w:rFonts w:ascii="Arial" w:hAnsi="Arial" w:cs="Arial"/>
          <w:b/>
          <w:sz w:val="20"/>
          <w:szCs w:val="20"/>
        </w:rPr>
        <w:t>an</w:t>
      </w:r>
      <w:r>
        <w:rPr>
          <w:rFonts w:ascii="Arial" w:hAnsi="Arial" w:cs="Arial"/>
          <w:sz w:val="20"/>
          <w:szCs w:val="20"/>
        </w:rPr>
        <w:t>’ est activée.</w:t>
      </w:r>
    </w:p>
    <w:p w14:paraId="3276A314" w14:textId="77777777" w:rsidR="000E357B" w:rsidRDefault="000E357B" w:rsidP="000E357B">
      <w:pPr>
        <w:jc w:val="both"/>
        <w:rPr>
          <w:rFonts w:ascii="Arial" w:hAnsi="Arial" w:cs="Arial"/>
          <w:sz w:val="20"/>
          <w:szCs w:val="20"/>
        </w:rPr>
      </w:pPr>
    </w:p>
    <w:p w14:paraId="0C5B0AF0" w14:textId="77777777" w:rsidR="000E357B" w:rsidRDefault="000E357B" w:rsidP="000E357B">
      <w:pPr>
        <w:numPr>
          <w:ilvl w:val="0"/>
          <w:numId w:val="1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 la carte est affichée, lorsqu’</w:t>
      </w:r>
      <w:r w:rsidR="00F80A9A">
        <w:rPr>
          <w:rFonts w:ascii="Arial" w:hAnsi="Arial" w:cs="Arial"/>
          <w:sz w:val="20"/>
          <w:szCs w:val="20"/>
        </w:rPr>
        <w:t>une opération de déplacement (‘</w:t>
      </w:r>
      <w:r w:rsidR="00F80A9A" w:rsidRPr="00F80A9A">
        <w:rPr>
          <w:rFonts w:ascii="Arial" w:hAnsi="Arial" w:cs="Arial"/>
          <w:b/>
          <w:sz w:val="20"/>
          <w:szCs w:val="20"/>
        </w:rPr>
        <w:t>P</w:t>
      </w:r>
      <w:r w:rsidRPr="00F80A9A">
        <w:rPr>
          <w:rFonts w:ascii="Arial" w:hAnsi="Arial" w:cs="Arial"/>
          <w:b/>
          <w:sz w:val="20"/>
          <w:szCs w:val="20"/>
        </w:rPr>
        <w:t>an</w:t>
      </w:r>
      <w:r>
        <w:rPr>
          <w:rFonts w:ascii="Arial" w:hAnsi="Arial" w:cs="Arial"/>
          <w:sz w:val="20"/>
          <w:szCs w:val="20"/>
        </w:rPr>
        <w:t>’) est effectuée la carte est retracée pour tenir compte des nouvelles limites du graphique.</w:t>
      </w:r>
    </w:p>
    <w:p w14:paraId="1BBF5668" w14:textId="77777777" w:rsidR="00584436" w:rsidRDefault="00584436" w:rsidP="00584436">
      <w:pPr>
        <w:jc w:val="both"/>
        <w:rPr>
          <w:rFonts w:ascii="Arial" w:hAnsi="Arial" w:cs="Arial"/>
          <w:sz w:val="20"/>
          <w:szCs w:val="20"/>
        </w:rPr>
      </w:pPr>
    </w:p>
    <w:p w14:paraId="29AD4548" w14:textId="393B48A6" w:rsidR="002E4204" w:rsidRPr="008033B8" w:rsidRDefault="00584436" w:rsidP="005738A8">
      <w:pPr>
        <w:numPr>
          <w:ilvl w:val="0"/>
          <w:numId w:val="1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 la fin de la validation, </w:t>
      </w:r>
      <w:r w:rsidR="00FE2764">
        <w:rPr>
          <w:rFonts w:ascii="Arial" w:hAnsi="Arial" w:cs="Arial"/>
          <w:sz w:val="20"/>
          <w:szCs w:val="20"/>
        </w:rPr>
        <w:t xml:space="preserve">il est important de </w:t>
      </w:r>
      <w:r>
        <w:rPr>
          <w:rFonts w:ascii="Arial" w:hAnsi="Arial" w:cs="Arial"/>
          <w:sz w:val="20"/>
          <w:szCs w:val="20"/>
        </w:rPr>
        <w:t xml:space="preserve">contrôler que des codes ont été attribués à chaque mesure : le chiffre en regard du code </w:t>
      </w:r>
      <w:r w:rsidRPr="00584436">
        <w:rPr>
          <w:rFonts w:ascii="Arial" w:hAnsi="Arial" w:cs="Arial"/>
          <w:b/>
          <w:sz w:val="20"/>
          <w:szCs w:val="20"/>
        </w:rPr>
        <w:t>No Contr</w:t>
      </w:r>
      <w:r w:rsidRPr="00ED67CF">
        <w:rPr>
          <w:rFonts w:ascii="Arial" w:hAnsi="Arial" w:cs="Arial"/>
          <w:b/>
          <w:sz w:val="20"/>
          <w:szCs w:val="20"/>
        </w:rPr>
        <w:t>ol</w:t>
      </w:r>
      <w:r w:rsidRPr="00ED67CF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doit être 0.</w:t>
      </w:r>
    </w:p>
    <w:p w14:paraId="7747A974" w14:textId="0DFBE313" w:rsidR="002E4204" w:rsidRDefault="002E4204" w:rsidP="002E4204">
      <w:pPr>
        <w:pStyle w:val="Titre2"/>
      </w:pPr>
      <w:bookmarkStart w:id="182" w:name="_Toc197924960"/>
      <w:bookmarkStart w:id="183" w:name="_Ref199930480"/>
      <w:bookmarkStart w:id="184" w:name="_Toc51853289"/>
      <w:r>
        <w:lastRenderedPageBreak/>
        <w:t>Module d’étalonnage</w:t>
      </w:r>
      <w:bookmarkEnd w:id="182"/>
      <w:bookmarkEnd w:id="183"/>
      <w:bookmarkEnd w:id="184"/>
    </w:p>
    <w:p w14:paraId="133CC03A" w14:textId="575DC162" w:rsidR="0033407C" w:rsidRDefault="00B95AB1" w:rsidP="005738A8">
      <w:pPr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7968" behindDoc="0" locked="0" layoutInCell="1" allowOverlap="1" wp14:anchorId="38E1D6B3" wp14:editId="37190EE9">
            <wp:simplePos x="0" y="0"/>
            <wp:positionH relativeFrom="column">
              <wp:posOffset>-346710</wp:posOffset>
            </wp:positionH>
            <wp:positionV relativeFrom="paragraph">
              <wp:posOffset>0</wp:posOffset>
            </wp:positionV>
            <wp:extent cx="228600" cy="266700"/>
            <wp:effectExtent l="0" t="0" r="0" b="0"/>
            <wp:wrapNone/>
            <wp:docPr id="67" name="Imag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407C">
        <w:rPr>
          <w:rFonts w:ascii="Arial" w:hAnsi="Arial" w:cs="Arial"/>
          <w:sz w:val="20"/>
          <w:szCs w:val="20"/>
        </w:rPr>
        <w:t xml:space="preserve">Le logiciel permet d’appliquer </w:t>
      </w:r>
      <w:r w:rsidR="00094D05">
        <w:rPr>
          <w:rFonts w:ascii="Arial" w:hAnsi="Arial" w:cs="Arial"/>
          <w:sz w:val="20"/>
          <w:szCs w:val="20"/>
        </w:rPr>
        <w:t>d</w:t>
      </w:r>
      <w:r w:rsidR="0033407C">
        <w:rPr>
          <w:rFonts w:ascii="Arial" w:hAnsi="Arial" w:cs="Arial"/>
          <w:sz w:val="20"/>
          <w:szCs w:val="20"/>
        </w:rPr>
        <w:t>es coefficients d’étalonnages (pente et offset) aux séries temporelles de conductivité et de température.</w:t>
      </w:r>
    </w:p>
    <w:p w14:paraId="1CA738EE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563FBD5B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Ces coefficients sont </w:t>
      </w:r>
      <w:r w:rsidR="00FB06F0">
        <w:rPr>
          <w:rFonts w:ascii="Arial" w:hAnsi="Arial" w:cs="Arial"/>
          <w:sz w:val="20"/>
          <w:szCs w:val="20"/>
        </w:rPr>
        <w:t>entré</w:t>
      </w:r>
      <w:r>
        <w:rPr>
          <w:rFonts w:ascii="Arial" w:hAnsi="Arial" w:cs="Arial"/>
          <w:sz w:val="20"/>
          <w:szCs w:val="20"/>
        </w:rPr>
        <w:t>s sous forme numériques dans la fenêtre de gauche pour :</w:t>
      </w:r>
    </w:p>
    <w:p w14:paraId="66501D0E" w14:textId="77777777" w:rsidR="0026783E" w:rsidRDefault="0026783E" w:rsidP="005738A8">
      <w:pPr>
        <w:rPr>
          <w:rFonts w:ascii="Arial" w:hAnsi="Arial" w:cs="Arial"/>
          <w:sz w:val="20"/>
          <w:szCs w:val="20"/>
        </w:rPr>
      </w:pPr>
    </w:p>
    <w:p w14:paraId="2A77897D" w14:textId="77777777" w:rsidR="0033407C" w:rsidRDefault="0033407C" w:rsidP="0033407C">
      <w:pPr>
        <w:numPr>
          <w:ilvl w:val="0"/>
          <w:numId w:val="11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conductivité</w:t>
      </w:r>
    </w:p>
    <w:p w14:paraId="46E24D5D" w14:textId="77777777" w:rsidR="0033407C" w:rsidRDefault="0033407C" w:rsidP="0033407C">
      <w:pPr>
        <w:numPr>
          <w:ilvl w:val="0"/>
          <w:numId w:val="11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température de cuve</w:t>
      </w:r>
    </w:p>
    <w:p w14:paraId="72BEB12A" w14:textId="77777777" w:rsidR="0033407C" w:rsidRDefault="0033407C" w:rsidP="0033407C">
      <w:pPr>
        <w:numPr>
          <w:ilvl w:val="0"/>
          <w:numId w:val="11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température de précision si un capteur existe</w:t>
      </w:r>
    </w:p>
    <w:p w14:paraId="189F83EF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3A951C0D" w14:textId="77777777" w:rsidR="00D24486" w:rsidRDefault="0033407C" w:rsidP="00D24486">
      <w:pPr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Une fois ces informations entrées il faut cliquer sur le bouton ‘</w:t>
      </w:r>
      <w:r w:rsidRPr="00762BA9">
        <w:rPr>
          <w:rFonts w:ascii="Arial" w:hAnsi="Arial" w:cs="Arial"/>
          <w:b/>
          <w:sz w:val="20"/>
          <w:szCs w:val="20"/>
        </w:rPr>
        <w:t>C</w:t>
      </w:r>
      <w:r w:rsidR="00762BA9">
        <w:rPr>
          <w:rFonts w:ascii="Arial" w:hAnsi="Arial" w:cs="Arial"/>
          <w:b/>
          <w:sz w:val="20"/>
          <w:szCs w:val="20"/>
        </w:rPr>
        <w:t>alibrate</w:t>
      </w:r>
      <w:r w:rsidRPr="00762BA9">
        <w:rPr>
          <w:rFonts w:ascii="Arial" w:hAnsi="Arial" w:cs="Arial"/>
          <w:b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 xml:space="preserve"> pour que les informations soient enregistrées et prises en compte.</w:t>
      </w:r>
      <w:r w:rsidR="00D24486">
        <w:rPr>
          <w:rFonts w:ascii="Arial" w:hAnsi="Arial" w:cs="Arial"/>
          <w:sz w:val="20"/>
          <w:szCs w:val="20"/>
        </w:rPr>
        <w:t xml:space="preserve"> Les données calibrées sont conservées dans les variables ayant l’extension </w:t>
      </w:r>
      <w:r w:rsidR="00D24486" w:rsidRPr="008D607D">
        <w:rPr>
          <w:rFonts w:ascii="Arial" w:hAnsi="Arial" w:cs="Arial"/>
          <w:b/>
          <w:sz w:val="20"/>
          <w:szCs w:val="20"/>
        </w:rPr>
        <w:t>_</w:t>
      </w:r>
      <w:r w:rsidR="00D24486">
        <w:rPr>
          <w:rFonts w:ascii="Arial" w:hAnsi="Arial" w:cs="Arial"/>
          <w:b/>
          <w:sz w:val="20"/>
          <w:szCs w:val="20"/>
        </w:rPr>
        <w:t>CAL : SSPS_CAL, SSJT_CAL, ....</w:t>
      </w:r>
    </w:p>
    <w:p w14:paraId="0561E95B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1841F83E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35DD0E22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mesures non-étalonnées sont affichées en noir. Les mesures étalonnées sont en rouge.</w:t>
      </w:r>
    </w:p>
    <w:p w14:paraId="7C73FD3F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08C7645C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étalonnages appliqués peuvent être annulés en cliquant sur le bouton ‘</w:t>
      </w:r>
      <w:r w:rsidRPr="00762BA9">
        <w:rPr>
          <w:rFonts w:ascii="Arial" w:hAnsi="Arial" w:cs="Arial"/>
          <w:b/>
          <w:sz w:val="20"/>
          <w:szCs w:val="20"/>
        </w:rPr>
        <w:t>C</w:t>
      </w:r>
      <w:r w:rsidR="00762BA9" w:rsidRPr="00762BA9">
        <w:rPr>
          <w:rFonts w:ascii="Arial" w:hAnsi="Arial" w:cs="Arial"/>
          <w:b/>
          <w:sz w:val="20"/>
          <w:szCs w:val="20"/>
        </w:rPr>
        <w:t>ancel</w:t>
      </w:r>
      <w:r w:rsidRPr="00762BA9">
        <w:rPr>
          <w:rFonts w:ascii="Arial" w:hAnsi="Arial" w:cs="Arial"/>
          <w:b/>
          <w:sz w:val="20"/>
          <w:szCs w:val="20"/>
        </w:rPr>
        <w:t xml:space="preserve"> C</w:t>
      </w:r>
      <w:r w:rsidR="00762BA9" w:rsidRPr="00762BA9">
        <w:rPr>
          <w:rFonts w:ascii="Arial" w:hAnsi="Arial" w:cs="Arial"/>
          <w:b/>
          <w:sz w:val="20"/>
          <w:szCs w:val="20"/>
        </w:rPr>
        <w:t>alibration</w:t>
      </w:r>
      <w:r>
        <w:rPr>
          <w:rFonts w:ascii="Arial" w:hAnsi="Arial" w:cs="Arial"/>
          <w:sz w:val="20"/>
          <w:szCs w:val="20"/>
        </w:rPr>
        <w:t>’</w:t>
      </w:r>
    </w:p>
    <w:p w14:paraId="6461C44F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15B4EEF5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66E4684E" w14:textId="77777777" w:rsidR="008033B8" w:rsidRDefault="00B95AB1" w:rsidP="008033B8">
      <w:pPr>
        <w:keepNext/>
      </w:pPr>
      <w:r w:rsidRPr="00804E63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4AF675A8" wp14:editId="7E03F647">
            <wp:extent cx="5753100" cy="4467225"/>
            <wp:effectExtent l="0" t="0" r="0" b="9525"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8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46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3FE1D4" w14:textId="3EF3DC0C" w:rsidR="0033407C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85" w:name="_Toc51853245"/>
      <w:r>
        <w:t xml:space="preserve">Figure </w:t>
      </w:r>
      <w:fldSimple w:instr=" SEQ Figure \* ARABIC ">
        <w:r w:rsidR="00CE5553">
          <w:rPr>
            <w:noProof/>
          </w:rPr>
          <w:t>33</w:t>
        </w:r>
      </w:fldSimple>
      <w:r>
        <w:t>: Affichage du module de calibration</w:t>
      </w:r>
      <w:bookmarkEnd w:id="185"/>
    </w:p>
    <w:p w14:paraId="02C75E08" w14:textId="77777777" w:rsidR="002E4204" w:rsidRDefault="002E4204" w:rsidP="005738A8">
      <w:pPr>
        <w:rPr>
          <w:rFonts w:ascii="Arial" w:hAnsi="Arial" w:cs="Arial"/>
          <w:sz w:val="20"/>
          <w:szCs w:val="20"/>
        </w:rPr>
      </w:pPr>
    </w:p>
    <w:p w14:paraId="356F0E7B" w14:textId="77777777" w:rsidR="002E4204" w:rsidRPr="00ED67CF" w:rsidRDefault="00ED67CF" w:rsidP="005738A8">
      <w:pPr>
        <w:rPr>
          <w:rFonts w:ascii="Arial" w:hAnsi="Arial" w:cs="Arial"/>
          <w:sz w:val="20"/>
          <w:szCs w:val="20"/>
          <w:u w:val="single"/>
        </w:rPr>
      </w:pPr>
      <w:r w:rsidRPr="00ED67CF">
        <w:rPr>
          <w:rFonts w:ascii="Arial" w:hAnsi="Arial" w:cs="Arial"/>
          <w:sz w:val="20"/>
          <w:szCs w:val="20"/>
          <w:u w:val="single"/>
        </w:rPr>
        <w:t>Remarque</w:t>
      </w:r>
    </w:p>
    <w:p w14:paraId="008B59A9" w14:textId="77777777" w:rsidR="00ED67CF" w:rsidRDefault="00ED67CF" w:rsidP="00ED67CF">
      <w:pPr>
        <w:jc w:val="both"/>
        <w:rPr>
          <w:rFonts w:ascii="Arial" w:hAnsi="Arial" w:cs="Arial"/>
          <w:sz w:val="20"/>
          <w:szCs w:val="20"/>
        </w:rPr>
      </w:pPr>
    </w:p>
    <w:p w14:paraId="7CFB4BC2" w14:textId="77777777" w:rsidR="00ED67CF" w:rsidRDefault="00ED67CF" w:rsidP="00ED67CF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Cette fonction est peu utilisée. Il est préférable d’utiliser des données discrète ‘échantillon’ pour corriger les données.</w:t>
      </w:r>
    </w:p>
    <w:p w14:paraId="4F96477D" w14:textId="77777777" w:rsidR="002E4204" w:rsidRDefault="003D4733" w:rsidP="002E4204">
      <w:pPr>
        <w:pStyle w:val="Titre2"/>
      </w:pPr>
      <w:bookmarkStart w:id="186" w:name="_Toc197924961"/>
      <w:r>
        <w:br w:type="page"/>
      </w:r>
      <w:bookmarkStart w:id="187" w:name="_Ref200170909"/>
      <w:bookmarkStart w:id="188" w:name="_Ref200170918"/>
      <w:bookmarkStart w:id="189" w:name="_Toc51853290"/>
      <w:r w:rsidR="002E4204">
        <w:lastRenderedPageBreak/>
        <w:t>Module d’interpolation des positions</w:t>
      </w:r>
      <w:bookmarkEnd w:id="186"/>
      <w:bookmarkEnd w:id="187"/>
      <w:bookmarkEnd w:id="188"/>
      <w:bookmarkEnd w:id="189"/>
    </w:p>
    <w:p w14:paraId="53416F16" w14:textId="7FCFE78C" w:rsidR="003D4733" w:rsidRDefault="00B95AB1" w:rsidP="00995114">
      <w:pPr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1824" behindDoc="0" locked="0" layoutInCell="1" allowOverlap="1" wp14:anchorId="6C0C85B2" wp14:editId="60A6F347">
            <wp:simplePos x="0" y="0"/>
            <wp:positionH relativeFrom="column">
              <wp:posOffset>-356235</wp:posOffset>
            </wp:positionH>
            <wp:positionV relativeFrom="paragraph">
              <wp:posOffset>12700</wp:posOffset>
            </wp:positionV>
            <wp:extent cx="228600" cy="266700"/>
            <wp:effectExtent l="0" t="0" r="0" b="0"/>
            <wp:wrapNone/>
            <wp:docPr id="63" name="Imag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4733">
        <w:rPr>
          <w:rFonts w:ascii="Arial" w:hAnsi="Arial" w:cs="Arial"/>
          <w:sz w:val="20"/>
          <w:szCs w:val="20"/>
        </w:rPr>
        <w:t xml:space="preserve">Lors d’interruption de l’acquisition des </w:t>
      </w:r>
      <w:r w:rsidR="0046197D">
        <w:rPr>
          <w:rFonts w:ascii="Arial" w:hAnsi="Arial" w:cs="Arial"/>
          <w:sz w:val="20"/>
          <w:szCs w:val="20"/>
        </w:rPr>
        <w:t>mesures</w:t>
      </w:r>
      <w:r w:rsidR="003D4733">
        <w:rPr>
          <w:rFonts w:ascii="Arial" w:hAnsi="Arial" w:cs="Arial"/>
          <w:sz w:val="20"/>
          <w:szCs w:val="20"/>
        </w:rPr>
        <w:t xml:space="preserve"> GPS il peut arriver que certaines mesures </w:t>
      </w:r>
      <w:r w:rsidR="0046197D" w:rsidRPr="0046197D">
        <w:rPr>
          <w:rFonts w:ascii="Arial" w:hAnsi="Arial" w:cs="Arial"/>
          <w:b/>
          <w:sz w:val="20"/>
          <w:szCs w:val="20"/>
        </w:rPr>
        <w:t>TSG</w:t>
      </w:r>
      <w:r w:rsidR="0046197D">
        <w:rPr>
          <w:rFonts w:ascii="Arial" w:hAnsi="Arial" w:cs="Arial"/>
          <w:sz w:val="20"/>
          <w:szCs w:val="20"/>
        </w:rPr>
        <w:t xml:space="preserve"> </w:t>
      </w:r>
      <w:r w:rsidR="003D4733">
        <w:rPr>
          <w:rFonts w:ascii="Arial" w:hAnsi="Arial" w:cs="Arial"/>
          <w:sz w:val="20"/>
          <w:szCs w:val="20"/>
        </w:rPr>
        <w:t>n’aient pas de positions</w:t>
      </w:r>
      <w:r w:rsidR="00094D05">
        <w:rPr>
          <w:rFonts w:ascii="Arial" w:hAnsi="Arial" w:cs="Arial"/>
          <w:sz w:val="20"/>
          <w:szCs w:val="20"/>
        </w:rPr>
        <w:t xml:space="preserve"> associées</w:t>
      </w:r>
      <w:r w:rsidR="003D4733">
        <w:rPr>
          <w:rFonts w:ascii="Arial" w:hAnsi="Arial" w:cs="Arial"/>
          <w:sz w:val="20"/>
          <w:szCs w:val="20"/>
        </w:rPr>
        <w:t>.</w:t>
      </w:r>
    </w:p>
    <w:p w14:paraId="104F6F52" w14:textId="77777777" w:rsidR="003D4733" w:rsidRDefault="003D4733" w:rsidP="003D4733">
      <w:pPr>
        <w:jc w:val="both"/>
        <w:rPr>
          <w:rFonts w:ascii="Arial" w:hAnsi="Arial" w:cs="Arial"/>
          <w:sz w:val="20"/>
          <w:szCs w:val="20"/>
        </w:rPr>
      </w:pPr>
    </w:p>
    <w:p w14:paraId="526E4579" w14:textId="77777777" w:rsidR="003D4733" w:rsidRDefault="003D4733" w:rsidP="003D4733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logiciel permet d’attribuer une position à ces mesures en effectuant une interpolation linéaire entre des points connus. Cette méthode est grossière car elle suppose que la vitesse du navire </w:t>
      </w:r>
      <w:r w:rsidR="00094D05">
        <w:rPr>
          <w:rFonts w:ascii="Arial" w:hAnsi="Arial" w:cs="Arial"/>
          <w:sz w:val="20"/>
          <w:szCs w:val="20"/>
        </w:rPr>
        <w:t xml:space="preserve">est </w:t>
      </w:r>
      <w:r>
        <w:rPr>
          <w:rFonts w:ascii="Arial" w:hAnsi="Arial" w:cs="Arial"/>
          <w:sz w:val="20"/>
          <w:szCs w:val="20"/>
        </w:rPr>
        <w:t>constante</w:t>
      </w:r>
      <w:r w:rsidR="00094D05">
        <w:rPr>
          <w:rFonts w:ascii="Arial" w:hAnsi="Arial" w:cs="Arial"/>
          <w:sz w:val="20"/>
          <w:szCs w:val="20"/>
        </w:rPr>
        <w:t xml:space="preserve"> et son mouvement rectiligne</w:t>
      </w:r>
      <w:r>
        <w:rPr>
          <w:rFonts w:ascii="Arial" w:hAnsi="Arial" w:cs="Arial"/>
          <w:sz w:val="20"/>
          <w:szCs w:val="20"/>
        </w:rPr>
        <w:t>.</w:t>
      </w:r>
    </w:p>
    <w:p w14:paraId="6B6C24FF" w14:textId="77777777" w:rsidR="003D4733" w:rsidRDefault="003D4733" w:rsidP="00A20062">
      <w:pPr>
        <w:jc w:val="both"/>
        <w:rPr>
          <w:rFonts w:ascii="Arial" w:hAnsi="Arial" w:cs="Arial"/>
          <w:sz w:val="20"/>
          <w:szCs w:val="20"/>
        </w:rPr>
      </w:pPr>
    </w:p>
    <w:p w14:paraId="2ED43603" w14:textId="77777777" w:rsidR="003D4733" w:rsidRDefault="003D4733" w:rsidP="00A20062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Néanmoins cette méthode donne satisfaction dans </w:t>
      </w:r>
      <w:r w:rsidR="00094D05">
        <w:rPr>
          <w:rFonts w:ascii="Arial" w:hAnsi="Arial" w:cs="Arial"/>
          <w:sz w:val="20"/>
          <w:szCs w:val="20"/>
        </w:rPr>
        <w:t>les</w:t>
      </w:r>
      <w:r>
        <w:rPr>
          <w:rFonts w:ascii="Arial" w:hAnsi="Arial" w:cs="Arial"/>
          <w:sz w:val="20"/>
          <w:szCs w:val="20"/>
        </w:rPr>
        <w:t xml:space="preserve"> cas</w:t>
      </w:r>
      <w:r w:rsidR="00A21644">
        <w:rPr>
          <w:rFonts w:ascii="Arial" w:hAnsi="Arial" w:cs="Arial"/>
          <w:sz w:val="20"/>
          <w:szCs w:val="20"/>
        </w:rPr>
        <w:t xml:space="preserve"> où les périodes sans positions sont de courte durée</w:t>
      </w:r>
      <w:r>
        <w:rPr>
          <w:rFonts w:ascii="Arial" w:hAnsi="Arial" w:cs="Arial"/>
          <w:sz w:val="20"/>
          <w:szCs w:val="20"/>
        </w:rPr>
        <w:t>. La fenêtre d’interpolation se présente ainsi :</w:t>
      </w:r>
    </w:p>
    <w:p w14:paraId="1E28CFCF" w14:textId="77777777" w:rsidR="003D4733" w:rsidRDefault="003D4733" w:rsidP="005738A8">
      <w:pPr>
        <w:rPr>
          <w:rFonts w:ascii="Arial" w:hAnsi="Arial" w:cs="Arial"/>
          <w:sz w:val="20"/>
          <w:szCs w:val="20"/>
        </w:rPr>
      </w:pPr>
    </w:p>
    <w:p w14:paraId="3809525A" w14:textId="77777777" w:rsidR="008033B8" w:rsidRDefault="00B95AB1" w:rsidP="008033B8">
      <w:pPr>
        <w:keepNext/>
      </w:pPr>
      <w:r w:rsidRPr="00804E63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3771EB6F" wp14:editId="683BBF80">
            <wp:extent cx="5753100" cy="4600575"/>
            <wp:effectExtent l="0" t="0" r="0" b="9525"/>
            <wp:docPr id="45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60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B8ECF3" w14:textId="7B210AF6" w:rsidR="002E4204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90" w:name="_Toc51853246"/>
      <w:r>
        <w:t xml:space="preserve">Figure </w:t>
      </w:r>
      <w:fldSimple w:instr=" SEQ Figure \* ARABIC ">
        <w:r w:rsidR="00CE5553">
          <w:rPr>
            <w:noProof/>
          </w:rPr>
          <w:t>34</w:t>
        </w:r>
      </w:fldSimple>
      <w:r>
        <w:t>: Module d'interpolation des positions</w:t>
      </w:r>
      <w:bookmarkEnd w:id="190"/>
    </w:p>
    <w:p w14:paraId="04C458DA" w14:textId="4D5292EB" w:rsidR="002E4204" w:rsidRDefault="002E4204" w:rsidP="005738A8">
      <w:pPr>
        <w:rPr>
          <w:rFonts w:ascii="Arial" w:hAnsi="Arial" w:cs="Arial"/>
          <w:sz w:val="20"/>
          <w:szCs w:val="20"/>
        </w:rPr>
      </w:pPr>
    </w:p>
    <w:p w14:paraId="7B91516C" w14:textId="77777777" w:rsidR="003D4733" w:rsidRDefault="003D4733" w:rsidP="003D4733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fenêtre supérieure montre la série temporelle de salinité. Les points bleus sont des mesures sans position.</w:t>
      </w:r>
      <w:r w:rsidR="0026783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 fenêtre intermédiaire montre les latitudes et la fenêtre inférieure les longitudes.</w:t>
      </w:r>
    </w:p>
    <w:p w14:paraId="10ED9F36" w14:textId="77777777" w:rsidR="003D4733" w:rsidRDefault="003D4733" w:rsidP="003D4733">
      <w:pPr>
        <w:jc w:val="both"/>
        <w:rPr>
          <w:rFonts w:ascii="Arial" w:hAnsi="Arial" w:cs="Arial"/>
          <w:sz w:val="20"/>
          <w:szCs w:val="20"/>
        </w:rPr>
      </w:pPr>
    </w:p>
    <w:p w14:paraId="0701A194" w14:textId="77777777" w:rsidR="003D4733" w:rsidRDefault="003D4733" w:rsidP="003D4733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Lorsque l’on clique sur le bouton ‘</w:t>
      </w:r>
      <w:r w:rsidRPr="00F101F7">
        <w:rPr>
          <w:rFonts w:ascii="Arial" w:hAnsi="Arial" w:cs="Arial"/>
          <w:b/>
          <w:sz w:val="20"/>
          <w:szCs w:val="20"/>
        </w:rPr>
        <w:t>L</w:t>
      </w:r>
      <w:r w:rsidR="00F101F7">
        <w:rPr>
          <w:rFonts w:ascii="Arial" w:hAnsi="Arial" w:cs="Arial"/>
          <w:b/>
          <w:sz w:val="20"/>
          <w:szCs w:val="20"/>
        </w:rPr>
        <w:t>inear</w:t>
      </w:r>
      <w:r w:rsidRPr="00F101F7">
        <w:rPr>
          <w:rFonts w:ascii="Arial" w:hAnsi="Arial" w:cs="Arial"/>
          <w:b/>
          <w:sz w:val="20"/>
          <w:szCs w:val="20"/>
        </w:rPr>
        <w:t xml:space="preserve"> I</w:t>
      </w:r>
      <w:r w:rsidR="00F101F7">
        <w:rPr>
          <w:rFonts w:ascii="Arial" w:hAnsi="Arial" w:cs="Arial"/>
          <w:b/>
          <w:sz w:val="20"/>
          <w:szCs w:val="20"/>
        </w:rPr>
        <w:t>nterpolation</w:t>
      </w:r>
      <w:r>
        <w:rPr>
          <w:rFonts w:ascii="Arial" w:hAnsi="Arial" w:cs="Arial"/>
          <w:sz w:val="20"/>
          <w:szCs w:val="20"/>
        </w:rPr>
        <w:t>’ les latitudes et longitudes interpolées apparaissent en rouge</w:t>
      </w:r>
      <w:r w:rsidR="00F96248">
        <w:rPr>
          <w:rFonts w:ascii="Arial" w:hAnsi="Arial" w:cs="Arial"/>
          <w:sz w:val="20"/>
          <w:szCs w:val="20"/>
        </w:rPr>
        <w:t xml:space="preserve"> (fenêtre 2 et 3)</w:t>
      </w:r>
      <w:r>
        <w:rPr>
          <w:rFonts w:ascii="Arial" w:hAnsi="Arial" w:cs="Arial"/>
          <w:sz w:val="20"/>
          <w:szCs w:val="20"/>
        </w:rPr>
        <w:t>. Un zoom s</w:t>
      </w:r>
      <w:r w:rsidR="00AE6F0E">
        <w:rPr>
          <w:rFonts w:ascii="Arial" w:hAnsi="Arial" w:cs="Arial"/>
          <w:sz w:val="20"/>
          <w:szCs w:val="20"/>
        </w:rPr>
        <w:t>ur les fenêtres des latitudes e</w:t>
      </w:r>
      <w:r>
        <w:rPr>
          <w:rFonts w:ascii="Arial" w:hAnsi="Arial" w:cs="Arial"/>
          <w:sz w:val="20"/>
          <w:szCs w:val="20"/>
        </w:rPr>
        <w:t>t longitudes permet de se rendre compte de la qualité de l’interpolation</w:t>
      </w:r>
      <w:r w:rsidR="0026783E">
        <w:rPr>
          <w:rFonts w:ascii="Arial" w:hAnsi="Arial" w:cs="Arial"/>
          <w:sz w:val="20"/>
          <w:szCs w:val="20"/>
        </w:rPr>
        <w:t xml:space="preserve">. Les codes qualités de </w:t>
      </w:r>
      <w:smartTag w:uri="urn:schemas-microsoft-com:office:smarttags" w:element="PersonName">
        <w:smartTagPr>
          <w:attr w:name="ProductID" w:val="la variable POSITION"/>
        </w:smartTagPr>
        <w:r w:rsidR="0026783E">
          <w:rPr>
            <w:rFonts w:ascii="Arial" w:hAnsi="Arial" w:cs="Arial"/>
            <w:sz w:val="20"/>
            <w:szCs w:val="20"/>
          </w:rPr>
          <w:t xml:space="preserve">la variable </w:t>
        </w:r>
        <w:r w:rsidR="0026783E" w:rsidRPr="0026783E">
          <w:rPr>
            <w:rFonts w:ascii="Arial" w:hAnsi="Arial" w:cs="Arial"/>
            <w:b/>
            <w:sz w:val="20"/>
            <w:szCs w:val="20"/>
          </w:rPr>
          <w:t>POSITION</w:t>
        </w:r>
      </w:smartTag>
      <w:r w:rsidR="0026783E" w:rsidRPr="0026783E">
        <w:rPr>
          <w:rFonts w:ascii="Arial" w:hAnsi="Arial" w:cs="Arial"/>
          <w:b/>
          <w:sz w:val="20"/>
          <w:szCs w:val="20"/>
        </w:rPr>
        <w:t>_QC</w:t>
      </w:r>
      <w:r w:rsidR="0026783E">
        <w:rPr>
          <w:rFonts w:ascii="Arial" w:hAnsi="Arial" w:cs="Arial"/>
          <w:sz w:val="20"/>
          <w:szCs w:val="20"/>
        </w:rPr>
        <w:t xml:space="preserve"> sont positionnés à 8 </w:t>
      </w:r>
      <w:r w:rsidR="00DF2F23">
        <w:rPr>
          <w:rFonts w:ascii="Arial" w:hAnsi="Arial" w:cs="Arial"/>
          <w:sz w:val="20"/>
          <w:szCs w:val="20"/>
        </w:rPr>
        <w:t xml:space="preserve">(code : </w:t>
      </w:r>
      <w:r w:rsidR="0026783E" w:rsidRPr="0026783E">
        <w:rPr>
          <w:rFonts w:ascii="Arial" w:hAnsi="Arial" w:cs="Arial"/>
          <w:b/>
          <w:sz w:val="20"/>
          <w:szCs w:val="20"/>
          <w:lang w:eastAsia="fr-FR"/>
        </w:rPr>
        <w:t>Interpolated value</w:t>
      </w:r>
      <w:r w:rsidR="00DF2F23">
        <w:rPr>
          <w:rFonts w:ascii="Arial" w:hAnsi="Arial" w:cs="Arial"/>
          <w:b/>
          <w:sz w:val="20"/>
          <w:szCs w:val="20"/>
          <w:lang w:eastAsia="fr-FR"/>
        </w:rPr>
        <w:t>)</w:t>
      </w:r>
      <w:r w:rsidR="0026783E">
        <w:rPr>
          <w:lang w:eastAsia="fr-FR"/>
        </w:rPr>
        <w:t>.</w:t>
      </w:r>
    </w:p>
    <w:p w14:paraId="64A05EC4" w14:textId="77777777" w:rsidR="003D4733" w:rsidRDefault="003D4733" w:rsidP="00AE6F0E">
      <w:pPr>
        <w:jc w:val="both"/>
        <w:rPr>
          <w:rFonts w:ascii="Arial" w:hAnsi="Arial" w:cs="Arial"/>
          <w:sz w:val="20"/>
          <w:szCs w:val="20"/>
        </w:rPr>
      </w:pPr>
    </w:p>
    <w:p w14:paraId="77606149" w14:textId="77777777" w:rsidR="003D4733" w:rsidRDefault="003D4733" w:rsidP="00AE6F0E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Il est possible de ne réaliser l’interpolation que sur </w:t>
      </w:r>
      <w:r w:rsidR="00D87774">
        <w:rPr>
          <w:rFonts w:ascii="Arial" w:hAnsi="Arial" w:cs="Arial"/>
          <w:sz w:val="20"/>
          <w:szCs w:val="20"/>
        </w:rPr>
        <w:t>certaines parties</w:t>
      </w:r>
      <w:r>
        <w:rPr>
          <w:rFonts w:ascii="Arial" w:hAnsi="Arial" w:cs="Arial"/>
          <w:sz w:val="20"/>
          <w:szCs w:val="20"/>
        </w:rPr>
        <w:t xml:space="preserve"> du trajet </w:t>
      </w:r>
      <w:r w:rsidR="00D87774">
        <w:rPr>
          <w:rFonts w:ascii="Arial" w:hAnsi="Arial" w:cs="Arial"/>
          <w:sz w:val="20"/>
          <w:szCs w:val="20"/>
        </w:rPr>
        <w:t xml:space="preserve">en utilisant l’outil de sélection temporelle </w:t>
      </w:r>
      <w:r w:rsidR="00DF5469">
        <w:rPr>
          <w:rFonts w:ascii="Arial" w:hAnsi="Arial" w:cs="Arial"/>
          <w:sz w:val="20"/>
          <w:szCs w:val="20"/>
        </w:rPr>
        <w:t xml:space="preserve">(voir p </w:t>
      </w:r>
      <w:r w:rsidR="00DF5469">
        <w:rPr>
          <w:rFonts w:ascii="Arial" w:hAnsi="Arial" w:cs="Arial"/>
          <w:sz w:val="20"/>
          <w:szCs w:val="20"/>
        </w:rPr>
        <w:fldChar w:fldCharType="begin"/>
      </w:r>
      <w:r w:rsidR="00DF5469">
        <w:rPr>
          <w:rFonts w:ascii="Arial" w:hAnsi="Arial" w:cs="Arial"/>
          <w:sz w:val="20"/>
          <w:szCs w:val="20"/>
        </w:rPr>
        <w:instrText xml:space="preserve"> PAGEREF _Ref199931271 \h </w:instrText>
      </w:r>
      <w:r w:rsidR="00DF5469">
        <w:rPr>
          <w:rFonts w:ascii="Arial" w:hAnsi="Arial" w:cs="Arial"/>
          <w:sz w:val="20"/>
          <w:szCs w:val="20"/>
        </w:rPr>
      </w:r>
      <w:r w:rsidR="00DF5469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24</w:t>
      </w:r>
      <w:r w:rsidR="00DF5469">
        <w:rPr>
          <w:rFonts w:ascii="Arial" w:hAnsi="Arial" w:cs="Arial"/>
          <w:sz w:val="20"/>
          <w:szCs w:val="20"/>
        </w:rPr>
        <w:fldChar w:fldCharType="end"/>
      </w:r>
      <w:r w:rsidR="0026783E">
        <w:rPr>
          <w:rFonts w:ascii="Arial" w:hAnsi="Arial" w:cs="Arial"/>
          <w:sz w:val="20"/>
          <w:szCs w:val="20"/>
        </w:rPr>
        <w:t xml:space="preserve">) </w:t>
      </w:r>
      <w:r w:rsidR="00D87774">
        <w:rPr>
          <w:rFonts w:ascii="Arial" w:hAnsi="Arial" w:cs="Arial"/>
          <w:sz w:val="20"/>
          <w:szCs w:val="20"/>
        </w:rPr>
        <w:t>ou en entrant les dates de début et de fin dans la fenêtre ‘</w:t>
      </w:r>
      <w:r w:rsidR="00D87774" w:rsidRPr="00F101F7">
        <w:rPr>
          <w:rFonts w:ascii="Arial" w:hAnsi="Arial" w:cs="Arial"/>
          <w:b/>
          <w:sz w:val="20"/>
          <w:szCs w:val="20"/>
        </w:rPr>
        <w:t>D</w:t>
      </w:r>
      <w:r w:rsidR="00F101F7">
        <w:rPr>
          <w:rFonts w:ascii="Arial" w:hAnsi="Arial" w:cs="Arial"/>
          <w:b/>
          <w:sz w:val="20"/>
          <w:szCs w:val="20"/>
        </w:rPr>
        <w:t>ate</w:t>
      </w:r>
      <w:r w:rsidR="00D87774" w:rsidRPr="00F101F7">
        <w:rPr>
          <w:rFonts w:ascii="Arial" w:hAnsi="Arial" w:cs="Arial"/>
          <w:b/>
          <w:sz w:val="20"/>
          <w:szCs w:val="20"/>
        </w:rPr>
        <w:t xml:space="preserve"> L</w:t>
      </w:r>
      <w:r w:rsidR="00F101F7">
        <w:rPr>
          <w:rFonts w:ascii="Arial" w:hAnsi="Arial" w:cs="Arial"/>
          <w:b/>
          <w:sz w:val="20"/>
          <w:szCs w:val="20"/>
        </w:rPr>
        <w:t>imits</w:t>
      </w:r>
      <w:r w:rsidR="00D87774">
        <w:rPr>
          <w:rFonts w:ascii="Arial" w:hAnsi="Arial" w:cs="Arial"/>
          <w:sz w:val="20"/>
          <w:szCs w:val="20"/>
        </w:rPr>
        <w:t>’</w:t>
      </w:r>
      <w:r w:rsidR="00A20062">
        <w:rPr>
          <w:rFonts w:ascii="Arial" w:hAnsi="Arial" w:cs="Arial"/>
          <w:sz w:val="20"/>
          <w:szCs w:val="20"/>
        </w:rPr>
        <w:t>.</w:t>
      </w:r>
    </w:p>
    <w:p w14:paraId="478136CA" w14:textId="77777777" w:rsidR="003D4733" w:rsidRDefault="003D4733" w:rsidP="005738A8">
      <w:pPr>
        <w:rPr>
          <w:rFonts w:ascii="Arial" w:hAnsi="Arial" w:cs="Arial"/>
          <w:sz w:val="20"/>
          <w:szCs w:val="20"/>
        </w:rPr>
      </w:pPr>
    </w:p>
    <w:p w14:paraId="431FB43B" w14:textId="77777777" w:rsidR="002E4204" w:rsidRDefault="002E4204" w:rsidP="002E4204">
      <w:pPr>
        <w:pStyle w:val="Titre2"/>
      </w:pPr>
      <w:bookmarkStart w:id="191" w:name="_Toc197924962"/>
      <w:bookmarkStart w:id="192" w:name="_Ref200170940"/>
      <w:bookmarkStart w:id="193" w:name="_Ref268088554"/>
      <w:bookmarkStart w:id="194" w:name="_Ref268528373"/>
      <w:bookmarkStart w:id="195" w:name="_Toc51853291"/>
      <w:r>
        <w:lastRenderedPageBreak/>
        <w:t>Module de correction</w:t>
      </w:r>
      <w:bookmarkEnd w:id="191"/>
      <w:bookmarkEnd w:id="192"/>
      <w:bookmarkEnd w:id="193"/>
      <w:bookmarkEnd w:id="194"/>
      <w:bookmarkEnd w:id="195"/>
    </w:p>
    <w:p w14:paraId="325214E6" w14:textId="626A0C0F" w:rsidR="005738A8" w:rsidRDefault="00B95AB1" w:rsidP="004B162C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2848" behindDoc="0" locked="0" layoutInCell="1" allowOverlap="1" wp14:anchorId="2861DF36" wp14:editId="54CD48AE">
            <wp:simplePos x="0" y="0"/>
            <wp:positionH relativeFrom="column">
              <wp:posOffset>-327660</wp:posOffset>
            </wp:positionH>
            <wp:positionV relativeFrom="paragraph">
              <wp:posOffset>0</wp:posOffset>
            </wp:positionV>
            <wp:extent cx="228600" cy="266700"/>
            <wp:effectExtent l="0" t="0" r="0" b="0"/>
            <wp:wrapNone/>
            <wp:docPr id="62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1B28">
        <w:rPr>
          <w:rFonts w:ascii="Arial" w:hAnsi="Arial" w:cs="Arial"/>
          <w:sz w:val="20"/>
          <w:szCs w:val="20"/>
        </w:rPr>
        <w:t xml:space="preserve">Ce module permet de corriger les séries temporelles en </w:t>
      </w:r>
      <w:r w:rsidR="0043619F">
        <w:rPr>
          <w:rFonts w:ascii="Arial" w:hAnsi="Arial" w:cs="Arial"/>
          <w:sz w:val="20"/>
          <w:szCs w:val="20"/>
        </w:rPr>
        <w:t>les comparant</w:t>
      </w:r>
      <w:r w:rsidR="00C71B28">
        <w:rPr>
          <w:rFonts w:ascii="Arial" w:hAnsi="Arial" w:cs="Arial"/>
          <w:sz w:val="20"/>
          <w:szCs w:val="20"/>
        </w:rPr>
        <w:t xml:space="preserve"> avec des données discrètes </w:t>
      </w:r>
      <w:r w:rsidR="0043619F">
        <w:rPr>
          <w:rFonts w:ascii="Arial" w:hAnsi="Arial" w:cs="Arial"/>
          <w:sz w:val="20"/>
          <w:szCs w:val="20"/>
        </w:rPr>
        <w:t xml:space="preserve">‘échantillons’ </w:t>
      </w:r>
      <w:r w:rsidR="00C71B28">
        <w:rPr>
          <w:rFonts w:ascii="Arial" w:hAnsi="Arial" w:cs="Arial"/>
          <w:sz w:val="20"/>
          <w:szCs w:val="20"/>
        </w:rPr>
        <w:t>(bouteilles, CTD, ARGO, etc.).</w:t>
      </w:r>
    </w:p>
    <w:p w14:paraId="11F890C0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</w:p>
    <w:p w14:paraId="07D5DD63" w14:textId="5EF865B1" w:rsidR="008D607D" w:rsidRP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  <w:r w:rsidRPr="008D607D">
        <w:rPr>
          <w:rFonts w:ascii="Arial" w:hAnsi="Arial" w:cs="Arial"/>
          <w:sz w:val="20"/>
          <w:szCs w:val="20"/>
        </w:rPr>
        <w:t xml:space="preserve">La variable </w:t>
      </w:r>
      <w:r w:rsidR="004B162C">
        <w:rPr>
          <w:rFonts w:ascii="Arial" w:hAnsi="Arial" w:cs="Arial"/>
          <w:sz w:val="20"/>
          <w:szCs w:val="20"/>
        </w:rPr>
        <w:t>(</w:t>
      </w:r>
      <w:r w:rsidR="004B162C" w:rsidRPr="004B162C">
        <w:rPr>
          <w:rFonts w:ascii="Arial" w:hAnsi="Arial" w:cs="Arial"/>
          <w:b/>
          <w:sz w:val="20"/>
          <w:szCs w:val="20"/>
        </w:rPr>
        <w:t>SSPS</w:t>
      </w:r>
      <w:r w:rsidR="004B162C">
        <w:rPr>
          <w:rFonts w:ascii="Arial" w:hAnsi="Arial" w:cs="Arial"/>
          <w:sz w:val="20"/>
          <w:szCs w:val="20"/>
        </w:rPr>
        <w:t xml:space="preserve">, </w:t>
      </w:r>
      <w:r w:rsidR="004B162C" w:rsidRPr="004B162C">
        <w:rPr>
          <w:rFonts w:ascii="Arial" w:hAnsi="Arial" w:cs="Arial"/>
          <w:b/>
          <w:sz w:val="20"/>
          <w:szCs w:val="20"/>
        </w:rPr>
        <w:t>SSTP</w:t>
      </w:r>
      <w:r w:rsidR="004B162C">
        <w:rPr>
          <w:rFonts w:ascii="Arial" w:hAnsi="Arial" w:cs="Arial"/>
          <w:sz w:val="20"/>
          <w:szCs w:val="20"/>
        </w:rPr>
        <w:t xml:space="preserve">,...) </w:t>
      </w:r>
      <w:r w:rsidRPr="008D607D">
        <w:rPr>
          <w:rFonts w:ascii="Arial" w:hAnsi="Arial" w:cs="Arial"/>
          <w:sz w:val="20"/>
          <w:szCs w:val="20"/>
        </w:rPr>
        <w:t xml:space="preserve">qui </w:t>
      </w:r>
      <w:r>
        <w:rPr>
          <w:rFonts w:ascii="Arial" w:hAnsi="Arial" w:cs="Arial"/>
          <w:sz w:val="20"/>
          <w:szCs w:val="20"/>
        </w:rPr>
        <w:t>pourra</w:t>
      </w:r>
      <w:r w:rsidRPr="008D607D">
        <w:rPr>
          <w:rFonts w:ascii="Arial" w:hAnsi="Arial" w:cs="Arial"/>
          <w:sz w:val="20"/>
          <w:szCs w:val="20"/>
        </w:rPr>
        <w:t xml:space="preserve"> être corrigée </w:t>
      </w:r>
      <w:r>
        <w:rPr>
          <w:rFonts w:ascii="Arial" w:hAnsi="Arial" w:cs="Arial"/>
          <w:sz w:val="20"/>
          <w:szCs w:val="20"/>
        </w:rPr>
        <w:t xml:space="preserve">via cette interface </w:t>
      </w:r>
      <w:r w:rsidRPr="008D607D">
        <w:rPr>
          <w:rFonts w:ascii="Arial" w:hAnsi="Arial" w:cs="Arial"/>
          <w:sz w:val="20"/>
          <w:szCs w:val="20"/>
        </w:rPr>
        <w:t xml:space="preserve">est celle qui </w:t>
      </w:r>
      <w:r>
        <w:rPr>
          <w:rFonts w:ascii="Arial" w:hAnsi="Arial" w:cs="Arial"/>
          <w:sz w:val="20"/>
          <w:szCs w:val="20"/>
        </w:rPr>
        <w:t xml:space="preserve">a été sélectionnée  </w:t>
      </w:r>
      <w:r w:rsidR="004B162C">
        <w:rPr>
          <w:rFonts w:ascii="Arial" w:hAnsi="Arial" w:cs="Arial"/>
          <w:sz w:val="20"/>
          <w:szCs w:val="20"/>
        </w:rPr>
        <w:t>dans la figure supérieure de</w:t>
      </w:r>
      <w:r>
        <w:rPr>
          <w:rFonts w:ascii="Arial" w:hAnsi="Arial" w:cs="Arial"/>
          <w:sz w:val="20"/>
          <w:szCs w:val="20"/>
        </w:rPr>
        <w:t xml:space="preserve"> l’écran de validation</w:t>
      </w:r>
      <w:r w:rsidR="004B162C">
        <w:rPr>
          <w:rFonts w:ascii="Arial" w:hAnsi="Arial" w:cs="Arial"/>
          <w:sz w:val="20"/>
          <w:szCs w:val="20"/>
        </w:rPr>
        <w:t xml:space="preserve"> (voir p. </w:t>
      </w:r>
      <w:r w:rsidR="004B162C">
        <w:rPr>
          <w:rFonts w:ascii="Arial" w:hAnsi="Arial" w:cs="Arial"/>
          <w:sz w:val="20"/>
          <w:szCs w:val="20"/>
        </w:rPr>
        <w:fldChar w:fldCharType="begin"/>
      </w:r>
      <w:r w:rsidR="004B162C">
        <w:rPr>
          <w:rFonts w:ascii="Arial" w:hAnsi="Arial" w:cs="Arial"/>
          <w:sz w:val="20"/>
          <w:szCs w:val="20"/>
        </w:rPr>
        <w:instrText xml:space="preserve"> PAGEREF _Ref268079854 \h </w:instrText>
      </w:r>
      <w:r w:rsidR="004B162C">
        <w:rPr>
          <w:rFonts w:ascii="Arial" w:hAnsi="Arial" w:cs="Arial"/>
          <w:sz w:val="20"/>
          <w:szCs w:val="20"/>
        </w:rPr>
      </w:r>
      <w:r w:rsidR="004B162C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20</w:t>
      </w:r>
      <w:r w:rsidR="004B162C">
        <w:rPr>
          <w:rFonts w:ascii="Arial" w:hAnsi="Arial" w:cs="Arial"/>
          <w:sz w:val="20"/>
          <w:szCs w:val="20"/>
        </w:rPr>
        <w:fldChar w:fldCharType="end"/>
      </w:r>
      <w:r w:rsidR="004B162C">
        <w:rPr>
          <w:rFonts w:ascii="Arial" w:hAnsi="Arial" w:cs="Arial"/>
          <w:sz w:val="20"/>
          <w:szCs w:val="20"/>
        </w:rPr>
        <w:t xml:space="preserve"> ).</w:t>
      </w:r>
      <w:r w:rsidR="006561BF">
        <w:rPr>
          <w:rFonts w:ascii="Arial" w:hAnsi="Arial" w:cs="Arial"/>
          <w:sz w:val="20"/>
          <w:szCs w:val="20"/>
        </w:rPr>
        <w:t xml:space="preserve"> Si une calibration a été effectuée, c’est la variable calibrée (</w:t>
      </w:r>
      <w:r w:rsidR="006561BF" w:rsidRPr="004E7C72">
        <w:rPr>
          <w:rFonts w:ascii="Arial" w:hAnsi="Arial" w:cs="Arial"/>
          <w:b/>
          <w:sz w:val="20"/>
          <w:szCs w:val="20"/>
        </w:rPr>
        <w:t>SSPS_CAL</w:t>
      </w:r>
      <w:r w:rsidR="006561BF">
        <w:rPr>
          <w:rFonts w:ascii="Arial" w:hAnsi="Arial" w:cs="Arial"/>
          <w:sz w:val="20"/>
          <w:szCs w:val="20"/>
        </w:rPr>
        <w:t>…) qui sera corrigée.</w:t>
      </w:r>
    </w:p>
    <w:p w14:paraId="329AC4F4" w14:textId="77777777" w:rsidR="00C71B28" w:rsidRDefault="00C71B28" w:rsidP="004B162C">
      <w:pPr>
        <w:jc w:val="both"/>
        <w:rPr>
          <w:rFonts w:ascii="Arial" w:hAnsi="Arial" w:cs="Arial"/>
          <w:sz w:val="20"/>
          <w:szCs w:val="20"/>
        </w:rPr>
      </w:pPr>
    </w:p>
    <w:p w14:paraId="7682A200" w14:textId="77777777" w:rsidR="008D607D" w:rsidRDefault="008D607D" w:rsidP="004B162C">
      <w:pPr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données corrigées sont conservées dans les variables ayant l’extension </w:t>
      </w:r>
      <w:r w:rsidRPr="008D607D">
        <w:rPr>
          <w:rFonts w:ascii="Arial" w:hAnsi="Arial" w:cs="Arial"/>
          <w:b/>
          <w:sz w:val="20"/>
          <w:szCs w:val="20"/>
        </w:rPr>
        <w:t>_ADJUSTED</w:t>
      </w:r>
      <w:r>
        <w:rPr>
          <w:rFonts w:ascii="Arial" w:hAnsi="Arial" w:cs="Arial"/>
          <w:b/>
          <w:sz w:val="20"/>
          <w:szCs w:val="20"/>
        </w:rPr>
        <w:t> : SSPS_ADJUSTED, SSTP_ADJUSTED, ....</w:t>
      </w:r>
    </w:p>
    <w:p w14:paraId="0C8DC048" w14:textId="77777777" w:rsidR="008D607D" w:rsidRP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</w:p>
    <w:p w14:paraId="35163B63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  <w:r w:rsidRPr="008D607D">
        <w:rPr>
          <w:rFonts w:ascii="Arial" w:hAnsi="Arial" w:cs="Arial"/>
          <w:sz w:val="20"/>
          <w:szCs w:val="20"/>
        </w:rPr>
        <w:t>Les données originales ne sont pas modifiées</w:t>
      </w:r>
      <w:r>
        <w:rPr>
          <w:rFonts w:ascii="Arial" w:hAnsi="Arial" w:cs="Arial"/>
          <w:sz w:val="20"/>
          <w:szCs w:val="20"/>
        </w:rPr>
        <w:t>.</w:t>
      </w:r>
    </w:p>
    <w:p w14:paraId="30F10568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</w:p>
    <w:p w14:paraId="2969225A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Si les corrections ne sont appliquées que sur certaines parties de la série temporelle, les mesures n’ayant pas été corrigées n’apparaissent pas dans les variables </w:t>
      </w:r>
      <w:r w:rsidRPr="008D607D">
        <w:rPr>
          <w:rFonts w:ascii="Arial" w:hAnsi="Arial" w:cs="Arial"/>
          <w:b/>
          <w:sz w:val="20"/>
          <w:szCs w:val="20"/>
        </w:rPr>
        <w:t>_ADJUSTED</w:t>
      </w:r>
      <w:r>
        <w:rPr>
          <w:rFonts w:ascii="Arial" w:hAnsi="Arial" w:cs="Arial"/>
          <w:sz w:val="20"/>
          <w:szCs w:val="20"/>
        </w:rPr>
        <w:t> :</w:t>
      </w:r>
      <w:r>
        <w:rPr>
          <w:rFonts w:ascii="Arial" w:hAnsi="Arial" w:cs="Arial"/>
          <w:b/>
          <w:sz w:val="20"/>
          <w:szCs w:val="20"/>
        </w:rPr>
        <w:t> </w:t>
      </w:r>
      <w:r w:rsidRPr="008D607D">
        <w:rPr>
          <w:rFonts w:ascii="Arial" w:hAnsi="Arial" w:cs="Arial"/>
          <w:sz w:val="20"/>
          <w:szCs w:val="20"/>
        </w:rPr>
        <w:t xml:space="preserve">Les valeurs sont </w:t>
      </w:r>
      <w:r w:rsidR="001D7271">
        <w:rPr>
          <w:rFonts w:ascii="Arial" w:hAnsi="Arial" w:cs="Arial"/>
          <w:sz w:val="20"/>
          <w:szCs w:val="20"/>
        </w:rPr>
        <w:t>positionnées</w:t>
      </w:r>
      <w:r>
        <w:rPr>
          <w:rFonts w:ascii="Arial" w:hAnsi="Arial" w:cs="Arial"/>
          <w:sz w:val="20"/>
          <w:szCs w:val="20"/>
        </w:rPr>
        <w:t xml:space="preserve"> </w:t>
      </w:r>
      <w:r w:rsidRPr="008D607D">
        <w:rPr>
          <w:rFonts w:ascii="Arial" w:hAnsi="Arial" w:cs="Arial"/>
          <w:sz w:val="20"/>
          <w:szCs w:val="20"/>
        </w:rPr>
        <w:t xml:space="preserve">à </w:t>
      </w:r>
      <w:r w:rsidRPr="001D7271">
        <w:rPr>
          <w:rFonts w:ascii="Arial" w:hAnsi="Arial" w:cs="Arial"/>
          <w:sz w:val="20"/>
          <w:szCs w:val="20"/>
        </w:rPr>
        <w:t>NaN</w:t>
      </w:r>
      <w:r w:rsidRPr="008D607D">
        <w:rPr>
          <w:rFonts w:ascii="Arial" w:hAnsi="Arial" w:cs="Arial"/>
          <w:sz w:val="20"/>
          <w:szCs w:val="20"/>
        </w:rPr>
        <w:t xml:space="preserve"> (Not a Number)</w:t>
      </w:r>
      <w:r>
        <w:rPr>
          <w:rFonts w:ascii="Arial" w:hAnsi="Arial" w:cs="Arial"/>
          <w:sz w:val="20"/>
          <w:szCs w:val="20"/>
        </w:rPr>
        <w:t>.</w:t>
      </w:r>
    </w:p>
    <w:p w14:paraId="415799AE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</w:p>
    <w:p w14:paraId="58AF90E2" w14:textId="7A622119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Une erreur est attribuée à chaque valeur corrigée (voir les algorithmes 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_Ref268184872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36</w:t>
      </w:r>
      <w:r>
        <w:rPr>
          <w:rFonts w:ascii="Arial" w:hAnsi="Arial" w:cs="Arial"/>
          <w:sz w:val="20"/>
          <w:szCs w:val="20"/>
        </w:rPr>
        <w:fldChar w:fldCharType="end"/>
      </w:r>
      <w:r>
        <w:rPr>
          <w:rFonts w:ascii="Arial" w:hAnsi="Arial" w:cs="Arial"/>
          <w:sz w:val="20"/>
          <w:szCs w:val="20"/>
        </w:rPr>
        <w:t xml:space="preserve">). Les erreurs sont enregistrées dans les variables ayant l’extension </w:t>
      </w:r>
      <w:r w:rsidR="004B162C" w:rsidRPr="008D607D">
        <w:rPr>
          <w:rFonts w:ascii="Arial" w:hAnsi="Arial" w:cs="Arial"/>
          <w:b/>
          <w:sz w:val="20"/>
          <w:szCs w:val="20"/>
        </w:rPr>
        <w:t>_ADJUSTED</w:t>
      </w:r>
      <w:r w:rsidRPr="008D607D">
        <w:rPr>
          <w:rFonts w:ascii="Arial" w:hAnsi="Arial" w:cs="Arial"/>
          <w:b/>
          <w:sz w:val="20"/>
          <w:szCs w:val="20"/>
        </w:rPr>
        <w:t>_ERROR</w:t>
      </w:r>
      <w:r w:rsidRPr="008D607D">
        <w:rPr>
          <w:rFonts w:ascii="Arial" w:hAnsi="Arial" w:cs="Arial"/>
          <w:sz w:val="20"/>
          <w:szCs w:val="20"/>
        </w:rPr>
        <w:t>.</w:t>
      </w:r>
    </w:p>
    <w:p w14:paraId="625624C9" w14:textId="77777777" w:rsidR="004B162C" w:rsidRDefault="004B162C" w:rsidP="004B162C">
      <w:pPr>
        <w:jc w:val="both"/>
        <w:rPr>
          <w:rFonts w:ascii="Arial" w:hAnsi="Arial" w:cs="Arial"/>
          <w:sz w:val="20"/>
          <w:szCs w:val="20"/>
        </w:rPr>
      </w:pPr>
    </w:p>
    <w:p w14:paraId="72FD498F" w14:textId="4A1A0E55" w:rsidR="008033B8" w:rsidRPr="008033B8" w:rsidRDefault="004B162C" w:rsidP="004B162C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code qualité de la variable corrigée </w:t>
      </w:r>
      <w:r w:rsidRPr="004B162C">
        <w:rPr>
          <w:rFonts w:ascii="Arial" w:hAnsi="Arial" w:cs="Arial"/>
          <w:b/>
          <w:sz w:val="20"/>
          <w:szCs w:val="20"/>
        </w:rPr>
        <w:t xml:space="preserve">_ADJUSTED_QC </w:t>
      </w:r>
      <w:r>
        <w:rPr>
          <w:rFonts w:ascii="Arial" w:hAnsi="Arial" w:cs="Arial"/>
          <w:sz w:val="20"/>
          <w:szCs w:val="20"/>
        </w:rPr>
        <w:t xml:space="preserve">est celui qui a été attribué à la mesure originale non corrigée </w:t>
      </w:r>
      <w:r w:rsidRPr="004B162C">
        <w:rPr>
          <w:rFonts w:ascii="Arial" w:hAnsi="Arial" w:cs="Arial"/>
          <w:b/>
          <w:sz w:val="20"/>
          <w:szCs w:val="20"/>
        </w:rPr>
        <w:t>_QC</w:t>
      </w:r>
      <w:r>
        <w:rPr>
          <w:rFonts w:ascii="Arial" w:hAnsi="Arial" w:cs="Arial"/>
          <w:b/>
          <w:sz w:val="20"/>
          <w:szCs w:val="20"/>
        </w:rPr>
        <w:t>.</w:t>
      </w:r>
    </w:p>
    <w:p w14:paraId="0C46A685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</w:p>
    <w:p w14:paraId="0D6EEA1A" w14:textId="77777777" w:rsidR="00C71B28" w:rsidRDefault="00C71B28" w:rsidP="004B162C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La fenêtre du module de </w:t>
      </w:r>
      <w:r w:rsidR="00C72816">
        <w:rPr>
          <w:rFonts w:ascii="Arial" w:hAnsi="Arial" w:cs="Arial"/>
          <w:sz w:val="20"/>
          <w:szCs w:val="20"/>
        </w:rPr>
        <w:t xml:space="preserve">correction </w:t>
      </w:r>
      <w:r>
        <w:rPr>
          <w:rFonts w:ascii="Arial" w:hAnsi="Arial" w:cs="Arial"/>
          <w:sz w:val="20"/>
          <w:szCs w:val="20"/>
        </w:rPr>
        <w:t>se présente ainsi :</w:t>
      </w:r>
    </w:p>
    <w:p w14:paraId="73179A3E" w14:textId="77777777" w:rsidR="00C71B28" w:rsidRPr="005738A8" w:rsidRDefault="00C71B28" w:rsidP="005738A8">
      <w:pPr>
        <w:rPr>
          <w:rFonts w:ascii="Arial" w:hAnsi="Arial" w:cs="Arial"/>
          <w:sz w:val="20"/>
          <w:szCs w:val="20"/>
        </w:rPr>
      </w:pPr>
    </w:p>
    <w:p w14:paraId="1A4C7DB4" w14:textId="77777777" w:rsidR="008033B8" w:rsidRDefault="00B95AB1" w:rsidP="008033B8">
      <w:pPr>
        <w:keepNext/>
      </w:pPr>
      <w:r w:rsidRPr="00893816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4DBCE4F2" wp14:editId="215F4C21">
            <wp:extent cx="5762625" cy="4343400"/>
            <wp:effectExtent l="0" t="0" r="9525" b="0"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854291" w14:textId="13A71CE7" w:rsidR="008D607D" w:rsidRPr="008033B8" w:rsidRDefault="008033B8" w:rsidP="008033B8">
      <w:pPr>
        <w:pStyle w:val="Lgende"/>
      </w:pPr>
      <w:bookmarkStart w:id="196" w:name="_Toc51853247"/>
      <w:r>
        <w:t xml:space="preserve">Figure </w:t>
      </w:r>
      <w:fldSimple w:instr=" SEQ Figure \* ARABIC ">
        <w:r w:rsidR="00CE5553">
          <w:rPr>
            <w:noProof/>
          </w:rPr>
          <w:t>35</w:t>
        </w:r>
      </w:fldSimple>
      <w:r>
        <w:t>: Module de correction</w:t>
      </w:r>
      <w:bookmarkEnd w:id="196"/>
    </w:p>
    <w:p w14:paraId="7257B33A" w14:textId="77777777" w:rsidR="00630BCA" w:rsidRDefault="008D607D" w:rsidP="008033B8">
      <w:pPr>
        <w:pStyle w:val="Titre3"/>
        <w:numPr>
          <w:ilvl w:val="0"/>
          <w:numId w:val="0"/>
        </w:numPr>
        <w:ind w:left="1440"/>
      </w:pPr>
      <w:r>
        <w:br w:type="page"/>
      </w:r>
      <w:bookmarkStart w:id="197" w:name="_Toc51853292"/>
      <w:r w:rsidR="00E0386A">
        <w:lastRenderedPageBreak/>
        <w:t>Description du module</w:t>
      </w:r>
      <w:bookmarkEnd w:id="197"/>
    </w:p>
    <w:p w14:paraId="2983B055" w14:textId="77777777" w:rsidR="009E5A70" w:rsidRPr="00630BCA" w:rsidRDefault="009E5A70" w:rsidP="009E5A70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 w:rsidRPr="00630BCA">
        <w:rPr>
          <w:rFonts w:ascii="Arial" w:hAnsi="Arial" w:cs="Arial"/>
          <w:i/>
          <w:sz w:val="20"/>
          <w:szCs w:val="20"/>
          <w:u w:val="single"/>
        </w:rPr>
        <w:t>Fenêtre de tracé supérieure</w:t>
      </w:r>
    </w:p>
    <w:p w14:paraId="3C1074E3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5E60F14B" w14:textId="77777777" w:rsidR="009E5A70" w:rsidRDefault="00003BCB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</w:t>
      </w:r>
      <w:r w:rsidR="009E5A70">
        <w:rPr>
          <w:rFonts w:ascii="Arial" w:hAnsi="Arial" w:cs="Arial"/>
          <w:sz w:val="20"/>
          <w:szCs w:val="20"/>
        </w:rPr>
        <w:t xml:space="preserve"> différence</w:t>
      </w:r>
      <w:r>
        <w:rPr>
          <w:rFonts w:ascii="Arial" w:hAnsi="Arial" w:cs="Arial"/>
          <w:sz w:val="20"/>
          <w:szCs w:val="20"/>
        </w:rPr>
        <w:t>s</w:t>
      </w:r>
      <w:r w:rsidR="009E5A70">
        <w:rPr>
          <w:rFonts w:ascii="Arial" w:hAnsi="Arial" w:cs="Arial"/>
          <w:sz w:val="20"/>
          <w:szCs w:val="20"/>
        </w:rPr>
        <w:t xml:space="preserve"> entre les données </w:t>
      </w:r>
      <w:r w:rsidR="002B7CE6">
        <w:rPr>
          <w:rFonts w:ascii="Arial" w:hAnsi="Arial" w:cs="Arial"/>
          <w:sz w:val="20"/>
          <w:szCs w:val="20"/>
        </w:rPr>
        <w:t>discrètes ‘échantillons’</w:t>
      </w:r>
      <w:r w:rsidR="009E5A70">
        <w:rPr>
          <w:rFonts w:ascii="Arial" w:hAnsi="Arial" w:cs="Arial"/>
          <w:sz w:val="20"/>
          <w:szCs w:val="20"/>
        </w:rPr>
        <w:t xml:space="preserve"> et les données </w:t>
      </w:r>
      <w:r w:rsidR="009E5A70" w:rsidRPr="002B7CE6">
        <w:rPr>
          <w:rFonts w:ascii="Arial" w:hAnsi="Arial" w:cs="Arial"/>
          <w:b/>
          <w:sz w:val="20"/>
          <w:szCs w:val="20"/>
        </w:rPr>
        <w:t>TSG</w:t>
      </w:r>
      <w:r w:rsidR="009E5A70">
        <w:rPr>
          <w:rFonts w:ascii="Arial" w:hAnsi="Arial" w:cs="Arial"/>
          <w:sz w:val="20"/>
          <w:szCs w:val="20"/>
        </w:rPr>
        <w:t xml:space="preserve"> </w:t>
      </w:r>
      <w:r w:rsidR="00387C01">
        <w:rPr>
          <w:rFonts w:ascii="Arial" w:hAnsi="Arial" w:cs="Arial"/>
          <w:sz w:val="20"/>
          <w:szCs w:val="20"/>
        </w:rPr>
        <w:t xml:space="preserve">(soustraites dans cet ordre) </w:t>
      </w:r>
      <w:r>
        <w:rPr>
          <w:rFonts w:ascii="Arial" w:hAnsi="Arial" w:cs="Arial"/>
          <w:sz w:val="20"/>
          <w:szCs w:val="20"/>
        </w:rPr>
        <w:t>sont</w:t>
      </w:r>
      <w:r w:rsidR="009E5A70">
        <w:rPr>
          <w:rFonts w:ascii="Arial" w:hAnsi="Arial" w:cs="Arial"/>
          <w:sz w:val="20"/>
          <w:szCs w:val="20"/>
        </w:rPr>
        <w:t xml:space="preserve"> affichée</w:t>
      </w:r>
      <w:r>
        <w:rPr>
          <w:rFonts w:ascii="Arial" w:hAnsi="Arial" w:cs="Arial"/>
          <w:sz w:val="20"/>
          <w:szCs w:val="20"/>
        </w:rPr>
        <w:t>s</w:t>
      </w:r>
      <w:r w:rsidR="009E5A70">
        <w:rPr>
          <w:rFonts w:ascii="Arial" w:hAnsi="Arial" w:cs="Arial"/>
          <w:sz w:val="20"/>
          <w:szCs w:val="20"/>
        </w:rPr>
        <w:t xml:space="preserve"> dans la fenêtre supérieure.</w:t>
      </w:r>
    </w:p>
    <w:p w14:paraId="4815B95D" w14:textId="77777777" w:rsidR="00847EB9" w:rsidRDefault="00847EB9" w:rsidP="009E5A70">
      <w:pPr>
        <w:jc w:val="both"/>
        <w:rPr>
          <w:rFonts w:ascii="Arial" w:hAnsi="Arial" w:cs="Arial"/>
          <w:sz w:val="20"/>
          <w:szCs w:val="20"/>
        </w:rPr>
      </w:pPr>
    </w:p>
    <w:p w14:paraId="04750CF0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carrés représentent les données bouteilles</w:t>
      </w:r>
      <w:r w:rsidR="002B7CE6">
        <w:rPr>
          <w:rFonts w:ascii="Arial" w:hAnsi="Arial" w:cs="Arial"/>
          <w:sz w:val="20"/>
          <w:szCs w:val="20"/>
        </w:rPr>
        <w:t xml:space="preserve"> collectées par les navires </w:t>
      </w:r>
      <w:r w:rsidR="002003CE">
        <w:rPr>
          <w:rFonts w:ascii="Arial" w:hAnsi="Arial" w:cs="Arial"/>
          <w:sz w:val="20"/>
          <w:szCs w:val="20"/>
        </w:rPr>
        <w:t>qui effectue</w:t>
      </w:r>
      <w:r w:rsidR="00317857">
        <w:rPr>
          <w:rFonts w:ascii="Arial" w:hAnsi="Arial" w:cs="Arial"/>
          <w:sz w:val="20"/>
          <w:szCs w:val="20"/>
        </w:rPr>
        <w:t>nt</w:t>
      </w:r>
      <w:r w:rsidR="002003CE">
        <w:rPr>
          <w:rFonts w:ascii="Arial" w:hAnsi="Arial" w:cs="Arial"/>
          <w:sz w:val="20"/>
          <w:szCs w:val="20"/>
        </w:rPr>
        <w:t xml:space="preserve"> les mesures </w:t>
      </w:r>
      <w:r w:rsidR="002003CE" w:rsidRPr="002003CE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(</w:t>
      </w:r>
      <w:r w:rsidR="004E7C72">
        <w:rPr>
          <w:rFonts w:ascii="Arial" w:hAnsi="Arial" w:cs="Arial"/>
          <w:sz w:val="20"/>
          <w:szCs w:val="20"/>
        </w:rPr>
        <w:t xml:space="preserve">reconnues par une value </w:t>
      </w:r>
      <w:r w:rsidR="004E7C72" w:rsidRPr="004E7C72">
        <w:rPr>
          <w:rFonts w:ascii="Arial" w:hAnsi="Arial" w:cs="Arial"/>
          <w:b/>
          <w:sz w:val="20"/>
          <w:szCs w:val="20"/>
        </w:rPr>
        <w:t>SSPS_EXT_TYPE</w:t>
      </w:r>
      <w:r w:rsidR="004E7C72">
        <w:rPr>
          <w:rFonts w:ascii="Arial" w:hAnsi="Arial" w:cs="Arial"/>
          <w:sz w:val="20"/>
          <w:szCs w:val="20"/>
        </w:rPr>
        <w:t xml:space="preserve"> à </w:t>
      </w:r>
      <w:r w:rsidR="004E7C72" w:rsidRPr="004E7C72">
        <w:rPr>
          <w:rFonts w:ascii="Arial" w:hAnsi="Arial" w:cs="Arial"/>
          <w:b/>
          <w:sz w:val="20"/>
          <w:szCs w:val="20"/>
        </w:rPr>
        <w:t>WS</w:t>
      </w:r>
      <w:r w:rsidR="004E7C72">
        <w:rPr>
          <w:rFonts w:ascii="Arial" w:hAnsi="Arial" w:cs="Arial"/>
          <w:sz w:val="20"/>
          <w:szCs w:val="20"/>
        </w:rPr>
        <w:t xml:space="preserve"> pour ‘Water Sample’ dans les fichiers </w:t>
      </w:r>
      <w:r w:rsidR="004E7C72" w:rsidRPr="001D1D23">
        <w:rPr>
          <w:rFonts w:ascii="Arial" w:hAnsi="Arial" w:cs="Arial"/>
          <w:b/>
          <w:sz w:val="20"/>
          <w:szCs w:val="20"/>
        </w:rPr>
        <w:t>*.btl</w:t>
      </w:r>
      <w:r>
        <w:rPr>
          <w:rFonts w:ascii="Arial" w:hAnsi="Arial" w:cs="Arial"/>
          <w:sz w:val="20"/>
          <w:szCs w:val="20"/>
        </w:rPr>
        <w:t xml:space="preserve">), les ronds </w:t>
      </w:r>
      <w:r w:rsidR="002003CE">
        <w:rPr>
          <w:rFonts w:ascii="Arial" w:hAnsi="Arial" w:cs="Arial"/>
          <w:sz w:val="20"/>
          <w:szCs w:val="20"/>
        </w:rPr>
        <w:t xml:space="preserve">représentent </w:t>
      </w:r>
      <w:r>
        <w:rPr>
          <w:rFonts w:ascii="Arial" w:hAnsi="Arial" w:cs="Arial"/>
          <w:sz w:val="20"/>
          <w:szCs w:val="20"/>
        </w:rPr>
        <w:t>les autres données (</w:t>
      </w:r>
      <w:r w:rsidR="004E7C72">
        <w:rPr>
          <w:rFonts w:ascii="Arial" w:hAnsi="Arial" w:cs="Arial"/>
          <w:sz w:val="20"/>
          <w:szCs w:val="20"/>
        </w:rPr>
        <w:t>Argo, CTD…</w:t>
      </w:r>
      <w:r>
        <w:rPr>
          <w:rFonts w:ascii="Arial" w:hAnsi="Arial" w:cs="Arial"/>
          <w:sz w:val="20"/>
          <w:szCs w:val="20"/>
        </w:rPr>
        <w:t>).</w:t>
      </w:r>
    </w:p>
    <w:p w14:paraId="197E1919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1595999E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La courbe en bleu représente la correction </w:t>
      </w:r>
      <w:r w:rsidR="00E0386A">
        <w:rPr>
          <w:rFonts w:ascii="Arial" w:hAnsi="Arial" w:cs="Arial"/>
          <w:sz w:val="20"/>
          <w:szCs w:val="20"/>
        </w:rPr>
        <w:t xml:space="preserve">(en fait la différence entre la série originale et la série corrigée) </w:t>
      </w:r>
      <w:r>
        <w:rPr>
          <w:rFonts w:ascii="Arial" w:hAnsi="Arial" w:cs="Arial"/>
          <w:sz w:val="20"/>
          <w:szCs w:val="20"/>
        </w:rPr>
        <w:t xml:space="preserve">qui va être apportée </w:t>
      </w:r>
      <w:r w:rsidR="002003CE">
        <w:rPr>
          <w:rFonts w:ascii="Arial" w:hAnsi="Arial" w:cs="Arial"/>
          <w:sz w:val="20"/>
          <w:szCs w:val="20"/>
        </w:rPr>
        <w:t xml:space="preserve">par l’utilisateur </w:t>
      </w:r>
      <w:r>
        <w:rPr>
          <w:rFonts w:ascii="Arial" w:hAnsi="Arial" w:cs="Arial"/>
          <w:sz w:val="20"/>
          <w:szCs w:val="20"/>
        </w:rPr>
        <w:t>à la série temporelle. On voit que la correction peut être faite par morceau et qu’elle n’est pas appliquée partout.</w:t>
      </w:r>
    </w:p>
    <w:p w14:paraId="27330B75" w14:textId="77777777" w:rsidR="00630BCA" w:rsidRDefault="00630BCA" w:rsidP="009E5A70">
      <w:pPr>
        <w:jc w:val="both"/>
        <w:rPr>
          <w:rFonts w:ascii="Arial" w:hAnsi="Arial" w:cs="Arial"/>
          <w:sz w:val="20"/>
          <w:szCs w:val="20"/>
        </w:rPr>
      </w:pPr>
    </w:p>
    <w:p w14:paraId="6C4B3ECC" w14:textId="07E36494" w:rsidR="00630BCA" w:rsidRDefault="00B95AB1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8992" behindDoc="0" locked="0" layoutInCell="1" allowOverlap="1" wp14:anchorId="62A7F8F2" wp14:editId="21515262">
            <wp:simplePos x="0" y="0"/>
            <wp:positionH relativeFrom="column">
              <wp:posOffset>-337185</wp:posOffset>
            </wp:positionH>
            <wp:positionV relativeFrom="paragraph">
              <wp:posOffset>3810</wp:posOffset>
            </wp:positionV>
            <wp:extent cx="228600" cy="266700"/>
            <wp:effectExtent l="0" t="0" r="0" b="0"/>
            <wp:wrapNone/>
            <wp:docPr id="68" name="Imag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0BCA">
        <w:rPr>
          <w:rFonts w:ascii="Arial" w:hAnsi="Arial" w:cs="Arial"/>
          <w:sz w:val="20"/>
          <w:szCs w:val="20"/>
        </w:rPr>
        <w:t>Les mesures discrètes, bouteilles ou autres, peuvent être validées en leur attribuant un code qual</w:t>
      </w:r>
      <w:r w:rsidR="00A17BF8">
        <w:rPr>
          <w:rFonts w:ascii="Arial" w:hAnsi="Arial" w:cs="Arial"/>
          <w:sz w:val="20"/>
          <w:szCs w:val="20"/>
        </w:rPr>
        <w:t xml:space="preserve">ité. L’attribution d’un code </w:t>
      </w:r>
      <w:r w:rsidR="00630BCA">
        <w:rPr>
          <w:rFonts w:ascii="Arial" w:hAnsi="Arial" w:cs="Arial"/>
          <w:sz w:val="20"/>
          <w:szCs w:val="20"/>
        </w:rPr>
        <w:t xml:space="preserve">qualité se fait de la même manière que pour la série temporelle (voir p. </w:t>
      </w:r>
      <w:r w:rsidR="002003CE">
        <w:rPr>
          <w:rFonts w:ascii="Arial" w:hAnsi="Arial" w:cs="Arial"/>
          <w:sz w:val="20"/>
          <w:szCs w:val="20"/>
        </w:rPr>
        <w:fldChar w:fldCharType="begin"/>
      </w:r>
      <w:r w:rsidR="002003CE">
        <w:rPr>
          <w:rFonts w:ascii="Arial" w:hAnsi="Arial" w:cs="Arial"/>
          <w:sz w:val="20"/>
          <w:szCs w:val="20"/>
        </w:rPr>
        <w:instrText xml:space="preserve"> PAGEREF _Ref268079893 \h </w:instrText>
      </w:r>
      <w:r w:rsidR="002003CE">
        <w:rPr>
          <w:rFonts w:ascii="Arial" w:hAnsi="Arial" w:cs="Arial"/>
          <w:sz w:val="20"/>
          <w:szCs w:val="20"/>
        </w:rPr>
      </w:r>
      <w:r w:rsidR="002003CE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27</w:t>
      </w:r>
      <w:r w:rsidR="002003CE">
        <w:rPr>
          <w:rFonts w:ascii="Arial" w:hAnsi="Arial" w:cs="Arial"/>
          <w:sz w:val="20"/>
          <w:szCs w:val="20"/>
        </w:rPr>
        <w:fldChar w:fldCharType="end"/>
      </w:r>
      <w:r w:rsidR="00630BCA">
        <w:rPr>
          <w:rFonts w:ascii="Arial" w:hAnsi="Arial" w:cs="Arial"/>
          <w:sz w:val="20"/>
          <w:szCs w:val="20"/>
        </w:rPr>
        <w:t>).</w:t>
      </w:r>
    </w:p>
    <w:p w14:paraId="1DB51A43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47BD4372" w14:textId="77777777" w:rsidR="00100ED8" w:rsidRPr="00100ED8" w:rsidRDefault="00100ED8" w:rsidP="00100ED8">
      <w:pPr>
        <w:jc w:val="both"/>
        <w:rPr>
          <w:rFonts w:ascii="Arial" w:hAnsi="Arial" w:cs="Arial"/>
          <w:b/>
          <w:color w:val="000000"/>
          <w:sz w:val="20"/>
          <w:szCs w:val="20"/>
        </w:rPr>
      </w:pPr>
      <w:r w:rsidRPr="00100ED8">
        <w:rPr>
          <w:rFonts w:ascii="Arial" w:hAnsi="Arial" w:cs="Arial"/>
          <w:b/>
          <w:color w:val="000000"/>
          <w:sz w:val="20"/>
          <w:szCs w:val="20"/>
        </w:rPr>
        <w:t>Remarque</w:t>
      </w:r>
    </w:p>
    <w:p w14:paraId="42D154B7" w14:textId="77777777" w:rsidR="00100ED8" w:rsidRDefault="00100ED8" w:rsidP="00100ED8">
      <w:pPr>
        <w:jc w:val="both"/>
        <w:rPr>
          <w:rFonts w:ascii="Arial" w:hAnsi="Arial" w:cs="Arial"/>
          <w:color w:val="000000"/>
          <w:sz w:val="20"/>
          <w:szCs w:val="20"/>
        </w:rPr>
      </w:pPr>
    </w:p>
    <w:p w14:paraId="73ABC453" w14:textId="77777777" w:rsidR="00100ED8" w:rsidRPr="00100ED8" w:rsidRDefault="00100ED8" w:rsidP="00100ED8">
      <w:pPr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Le logiciel n’affiche que </w:t>
      </w:r>
      <w:r w:rsidRPr="00100ED8">
        <w:rPr>
          <w:rFonts w:ascii="Arial" w:hAnsi="Arial" w:cs="Arial"/>
          <w:color w:val="000000"/>
          <w:sz w:val="20"/>
          <w:szCs w:val="20"/>
        </w:rPr>
        <w:t xml:space="preserve">les bouteilles avec lesquelles il a pu calculer un </w:t>
      </w:r>
      <w:r w:rsidR="0028732A" w:rsidRPr="00100ED8">
        <w:rPr>
          <w:rFonts w:ascii="Arial" w:hAnsi="Arial" w:cs="Arial"/>
          <w:color w:val="000000"/>
          <w:sz w:val="20"/>
          <w:szCs w:val="20"/>
        </w:rPr>
        <w:t>écart</w:t>
      </w:r>
      <w:r w:rsidRPr="00100ED8">
        <w:rPr>
          <w:rFonts w:ascii="Arial" w:hAnsi="Arial" w:cs="Arial"/>
          <w:color w:val="000000"/>
          <w:sz w:val="20"/>
          <w:szCs w:val="20"/>
        </w:rPr>
        <w:t xml:space="preserve"> aux </w:t>
      </w:r>
      <w:r w:rsidR="0028732A" w:rsidRPr="00100ED8">
        <w:rPr>
          <w:rFonts w:ascii="Arial" w:hAnsi="Arial" w:cs="Arial"/>
          <w:color w:val="000000"/>
          <w:sz w:val="20"/>
          <w:szCs w:val="20"/>
        </w:rPr>
        <w:t>données</w:t>
      </w:r>
      <w:r w:rsidRPr="00100ED8">
        <w:rPr>
          <w:rFonts w:ascii="Arial" w:hAnsi="Arial" w:cs="Arial"/>
          <w:color w:val="000000"/>
          <w:sz w:val="20"/>
          <w:szCs w:val="20"/>
        </w:rPr>
        <w:t xml:space="preserve"> </w:t>
      </w:r>
      <w:r w:rsidRPr="0028732A">
        <w:rPr>
          <w:rFonts w:ascii="Arial" w:hAnsi="Arial" w:cs="Arial"/>
          <w:b/>
          <w:color w:val="000000"/>
          <w:sz w:val="20"/>
          <w:szCs w:val="20"/>
        </w:rPr>
        <w:t>TSG</w:t>
      </w:r>
      <w:r w:rsidRPr="00100ED8">
        <w:rPr>
          <w:rFonts w:ascii="Arial" w:hAnsi="Arial" w:cs="Arial"/>
          <w:color w:val="000000"/>
          <w:sz w:val="20"/>
          <w:szCs w:val="20"/>
        </w:rPr>
        <w:t>.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r w:rsidR="0028732A">
        <w:rPr>
          <w:rFonts w:ascii="Arial" w:hAnsi="Arial" w:cs="Arial"/>
          <w:color w:val="000000"/>
          <w:sz w:val="20"/>
          <w:szCs w:val="20"/>
        </w:rPr>
        <w:t xml:space="preserve">Si pour les mesures discrètes il n’existe pas de mesure </w:t>
      </w:r>
      <w:r w:rsidR="0028732A" w:rsidRPr="0028732A">
        <w:rPr>
          <w:rFonts w:ascii="Arial" w:hAnsi="Arial" w:cs="Arial"/>
          <w:b/>
          <w:color w:val="000000"/>
          <w:sz w:val="20"/>
          <w:szCs w:val="20"/>
        </w:rPr>
        <w:t>TSG</w:t>
      </w:r>
      <w:r w:rsidR="0028732A">
        <w:rPr>
          <w:rFonts w:ascii="Arial" w:hAnsi="Arial" w:cs="Arial"/>
          <w:color w:val="000000"/>
          <w:sz w:val="20"/>
          <w:szCs w:val="20"/>
        </w:rPr>
        <w:t xml:space="preserve"> à une date proche où si les mesures </w:t>
      </w:r>
      <w:r w:rsidR="0028732A" w:rsidRPr="0028732A">
        <w:rPr>
          <w:rFonts w:ascii="Arial" w:hAnsi="Arial" w:cs="Arial"/>
          <w:b/>
          <w:color w:val="000000"/>
          <w:sz w:val="20"/>
          <w:szCs w:val="20"/>
        </w:rPr>
        <w:t>TSG</w:t>
      </w:r>
      <w:r w:rsidR="0028732A">
        <w:rPr>
          <w:rFonts w:ascii="Arial" w:hAnsi="Arial" w:cs="Arial"/>
          <w:color w:val="000000"/>
          <w:sz w:val="20"/>
          <w:szCs w:val="20"/>
        </w:rPr>
        <w:t xml:space="preserve"> ont un code qualité </w:t>
      </w:r>
      <w:r w:rsidR="0028732A" w:rsidRPr="00661B78">
        <w:rPr>
          <w:rFonts w:ascii="Arial" w:hAnsi="Arial" w:cs="Arial"/>
          <w:b/>
          <w:caps/>
          <w:color w:val="000000"/>
          <w:sz w:val="20"/>
          <w:szCs w:val="20"/>
        </w:rPr>
        <w:t>Probably Bad</w:t>
      </w:r>
      <w:r w:rsidR="0028732A">
        <w:rPr>
          <w:rFonts w:ascii="Arial" w:hAnsi="Arial" w:cs="Arial"/>
          <w:color w:val="000000"/>
          <w:sz w:val="20"/>
          <w:szCs w:val="20"/>
        </w:rPr>
        <w:t xml:space="preserve"> ou </w:t>
      </w:r>
      <w:r w:rsidR="0028732A" w:rsidRPr="00661B78">
        <w:rPr>
          <w:rFonts w:ascii="Arial" w:hAnsi="Arial" w:cs="Arial"/>
          <w:b/>
          <w:caps/>
          <w:color w:val="000000"/>
          <w:sz w:val="20"/>
          <w:szCs w:val="20"/>
        </w:rPr>
        <w:t>Bad</w:t>
      </w:r>
      <w:r w:rsidR="0028732A">
        <w:rPr>
          <w:rFonts w:ascii="Arial" w:hAnsi="Arial" w:cs="Arial"/>
          <w:color w:val="000000"/>
          <w:sz w:val="20"/>
          <w:szCs w:val="20"/>
        </w:rPr>
        <w:t>, le logiciel ne peut calculer d’écart</w:t>
      </w:r>
      <w:r w:rsidRPr="00100ED8">
        <w:rPr>
          <w:rFonts w:ascii="Arial" w:hAnsi="Arial" w:cs="Arial"/>
          <w:color w:val="000000"/>
          <w:sz w:val="20"/>
          <w:szCs w:val="20"/>
        </w:rPr>
        <w:t>.</w:t>
      </w:r>
    </w:p>
    <w:p w14:paraId="1F9787CF" w14:textId="77777777" w:rsidR="00100ED8" w:rsidRDefault="00100ED8" w:rsidP="009E5A70">
      <w:pPr>
        <w:jc w:val="both"/>
        <w:rPr>
          <w:rFonts w:ascii="Arial" w:hAnsi="Arial" w:cs="Arial"/>
          <w:sz w:val="20"/>
          <w:szCs w:val="20"/>
        </w:rPr>
      </w:pPr>
    </w:p>
    <w:p w14:paraId="1341DA28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605AEEB8" w14:textId="77777777" w:rsidR="009E5A70" w:rsidRPr="00630BCA" w:rsidRDefault="009E5A70" w:rsidP="009E5A70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 w:rsidRPr="00630BCA">
        <w:rPr>
          <w:rFonts w:ascii="Arial" w:hAnsi="Arial" w:cs="Arial"/>
          <w:i/>
          <w:sz w:val="20"/>
          <w:szCs w:val="20"/>
          <w:u w:val="single"/>
        </w:rPr>
        <w:t>Fenêtre de tracé intermédiaire</w:t>
      </w:r>
    </w:p>
    <w:p w14:paraId="1B84FFE8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585A32CF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Dans cette fenêtre est tracée la série temporelle, avec ses codes qualité</w:t>
      </w:r>
      <w:r w:rsidR="004E1028">
        <w:rPr>
          <w:rFonts w:ascii="Arial" w:hAnsi="Arial" w:cs="Arial"/>
          <w:sz w:val="20"/>
          <w:szCs w:val="20"/>
        </w:rPr>
        <w:t>, sur laquelle sont superposées les données discrètes ‘échantillons’</w:t>
      </w:r>
      <w:r>
        <w:rPr>
          <w:rFonts w:ascii="Arial" w:hAnsi="Arial" w:cs="Arial"/>
          <w:sz w:val="20"/>
          <w:szCs w:val="20"/>
        </w:rPr>
        <w:t>. Il s’agit de la courbe qui est tracée dans la fenêtre supérieure</w:t>
      </w:r>
      <w:r w:rsidR="000D5945">
        <w:rPr>
          <w:rFonts w:ascii="Arial" w:hAnsi="Arial" w:cs="Arial"/>
          <w:sz w:val="20"/>
          <w:szCs w:val="20"/>
        </w:rPr>
        <w:t xml:space="preserve"> de l’écran initial</w:t>
      </w:r>
      <w:r>
        <w:rPr>
          <w:rFonts w:ascii="Arial" w:hAnsi="Arial" w:cs="Arial"/>
          <w:sz w:val="20"/>
          <w:szCs w:val="20"/>
        </w:rPr>
        <w:t xml:space="preserve"> lorsque l’utilisateur valide les do</w:t>
      </w:r>
      <w:r w:rsidR="00A17BF8">
        <w:rPr>
          <w:rFonts w:ascii="Arial" w:hAnsi="Arial" w:cs="Arial"/>
          <w:sz w:val="20"/>
          <w:szCs w:val="20"/>
        </w:rPr>
        <w:t xml:space="preserve">nnées (attribution d’un code </w:t>
      </w:r>
      <w:r>
        <w:rPr>
          <w:rFonts w:ascii="Arial" w:hAnsi="Arial" w:cs="Arial"/>
          <w:sz w:val="20"/>
          <w:szCs w:val="20"/>
        </w:rPr>
        <w:t>qualité).</w:t>
      </w:r>
    </w:p>
    <w:p w14:paraId="175C0CA3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415D9019" w14:textId="77777777" w:rsidR="009E5A70" w:rsidRPr="000D5945" w:rsidRDefault="009E5A70" w:rsidP="009E5A70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 w:rsidRPr="000D5945">
        <w:rPr>
          <w:rFonts w:ascii="Arial" w:hAnsi="Arial" w:cs="Arial"/>
          <w:i/>
          <w:sz w:val="20"/>
          <w:szCs w:val="20"/>
          <w:u w:val="single"/>
        </w:rPr>
        <w:t>Fenêtre de tracé inférieure</w:t>
      </w:r>
    </w:p>
    <w:p w14:paraId="3D6DE27A" w14:textId="77777777" w:rsidR="00847EB9" w:rsidRPr="009E5A70" w:rsidRDefault="00847EB9" w:rsidP="009E5A70">
      <w:pPr>
        <w:jc w:val="both"/>
        <w:rPr>
          <w:rFonts w:ascii="Arial" w:hAnsi="Arial" w:cs="Arial"/>
          <w:i/>
          <w:sz w:val="20"/>
          <w:szCs w:val="20"/>
        </w:rPr>
      </w:pPr>
    </w:p>
    <w:p w14:paraId="3B964287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Dans cette fenêtre</w:t>
      </w:r>
      <w:r w:rsidR="00B26BA3">
        <w:rPr>
          <w:rFonts w:ascii="Arial" w:hAnsi="Arial" w:cs="Arial"/>
          <w:sz w:val="20"/>
          <w:szCs w:val="20"/>
        </w:rPr>
        <w:t xml:space="preserve"> sont tracées :</w:t>
      </w:r>
    </w:p>
    <w:p w14:paraId="0E831794" w14:textId="77777777" w:rsidR="000D5945" w:rsidRDefault="000D5945" w:rsidP="009E5A70">
      <w:pPr>
        <w:jc w:val="both"/>
        <w:rPr>
          <w:rFonts w:ascii="Arial" w:hAnsi="Arial" w:cs="Arial"/>
          <w:sz w:val="20"/>
          <w:szCs w:val="20"/>
        </w:rPr>
      </w:pPr>
    </w:p>
    <w:p w14:paraId="562C36C5" w14:textId="060AB08B" w:rsidR="000D5945" w:rsidRDefault="00B95AB1" w:rsidP="000D5945">
      <w:pPr>
        <w:jc w:val="center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61063E5E" wp14:editId="33C7761B">
            <wp:extent cx="1333500" cy="904875"/>
            <wp:effectExtent l="19050" t="19050" r="19050" b="28575"/>
            <wp:docPr id="47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9048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793E11A2" w14:textId="77777777" w:rsidR="00B26BA3" w:rsidRDefault="00B26BA3" w:rsidP="009E5A70">
      <w:pPr>
        <w:jc w:val="both"/>
        <w:rPr>
          <w:rFonts w:ascii="Arial" w:hAnsi="Arial" w:cs="Arial"/>
          <w:sz w:val="20"/>
          <w:szCs w:val="20"/>
        </w:rPr>
      </w:pPr>
    </w:p>
    <w:p w14:paraId="5D376D89" w14:textId="77777777" w:rsidR="00B26BA3" w:rsidRDefault="00B26BA3" w:rsidP="00B26BA3">
      <w:pPr>
        <w:numPr>
          <w:ilvl w:val="0"/>
          <w:numId w:val="12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série temporelle brute, sans les codes de qualité. En noir.</w:t>
      </w:r>
    </w:p>
    <w:p w14:paraId="3271FA03" w14:textId="77777777" w:rsidR="00B26BA3" w:rsidRDefault="00B26BA3" w:rsidP="00B26BA3">
      <w:pPr>
        <w:jc w:val="both"/>
        <w:rPr>
          <w:rFonts w:ascii="Arial" w:hAnsi="Arial" w:cs="Arial"/>
          <w:sz w:val="20"/>
          <w:szCs w:val="20"/>
        </w:rPr>
      </w:pPr>
    </w:p>
    <w:p w14:paraId="59910561" w14:textId="77777777" w:rsidR="00B26BA3" w:rsidRDefault="00B26BA3" w:rsidP="00B26BA3">
      <w:pPr>
        <w:numPr>
          <w:ilvl w:val="0"/>
          <w:numId w:val="12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série temporelle corrigée, en rouge</w:t>
      </w:r>
      <w:r w:rsidR="00E13449">
        <w:rPr>
          <w:rFonts w:ascii="Arial" w:hAnsi="Arial" w:cs="Arial"/>
          <w:sz w:val="20"/>
          <w:szCs w:val="20"/>
        </w:rPr>
        <w:t xml:space="preserve"> </w:t>
      </w:r>
    </w:p>
    <w:p w14:paraId="2B882E3C" w14:textId="77777777" w:rsidR="00B26BA3" w:rsidRDefault="00E13449" w:rsidP="00B26BA3">
      <w:pPr>
        <w:numPr>
          <w:ilvl w:val="1"/>
          <w:numId w:val="12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Soit après é</w:t>
      </w:r>
      <w:r w:rsidR="00B26BA3">
        <w:rPr>
          <w:rFonts w:ascii="Arial" w:hAnsi="Arial" w:cs="Arial"/>
          <w:sz w:val="20"/>
          <w:szCs w:val="20"/>
        </w:rPr>
        <w:t>talonnage</w:t>
      </w:r>
    </w:p>
    <w:p w14:paraId="22627F07" w14:textId="77777777" w:rsidR="00B26BA3" w:rsidRDefault="00E13449" w:rsidP="00B26BA3">
      <w:pPr>
        <w:numPr>
          <w:ilvl w:val="1"/>
          <w:numId w:val="12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Soit a</w:t>
      </w:r>
      <w:r w:rsidR="00B26BA3">
        <w:rPr>
          <w:rFonts w:ascii="Arial" w:hAnsi="Arial" w:cs="Arial"/>
          <w:sz w:val="20"/>
          <w:szCs w:val="20"/>
        </w:rPr>
        <w:t xml:space="preserve">près </w:t>
      </w:r>
      <w:r w:rsidR="00661B78">
        <w:rPr>
          <w:rFonts w:ascii="Arial" w:hAnsi="Arial" w:cs="Arial"/>
          <w:sz w:val="20"/>
          <w:szCs w:val="20"/>
        </w:rPr>
        <w:t xml:space="preserve">correction </w:t>
      </w:r>
      <w:r w:rsidR="00B26BA3">
        <w:rPr>
          <w:rFonts w:ascii="Arial" w:hAnsi="Arial" w:cs="Arial"/>
          <w:sz w:val="20"/>
          <w:szCs w:val="20"/>
        </w:rPr>
        <w:t>avec des données externes. La correction avec des données externes remplace la mesure étalonnée. Si cette correction est annulée, comme le permet le logiciel, la donnée étalonnée réapparait.</w:t>
      </w:r>
    </w:p>
    <w:p w14:paraId="37AFF11B" w14:textId="77777777" w:rsidR="00B26BA3" w:rsidRDefault="00B26BA3" w:rsidP="00B26BA3">
      <w:pPr>
        <w:ind w:left="360"/>
        <w:jc w:val="both"/>
        <w:rPr>
          <w:rFonts w:ascii="Arial" w:hAnsi="Arial" w:cs="Arial"/>
          <w:sz w:val="20"/>
          <w:szCs w:val="20"/>
        </w:rPr>
      </w:pPr>
    </w:p>
    <w:p w14:paraId="73C1702C" w14:textId="77777777" w:rsidR="00B26BA3" w:rsidRDefault="00B26BA3" w:rsidP="00B26BA3">
      <w:pPr>
        <w:numPr>
          <w:ilvl w:val="0"/>
          <w:numId w:val="12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L’erreur sur la série temporelle corrigée. En vert.</w:t>
      </w:r>
    </w:p>
    <w:p w14:paraId="5EF9403E" w14:textId="77777777" w:rsidR="00630BCA" w:rsidRDefault="00630BCA" w:rsidP="009E5A70">
      <w:pPr>
        <w:jc w:val="both"/>
        <w:rPr>
          <w:rFonts w:ascii="Arial" w:hAnsi="Arial" w:cs="Arial"/>
          <w:sz w:val="20"/>
          <w:szCs w:val="20"/>
        </w:rPr>
      </w:pPr>
    </w:p>
    <w:p w14:paraId="1B2278E5" w14:textId="77777777" w:rsidR="00630BCA" w:rsidRPr="00B1513E" w:rsidRDefault="008D607D" w:rsidP="00E0386A">
      <w:pPr>
        <w:pStyle w:val="Titre3"/>
      </w:pPr>
      <w:r>
        <w:br w:type="page"/>
      </w:r>
      <w:bookmarkStart w:id="198" w:name="_Toc51853293"/>
      <w:r w:rsidR="00630BCA" w:rsidRPr="00B1513E">
        <w:lastRenderedPageBreak/>
        <w:t>Fonctionnalités</w:t>
      </w:r>
      <w:bookmarkEnd w:id="198"/>
    </w:p>
    <w:p w14:paraId="1484B206" w14:textId="77777777" w:rsidR="00E0386A" w:rsidRPr="00E0386A" w:rsidRDefault="00E0386A" w:rsidP="00630BCA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 w:rsidRPr="00E0386A">
        <w:rPr>
          <w:rFonts w:ascii="Arial" w:hAnsi="Arial" w:cs="Arial"/>
          <w:i/>
          <w:sz w:val="20"/>
          <w:szCs w:val="20"/>
          <w:u w:val="single"/>
        </w:rPr>
        <w:t>Code qualité mesures bouteilles</w:t>
      </w:r>
    </w:p>
    <w:p w14:paraId="41AE58EF" w14:textId="77777777" w:rsidR="00E0386A" w:rsidRDefault="00E0386A" w:rsidP="00630BCA">
      <w:pPr>
        <w:jc w:val="both"/>
        <w:rPr>
          <w:rFonts w:ascii="Arial" w:hAnsi="Arial" w:cs="Arial"/>
          <w:sz w:val="20"/>
          <w:szCs w:val="20"/>
        </w:rPr>
      </w:pPr>
    </w:p>
    <w:p w14:paraId="5896B0F9" w14:textId="39963E9C" w:rsidR="002003CE" w:rsidRDefault="00B95AB1" w:rsidP="00630BC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drawing>
          <wp:anchor distT="0" distB="0" distL="114300" distR="114300" simplePos="0" relativeHeight="251666944" behindDoc="0" locked="0" layoutInCell="1" allowOverlap="1" wp14:anchorId="47938FEA" wp14:editId="3C3582D0">
            <wp:simplePos x="0" y="0"/>
            <wp:positionH relativeFrom="column">
              <wp:posOffset>-422910</wp:posOffset>
            </wp:positionH>
            <wp:positionV relativeFrom="paragraph">
              <wp:posOffset>-3810</wp:posOffset>
            </wp:positionV>
            <wp:extent cx="228600" cy="266700"/>
            <wp:effectExtent l="0" t="0" r="0" b="0"/>
            <wp:wrapNone/>
            <wp:docPr id="66" name="Imag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0BCA">
        <w:rPr>
          <w:rFonts w:ascii="Arial" w:hAnsi="Arial" w:cs="Arial"/>
          <w:sz w:val="20"/>
          <w:szCs w:val="20"/>
        </w:rPr>
        <w:t>Les mesures discrètes, bouteilles ou autres, peuvent être validées en leur attribuant un code qual</w:t>
      </w:r>
      <w:r w:rsidR="00A17BF8">
        <w:rPr>
          <w:rFonts w:ascii="Arial" w:hAnsi="Arial" w:cs="Arial"/>
          <w:sz w:val="20"/>
          <w:szCs w:val="20"/>
        </w:rPr>
        <w:t xml:space="preserve">ité. L’attribution d’un code </w:t>
      </w:r>
      <w:r w:rsidR="00630BCA">
        <w:rPr>
          <w:rFonts w:ascii="Arial" w:hAnsi="Arial" w:cs="Arial"/>
          <w:sz w:val="20"/>
          <w:szCs w:val="20"/>
        </w:rPr>
        <w:t>qualité se fait de la même manière que pour la série temporelle (voir p.</w:t>
      </w:r>
      <w:r w:rsidR="002003CE">
        <w:rPr>
          <w:rFonts w:ascii="Arial" w:hAnsi="Arial" w:cs="Arial"/>
          <w:sz w:val="20"/>
          <w:szCs w:val="20"/>
        </w:rPr>
        <w:t xml:space="preserve"> </w:t>
      </w:r>
      <w:r w:rsidR="002003CE">
        <w:rPr>
          <w:rFonts w:ascii="Arial" w:hAnsi="Arial" w:cs="Arial"/>
          <w:sz w:val="20"/>
          <w:szCs w:val="20"/>
        </w:rPr>
        <w:fldChar w:fldCharType="begin"/>
      </w:r>
      <w:r w:rsidR="002003CE">
        <w:rPr>
          <w:rFonts w:ascii="Arial" w:hAnsi="Arial" w:cs="Arial"/>
          <w:sz w:val="20"/>
          <w:szCs w:val="20"/>
        </w:rPr>
        <w:instrText xml:space="preserve"> PAGEREF _Ref268079893 \h </w:instrText>
      </w:r>
      <w:r w:rsidR="002003CE">
        <w:rPr>
          <w:rFonts w:ascii="Arial" w:hAnsi="Arial" w:cs="Arial"/>
          <w:sz w:val="20"/>
          <w:szCs w:val="20"/>
        </w:rPr>
      </w:r>
      <w:r w:rsidR="002003CE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27</w:t>
      </w:r>
      <w:r w:rsidR="002003CE">
        <w:rPr>
          <w:rFonts w:ascii="Arial" w:hAnsi="Arial" w:cs="Arial"/>
          <w:sz w:val="20"/>
          <w:szCs w:val="20"/>
        </w:rPr>
        <w:fldChar w:fldCharType="end"/>
      </w:r>
      <w:r w:rsidR="00630BCA">
        <w:rPr>
          <w:rFonts w:ascii="Arial" w:hAnsi="Arial" w:cs="Arial"/>
          <w:sz w:val="20"/>
          <w:szCs w:val="20"/>
        </w:rPr>
        <w:t>).</w:t>
      </w:r>
      <w:r w:rsidR="00690CD2">
        <w:rPr>
          <w:rFonts w:ascii="Arial" w:hAnsi="Arial" w:cs="Arial"/>
          <w:sz w:val="20"/>
          <w:szCs w:val="20"/>
        </w:rPr>
        <w:t xml:space="preserve"> </w:t>
      </w:r>
    </w:p>
    <w:p w14:paraId="28102CBB" w14:textId="77777777" w:rsidR="002003CE" w:rsidRDefault="002003CE" w:rsidP="00630BCA">
      <w:pPr>
        <w:jc w:val="both"/>
        <w:rPr>
          <w:rFonts w:ascii="Arial" w:hAnsi="Arial" w:cs="Arial"/>
          <w:sz w:val="20"/>
          <w:szCs w:val="20"/>
        </w:rPr>
      </w:pPr>
    </w:p>
    <w:p w14:paraId="0F90C778" w14:textId="77777777" w:rsidR="00630BCA" w:rsidRDefault="00690CD2" w:rsidP="00630BC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Seules les mesures discrètes dont le code qualité est positionné à </w:t>
      </w:r>
      <w:r w:rsidRPr="002003CE">
        <w:rPr>
          <w:rFonts w:ascii="Arial" w:hAnsi="Arial" w:cs="Arial"/>
          <w:b/>
          <w:sz w:val="20"/>
          <w:szCs w:val="20"/>
        </w:rPr>
        <w:t>NO_CONTROL</w:t>
      </w:r>
      <w:r>
        <w:rPr>
          <w:rFonts w:ascii="Arial" w:hAnsi="Arial" w:cs="Arial"/>
          <w:sz w:val="20"/>
          <w:szCs w:val="20"/>
        </w:rPr>
        <w:t xml:space="preserve">, </w:t>
      </w:r>
      <w:r w:rsidRPr="002003CE">
        <w:rPr>
          <w:rFonts w:ascii="Arial" w:hAnsi="Arial" w:cs="Arial"/>
          <w:b/>
          <w:sz w:val="20"/>
          <w:szCs w:val="20"/>
        </w:rPr>
        <w:t>GOOD</w:t>
      </w:r>
      <w:r>
        <w:rPr>
          <w:rFonts w:ascii="Arial" w:hAnsi="Arial" w:cs="Arial"/>
          <w:sz w:val="20"/>
          <w:szCs w:val="20"/>
        </w:rPr>
        <w:t xml:space="preserve">, et </w:t>
      </w:r>
      <w:r w:rsidRPr="002003CE">
        <w:rPr>
          <w:rFonts w:ascii="Arial" w:hAnsi="Arial" w:cs="Arial"/>
          <w:b/>
          <w:sz w:val="20"/>
          <w:szCs w:val="20"/>
        </w:rPr>
        <w:t>PROBABLY_GOOD</w:t>
      </w:r>
      <w:r>
        <w:rPr>
          <w:rFonts w:ascii="Arial" w:hAnsi="Arial" w:cs="Arial"/>
          <w:sz w:val="20"/>
          <w:szCs w:val="20"/>
        </w:rPr>
        <w:t xml:space="preserve"> sont </w:t>
      </w:r>
      <w:r w:rsidR="000D5945">
        <w:rPr>
          <w:rFonts w:ascii="Arial" w:hAnsi="Arial" w:cs="Arial"/>
          <w:sz w:val="20"/>
          <w:szCs w:val="20"/>
        </w:rPr>
        <w:t>utilisées</w:t>
      </w:r>
      <w:r>
        <w:rPr>
          <w:rFonts w:ascii="Arial" w:hAnsi="Arial" w:cs="Arial"/>
          <w:sz w:val="20"/>
          <w:szCs w:val="20"/>
        </w:rPr>
        <w:t xml:space="preserve"> pour effectuer les corrections.</w:t>
      </w:r>
    </w:p>
    <w:p w14:paraId="40410FA6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1B0230F8" w14:textId="77777777" w:rsidR="00E0386A" w:rsidRPr="00E0386A" w:rsidRDefault="00E0386A" w:rsidP="00847EB9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 w:rsidRPr="00E0386A">
        <w:rPr>
          <w:rFonts w:ascii="Arial" w:hAnsi="Arial" w:cs="Arial"/>
          <w:i/>
          <w:sz w:val="20"/>
          <w:szCs w:val="20"/>
          <w:u w:val="single"/>
        </w:rPr>
        <w:t>Choix d’une limite temporelle</w:t>
      </w:r>
    </w:p>
    <w:p w14:paraId="3E1D4F85" w14:textId="77777777" w:rsidR="00E0386A" w:rsidRDefault="00E0386A" w:rsidP="00847EB9">
      <w:pPr>
        <w:jc w:val="both"/>
        <w:rPr>
          <w:rFonts w:ascii="Arial" w:hAnsi="Arial" w:cs="Arial"/>
          <w:sz w:val="20"/>
          <w:szCs w:val="20"/>
        </w:rPr>
      </w:pPr>
    </w:p>
    <w:p w14:paraId="27A252BE" w14:textId="77777777" w:rsidR="00CE5553" w:rsidRDefault="00B95AB1" w:rsidP="00CE5553">
      <w:pPr>
        <w:keepNext/>
        <w:jc w:val="center"/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304CFD7" wp14:editId="3F708B26">
            <wp:extent cx="1828800" cy="1571625"/>
            <wp:effectExtent l="0" t="0" r="0" b="9525"/>
            <wp:docPr id="48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2FFFAA" w14:textId="6CF57E47" w:rsidR="000D5945" w:rsidRDefault="00CE5553" w:rsidP="00CE5553">
      <w:pPr>
        <w:pStyle w:val="Lgende"/>
        <w:rPr>
          <w:rFonts w:ascii="Arial" w:hAnsi="Arial" w:cs="Arial"/>
          <w:sz w:val="20"/>
          <w:szCs w:val="20"/>
        </w:rPr>
      </w:pPr>
      <w:bookmarkStart w:id="199" w:name="_Toc51853248"/>
      <w:r>
        <w:t xml:space="preserve">Figure </w:t>
      </w:r>
      <w:fldSimple w:instr=" SEQ Figure \* ARABIC ">
        <w:r>
          <w:rPr>
            <w:noProof/>
          </w:rPr>
          <w:t>36</w:t>
        </w:r>
      </w:fldSimple>
      <w:r>
        <w:t xml:space="preserve">: </w:t>
      </w:r>
      <w:r w:rsidRPr="00613E23">
        <w:t>Choix d’une limite temporelle</w:t>
      </w:r>
      <w:bookmarkEnd w:id="199"/>
    </w:p>
    <w:p w14:paraId="0E6FF4BA" w14:textId="77777777" w:rsidR="000D5945" w:rsidRDefault="000D5945" w:rsidP="00847EB9">
      <w:pPr>
        <w:jc w:val="both"/>
        <w:rPr>
          <w:rFonts w:ascii="Arial" w:hAnsi="Arial" w:cs="Arial"/>
          <w:sz w:val="20"/>
          <w:szCs w:val="20"/>
        </w:rPr>
      </w:pPr>
    </w:p>
    <w:p w14:paraId="780C407C" w14:textId="045B897D" w:rsidR="00E0386A" w:rsidRDefault="00B95AB1" w:rsidP="00847EB9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1584" behindDoc="1" locked="0" layoutInCell="1" allowOverlap="1" wp14:anchorId="6AA617AF" wp14:editId="5F420F8D">
            <wp:simplePos x="0" y="0"/>
            <wp:positionH relativeFrom="column">
              <wp:posOffset>2052320</wp:posOffset>
            </wp:positionH>
            <wp:positionV relativeFrom="paragraph">
              <wp:posOffset>115570</wp:posOffset>
            </wp:positionV>
            <wp:extent cx="228600" cy="266700"/>
            <wp:effectExtent l="0" t="0" r="0" b="0"/>
            <wp:wrapNone/>
            <wp:docPr id="61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47EB9">
        <w:rPr>
          <w:rFonts w:ascii="Arial" w:hAnsi="Arial" w:cs="Arial"/>
          <w:sz w:val="20"/>
          <w:szCs w:val="20"/>
        </w:rPr>
        <w:t xml:space="preserve">Il est possible </w:t>
      </w:r>
      <w:r w:rsidR="00BF2F06">
        <w:rPr>
          <w:rFonts w:ascii="Arial" w:hAnsi="Arial" w:cs="Arial"/>
          <w:sz w:val="20"/>
          <w:szCs w:val="20"/>
        </w:rPr>
        <w:t>d</w:t>
      </w:r>
      <w:r w:rsidR="00F9330F">
        <w:rPr>
          <w:rFonts w:ascii="Arial" w:hAnsi="Arial" w:cs="Arial"/>
          <w:sz w:val="20"/>
          <w:szCs w:val="20"/>
        </w:rPr>
        <w:t>e n</w:t>
      </w:r>
      <w:r w:rsidR="00BF2F06">
        <w:rPr>
          <w:rFonts w:ascii="Arial" w:hAnsi="Arial" w:cs="Arial"/>
          <w:sz w:val="20"/>
          <w:szCs w:val="20"/>
        </w:rPr>
        <w:t>’appliquer</w:t>
      </w:r>
      <w:r w:rsidR="00847EB9">
        <w:rPr>
          <w:rFonts w:ascii="Arial" w:hAnsi="Arial" w:cs="Arial"/>
          <w:sz w:val="20"/>
          <w:szCs w:val="20"/>
        </w:rPr>
        <w:t xml:space="preserve"> la correction que sur certaines parties de la série temporelle</w:t>
      </w:r>
      <w:r w:rsidR="001D473D">
        <w:rPr>
          <w:rFonts w:ascii="Arial" w:hAnsi="Arial" w:cs="Arial"/>
          <w:sz w:val="20"/>
          <w:szCs w:val="20"/>
        </w:rPr>
        <w:t>,</w:t>
      </w:r>
      <w:r w:rsidR="00847EB9">
        <w:rPr>
          <w:rFonts w:ascii="Arial" w:hAnsi="Arial" w:cs="Arial"/>
          <w:sz w:val="20"/>
          <w:szCs w:val="20"/>
        </w:rPr>
        <w:t xml:space="preserve"> en utilisant l’outil de sélection temporelle </w:t>
      </w:r>
      <w:r w:rsidR="001D473D">
        <w:rPr>
          <w:rFonts w:ascii="Arial" w:hAnsi="Arial" w:cs="Arial"/>
          <w:sz w:val="20"/>
          <w:szCs w:val="20"/>
        </w:rPr>
        <w:t xml:space="preserve">(icone         </w:t>
      </w:r>
      <w:r w:rsidR="00847EB9">
        <w:rPr>
          <w:rFonts w:ascii="Arial" w:hAnsi="Arial" w:cs="Arial"/>
          <w:sz w:val="20"/>
          <w:szCs w:val="20"/>
        </w:rPr>
        <w:t xml:space="preserve">voir p </w:t>
      </w:r>
      <w:r w:rsidR="00847EB9">
        <w:rPr>
          <w:rFonts w:ascii="Arial" w:hAnsi="Arial" w:cs="Arial"/>
          <w:sz w:val="20"/>
          <w:szCs w:val="20"/>
        </w:rPr>
        <w:fldChar w:fldCharType="begin"/>
      </w:r>
      <w:r w:rsidR="00847EB9">
        <w:rPr>
          <w:rFonts w:ascii="Arial" w:hAnsi="Arial" w:cs="Arial"/>
          <w:sz w:val="20"/>
          <w:szCs w:val="20"/>
        </w:rPr>
        <w:instrText xml:space="preserve"> PAGEREF _Ref199931271 \h </w:instrText>
      </w:r>
      <w:r w:rsidR="00847EB9">
        <w:rPr>
          <w:rFonts w:ascii="Arial" w:hAnsi="Arial" w:cs="Arial"/>
          <w:sz w:val="20"/>
          <w:szCs w:val="20"/>
        </w:rPr>
      </w:r>
      <w:r w:rsidR="00847EB9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24</w:t>
      </w:r>
      <w:r w:rsidR="00847EB9">
        <w:rPr>
          <w:rFonts w:ascii="Arial" w:hAnsi="Arial" w:cs="Arial"/>
          <w:sz w:val="20"/>
          <w:szCs w:val="20"/>
        </w:rPr>
        <w:fldChar w:fldCharType="end"/>
      </w:r>
      <w:r w:rsidR="00847EB9">
        <w:rPr>
          <w:rFonts w:ascii="Arial" w:hAnsi="Arial" w:cs="Arial"/>
          <w:sz w:val="20"/>
          <w:szCs w:val="20"/>
        </w:rPr>
        <w:t>)</w:t>
      </w:r>
      <w:r w:rsidR="001D473D">
        <w:rPr>
          <w:rFonts w:ascii="Arial" w:hAnsi="Arial" w:cs="Arial"/>
          <w:sz w:val="20"/>
          <w:szCs w:val="20"/>
        </w:rPr>
        <w:t xml:space="preserve">. </w:t>
      </w:r>
    </w:p>
    <w:p w14:paraId="0912C8BD" w14:textId="77777777" w:rsidR="001D473D" w:rsidRDefault="001D473D" w:rsidP="00847EB9">
      <w:pPr>
        <w:jc w:val="both"/>
        <w:rPr>
          <w:rFonts w:ascii="Arial" w:hAnsi="Arial" w:cs="Arial"/>
          <w:sz w:val="20"/>
          <w:szCs w:val="20"/>
        </w:rPr>
      </w:pPr>
    </w:p>
    <w:p w14:paraId="30ABBF85" w14:textId="77777777" w:rsidR="00FA3912" w:rsidRDefault="00FA3912" w:rsidP="00847EB9">
      <w:pPr>
        <w:jc w:val="both"/>
        <w:rPr>
          <w:rFonts w:ascii="Arial" w:hAnsi="Arial" w:cs="Arial"/>
          <w:sz w:val="20"/>
          <w:szCs w:val="20"/>
        </w:rPr>
      </w:pPr>
    </w:p>
    <w:p w14:paraId="47DF2862" w14:textId="77777777" w:rsidR="00E0386A" w:rsidRPr="00E0386A" w:rsidRDefault="00A17BF8" w:rsidP="00847EB9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>
        <w:rPr>
          <w:rFonts w:ascii="Arial" w:hAnsi="Arial" w:cs="Arial"/>
          <w:i/>
          <w:sz w:val="20"/>
          <w:szCs w:val="20"/>
          <w:u w:val="single"/>
        </w:rPr>
        <w:t xml:space="preserve">Correction selon le code </w:t>
      </w:r>
      <w:r w:rsidR="00E0386A" w:rsidRPr="00E0386A">
        <w:rPr>
          <w:rFonts w:ascii="Arial" w:hAnsi="Arial" w:cs="Arial"/>
          <w:i/>
          <w:sz w:val="20"/>
          <w:szCs w:val="20"/>
          <w:u w:val="single"/>
        </w:rPr>
        <w:t>qualité</w:t>
      </w:r>
    </w:p>
    <w:p w14:paraId="571D13FD" w14:textId="77777777" w:rsidR="001D473D" w:rsidRDefault="001D473D" w:rsidP="001D473D">
      <w:pPr>
        <w:jc w:val="both"/>
        <w:rPr>
          <w:rFonts w:ascii="Arial" w:hAnsi="Arial" w:cs="Arial"/>
          <w:sz w:val="20"/>
          <w:szCs w:val="20"/>
        </w:rPr>
      </w:pPr>
    </w:p>
    <w:p w14:paraId="1194A954" w14:textId="77777777" w:rsidR="001D473D" w:rsidRDefault="001D473D" w:rsidP="001D473D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code qualité de la série temporelle peut-être utilisée pour déterminer si la correction est ou non appliquée. Utiliser pour cela les cases à cocher de </w:t>
      </w:r>
      <w:smartTag w:uri="urn:schemas-microsoft-com:office:smarttags" w:element="PersonName">
        <w:smartTagPr>
          <w:attr w:name="ProductID" w:val="ョꌈミᰜᅨᰡ㟀㞸!ǖ̈จ冸ฉǞ̈蚌ョ㻀༆虜ョꌈミ虰໓圸ฉ෵㜠!Ǧ̈䄀ʻ㛸Ǯ̈蚌ョ몘໷虜ョꌈミ⮰໱駐໏෵㞸!Ƕ̈䄀ʻ閈ʸ Ǿ̐蚌ョ鄨ໞ虜ョꌈミ饐໏유෵㞸!ŉ ƅ̈㛌໏꫰໏ꋰ໏Ꞥ໏㚨໏ ƀ̌ꏐョꑔミꎠョ캰ヘꫨ໏ Ɨ̈ꒀミ캰Ꞥ໏驀໏ƒ̈ꒀミ캰鸄໏㚨໏ Ɲ̌ꏐョꑔミꎠョ캰ヘ맀ʱ Ƥ̈FormatistƯ̈desƬ̈ꇔ໏㚈໏ꤠ໏ꋔ໏ꉠ໏ Ǯꏐョꑔミꎠョ캰ヘ⹀໌ ƾ̈ꒀミ캰쓄ʱꄀ໏ƹ̈ꒀミ캰⮬໏㎘໏ń̈ꒀミ캰Ꙅ໏ꁐ໏ŏ̈automatiquement.11ň̈Instrumentation.11,&#10;ő̎ 俠⃐Elodie KestenareȀŚ̈Ce ŧ̌ꏐョꑔミꎠョ캰ヘ鸘໏ Ů̈TSGṻꒀミ캰⭼໏㐰໏ Ŷ̌ꏐョꑔミꎠョ캰ヘ꩸໏ Ž̈.ken List퉨໖Ÿ̈&#10;⣢發ą̈鴬໏ꪀ໏⹈໌ꀬ໏鴈໏ Ā̌ꏐョꑔミꎠョ캰ヘ꨸໏ ė̈ꒀミ캰퓔໖໖Ē̈*ğ̈ꏤ໏ꉀ໏ꃠ໏麴໏ꑰ໏ Ě̌ꏐョꑔミꎠョ캰ヘ鼸໏ ġ̈鼔໏ꅐ໏ꩀ໏鸄໏鿈໏Ĭ̈astĩ̈ꁴ໏ꤠ໏ꅐ໏Ĵ̈duen List Ŀ̌ꏐョꑔミꎠョ캰ヘꅈ໏ ǆ̈.⣢發ǃ̈ꒀミ캰ᦴ໐ᴰ໐ ǎ̌ꏐョꑔミꎠョ캰ヘ齸໏ Ǖ̈ꒀミ캰꛴໏高໏ǐ̈&#10;PSǝ̈ꌴ໏黐໏㚈໏ꖔ໏ꏀ໏ ǘ̌ꏐョꑔミꎠョ캰ヘꤘ໏ ǯ̈鿬໏龀໏齀໏Ǫ̈&#10;aǷ̈ꒀミ캰Ⱄ໏㕠໏ ǲ̌ꏐョꑔミꎠョ캰ヘ魠໏ ǹ̈ꒀミ캰✄໔⟀໔Ƅ̈&#10;tƁ̈꒔໏ꐐ໏黐໏ ƌ̌ꏐョꑔミꎠョ캰ヘ㚀໏ Ɠ̈훜໨꓀໏흐໨ƞ̈.⣢發ƛ̈㘜໏騠໏ꍠ໏鸄໏㗸໏ Ʀ̌ꏐョꑔミꎠョ캰ヘꃘ໏ ƭ̈㖄໏ꋰ໏㙈໏ꀬ໏㕠໏ƨ̈32Ƶ̈ꒀミ캰%꤄໏ꔠ໏ ư̌ꏐョꑔミꎠョ캰ヘ黈໏ Ň̈ꕄ໏ꕰ໏ꉀ໏ł̈desŏ̈ꒀミ캰⯄໏鴈໏ Ŋ̌ꏐョꑔミꎠョ캰ヘꈸ໏ ő̈뤼໑໨ꊰ໏Ŝ̈&#10;Ař̈ꒀミ캰&amp;ꅴ"/>
        </w:smartTagPr>
        <w:r>
          <w:rPr>
            <w:rFonts w:ascii="Arial" w:hAnsi="Arial" w:cs="Arial"/>
            <w:sz w:val="20"/>
            <w:szCs w:val="20"/>
          </w:rPr>
          <w:t xml:space="preserve">la fenêtre </w:t>
        </w:r>
        <w:r w:rsidRPr="001D473D">
          <w:rPr>
            <w:rFonts w:ascii="Arial" w:hAnsi="Arial" w:cs="Arial"/>
            <w:b/>
            <w:sz w:val="20"/>
            <w:szCs w:val="20"/>
          </w:rPr>
          <w:t>Correction</w:t>
        </w:r>
      </w:smartTag>
      <w:r w:rsidRPr="001D473D">
        <w:rPr>
          <w:rFonts w:ascii="Arial" w:hAnsi="Arial" w:cs="Arial"/>
          <w:b/>
          <w:sz w:val="20"/>
          <w:szCs w:val="20"/>
        </w:rPr>
        <w:t xml:space="preserve"> applied to ...</w:t>
      </w:r>
      <w:r>
        <w:rPr>
          <w:rFonts w:ascii="Arial" w:hAnsi="Arial" w:cs="Arial"/>
          <w:sz w:val="20"/>
          <w:szCs w:val="20"/>
        </w:rPr>
        <w:t xml:space="preserve"> en bas </w:t>
      </w:r>
      <w:r w:rsidR="00BF2F06">
        <w:rPr>
          <w:rFonts w:ascii="Arial" w:hAnsi="Arial" w:cs="Arial"/>
          <w:sz w:val="20"/>
          <w:szCs w:val="20"/>
        </w:rPr>
        <w:t>à</w:t>
      </w:r>
      <w:r>
        <w:rPr>
          <w:rFonts w:ascii="Arial" w:hAnsi="Arial" w:cs="Arial"/>
          <w:sz w:val="20"/>
          <w:szCs w:val="20"/>
        </w:rPr>
        <w:t xml:space="preserve"> gauche.</w:t>
      </w:r>
    </w:p>
    <w:p w14:paraId="0F30BBE2" w14:textId="77777777" w:rsidR="001D473D" w:rsidRDefault="001D473D" w:rsidP="001D473D">
      <w:pPr>
        <w:jc w:val="both"/>
        <w:rPr>
          <w:rFonts w:ascii="Arial" w:hAnsi="Arial" w:cs="Arial"/>
          <w:sz w:val="20"/>
          <w:szCs w:val="20"/>
        </w:rPr>
      </w:pPr>
    </w:p>
    <w:p w14:paraId="5BA481B3" w14:textId="77777777" w:rsidR="001D473D" w:rsidRPr="00E0386A" w:rsidRDefault="001D473D" w:rsidP="001D473D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Dans l’exemple ci-dessous les corrections ne seront </w:t>
      </w:r>
      <w:r w:rsidR="00DE4601">
        <w:rPr>
          <w:rFonts w:ascii="Arial" w:hAnsi="Arial" w:cs="Arial"/>
          <w:sz w:val="20"/>
          <w:szCs w:val="20"/>
        </w:rPr>
        <w:t>appliquées</w:t>
      </w:r>
      <w:r>
        <w:rPr>
          <w:rFonts w:ascii="Arial" w:hAnsi="Arial" w:cs="Arial"/>
          <w:sz w:val="20"/>
          <w:szCs w:val="20"/>
        </w:rPr>
        <w:t xml:space="preserve"> qu’aux mesures </w:t>
      </w:r>
      <w:r w:rsidRPr="00DE4601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ayant un code qualité positionné à : </w:t>
      </w:r>
      <w:r w:rsidRPr="005E5BFA">
        <w:rPr>
          <w:rFonts w:ascii="Arial" w:hAnsi="Arial" w:cs="Arial"/>
          <w:b/>
          <w:caps/>
          <w:sz w:val="20"/>
          <w:szCs w:val="20"/>
        </w:rPr>
        <w:t>Good</w:t>
      </w:r>
      <w:r>
        <w:rPr>
          <w:rFonts w:ascii="Arial" w:hAnsi="Arial" w:cs="Arial"/>
          <w:sz w:val="20"/>
          <w:szCs w:val="20"/>
        </w:rPr>
        <w:t xml:space="preserve">, et </w:t>
      </w:r>
      <w:r w:rsidRPr="005E5BFA">
        <w:rPr>
          <w:rFonts w:ascii="Arial" w:hAnsi="Arial" w:cs="Arial"/>
          <w:b/>
          <w:caps/>
          <w:sz w:val="20"/>
          <w:szCs w:val="20"/>
        </w:rPr>
        <w:t>Probably Good</w:t>
      </w:r>
    </w:p>
    <w:p w14:paraId="51109D7F" w14:textId="77777777" w:rsidR="00E0386A" w:rsidRDefault="00E0386A" w:rsidP="00847EB9">
      <w:pPr>
        <w:jc w:val="both"/>
        <w:rPr>
          <w:rFonts w:ascii="Arial" w:hAnsi="Arial" w:cs="Arial"/>
          <w:sz w:val="20"/>
          <w:szCs w:val="20"/>
        </w:rPr>
      </w:pPr>
    </w:p>
    <w:p w14:paraId="68851AF2" w14:textId="77777777" w:rsidR="00CE5553" w:rsidRDefault="00B95AB1" w:rsidP="00CE5553">
      <w:pPr>
        <w:keepNext/>
        <w:jc w:val="center"/>
      </w:pPr>
      <w:r w:rsidRPr="00893816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0E797B5" wp14:editId="7E99CFC2">
            <wp:extent cx="1781175" cy="1990725"/>
            <wp:effectExtent l="0" t="0" r="9525" b="9525"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76F971" w14:textId="38C2B6A9" w:rsidR="000D5945" w:rsidRDefault="00CE5553" w:rsidP="00CE5553">
      <w:pPr>
        <w:pStyle w:val="Lgende"/>
        <w:rPr>
          <w:rFonts w:ascii="Arial" w:hAnsi="Arial" w:cs="Arial"/>
          <w:sz w:val="20"/>
          <w:szCs w:val="20"/>
        </w:rPr>
      </w:pPr>
      <w:bookmarkStart w:id="200" w:name="_Toc51853249"/>
      <w:r>
        <w:t xml:space="preserve">Figure </w:t>
      </w:r>
      <w:fldSimple w:instr=" SEQ Figure \* ARABIC ">
        <w:r>
          <w:rPr>
            <w:noProof/>
          </w:rPr>
          <w:t>37</w:t>
        </w:r>
      </w:fldSimple>
      <w:r>
        <w:t>: Choix de la correction en fonction du QC</w:t>
      </w:r>
      <w:bookmarkEnd w:id="200"/>
    </w:p>
    <w:p w14:paraId="404C1188" w14:textId="77777777" w:rsidR="00E0386A" w:rsidRDefault="00E0386A" w:rsidP="00847EB9">
      <w:pPr>
        <w:jc w:val="both"/>
        <w:rPr>
          <w:rFonts w:ascii="Arial" w:hAnsi="Arial" w:cs="Arial"/>
          <w:sz w:val="20"/>
          <w:szCs w:val="20"/>
        </w:rPr>
      </w:pPr>
    </w:p>
    <w:p w14:paraId="41497210" w14:textId="77777777" w:rsidR="001D473D" w:rsidRDefault="001D473D" w:rsidP="00847EB9">
      <w:pPr>
        <w:jc w:val="both"/>
        <w:rPr>
          <w:rFonts w:ascii="Arial" w:hAnsi="Arial" w:cs="Arial"/>
          <w:sz w:val="20"/>
          <w:szCs w:val="20"/>
        </w:rPr>
      </w:pPr>
    </w:p>
    <w:p w14:paraId="39A9999E" w14:textId="77777777" w:rsidR="00E0386A" w:rsidRDefault="00BF2F06" w:rsidP="00847EB9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>
        <w:rPr>
          <w:rFonts w:ascii="Arial" w:hAnsi="Arial" w:cs="Arial"/>
          <w:i/>
          <w:sz w:val="20"/>
          <w:szCs w:val="20"/>
          <w:u w:val="single"/>
        </w:rPr>
        <w:br w:type="page"/>
      </w:r>
      <w:r w:rsidR="00E0386A" w:rsidRPr="00E0386A">
        <w:rPr>
          <w:rFonts w:ascii="Arial" w:hAnsi="Arial" w:cs="Arial"/>
          <w:i/>
          <w:sz w:val="20"/>
          <w:szCs w:val="20"/>
          <w:u w:val="single"/>
        </w:rPr>
        <w:lastRenderedPageBreak/>
        <w:t>Type de correction</w:t>
      </w:r>
    </w:p>
    <w:p w14:paraId="3A771904" w14:textId="77777777" w:rsidR="00800730" w:rsidRDefault="00800730" w:rsidP="003B4ED3">
      <w:pPr>
        <w:jc w:val="both"/>
        <w:rPr>
          <w:rFonts w:ascii="Arial" w:hAnsi="Arial" w:cs="Arial"/>
          <w:sz w:val="20"/>
          <w:szCs w:val="20"/>
        </w:rPr>
      </w:pPr>
    </w:p>
    <w:p w14:paraId="06078766" w14:textId="77777777" w:rsidR="003B4ED3" w:rsidRDefault="00800730" w:rsidP="003B4ED3">
      <w:pPr>
        <w:pStyle w:val="Default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Quatre</w:t>
      </w:r>
      <w:r w:rsidRPr="00E0386A">
        <w:rPr>
          <w:rFonts w:ascii="Arial" w:hAnsi="Arial" w:cs="Arial"/>
          <w:sz w:val="20"/>
          <w:szCs w:val="20"/>
        </w:rPr>
        <w:t xml:space="preserve"> </w:t>
      </w:r>
      <w:r w:rsidR="005E5BFA">
        <w:rPr>
          <w:rFonts w:ascii="Arial" w:hAnsi="Arial" w:cs="Arial"/>
          <w:sz w:val="20"/>
          <w:szCs w:val="20"/>
        </w:rPr>
        <w:t xml:space="preserve">types de </w:t>
      </w:r>
      <w:r w:rsidRPr="00E0386A">
        <w:rPr>
          <w:rFonts w:ascii="Arial" w:hAnsi="Arial" w:cs="Arial"/>
          <w:sz w:val="20"/>
          <w:szCs w:val="20"/>
        </w:rPr>
        <w:t xml:space="preserve">correction peuvent être appliqués à la série temporelle ou à une </w:t>
      </w:r>
      <w:r>
        <w:rPr>
          <w:rFonts w:ascii="Arial" w:hAnsi="Arial" w:cs="Arial"/>
          <w:sz w:val="20"/>
          <w:szCs w:val="20"/>
        </w:rPr>
        <w:t>partie</w:t>
      </w:r>
      <w:r w:rsidRPr="00E0386A">
        <w:rPr>
          <w:rFonts w:ascii="Arial" w:hAnsi="Arial" w:cs="Arial"/>
          <w:sz w:val="20"/>
          <w:szCs w:val="20"/>
        </w:rPr>
        <w:t xml:space="preserve"> de </w:t>
      </w:r>
      <w:r>
        <w:rPr>
          <w:rFonts w:ascii="Arial" w:hAnsi="Arial" w:cs="Arial"/>
          <w:sz w:val="20"/>
          <w:szCs w:val="20"/>
        </w:rPr>
        <w:t>celle-ci.</w:t>
      </w:r>
      <w:r w:rsidR="003B4ED3">
        <w:rPr>
          <w:rFonts w:ascii="Arial" w:hAnsi="Arial" w:cs="Arial"/>
          <w:sz w:val="20"/>
          <w:szCs w:val="20"/>
        </w:rPr>
        <w:t xml:space="preserve"> Si l’utilisateur choisit d’appliquer des corrections différentes sur plusieurs sections de la série temporelle, il peut utiliser </w:t>
      </w:r>
      <w:r w:rsidR="005E5BFA">
        <w:rPr>
          <w:rFonts w:ascii="Arial" w:hAnsi="Arial" w:cs="Arial"/>
          <w:sz w:val="20"/>
          <w:szCs w:val="20"/>
        </w:rPr>
        <w:t>plusieurs de</w:t>
      </w:r>
      <w:r w:rsidR="003B4ED3">
        <w:rPr>
          <w:rFonts w:ascii="Arial" w:hAnsi="Arial" w:cs="Arial"/>
          <w:sz w:val="20"/>
          <w:szCs w:val="20"/>
        </w:rPr>
        <w:t xml:space="preserve"> </w:t>
      </w:r>
      <w:r w:rsidR="005E5BFA">
        <w:rPr>
          <w:rFonts w:ascii="Arial" w:hAnsi="Arial" w:cs="Arial"/>
          <w:sz w:val="20"/>
          <w:szCs w:val="20"/>
        </w:rPr>
        <w:t>c</w:t>
      </w:r>
      <w:r w:rsidR="003B4ED3">
        <w:rPr>
          <w:rFonts w:ascii="Arial" w:hAnsi="Arial" w:cs="Arial"/>
          <w:sz w:val="20"/>
          <w:szCs w:val="20"/>
        </w:rPr>
        <w:t xml:space="preserve">es méthodes. </w:t>
      </w:r>
    </w:p>
    <w:p w14:paraId="69E1F878" w14:textId="77777777" w:rsidR="003B4ED3" w:rsidRDefault="003B4ED3" w:rsidP="003B4ED3">
      <w:pPr>
        <w:pStyle w:val="Default"/>
        <w:jc w:val="both"/>
        <w:rPr>
          <w:rFonts w:ascii="Arial" w:hAnsi="Arial" w:cs="Arial"/>
          <w:sz w:val="20"/>
          <w:szCs w:val="20"/>
        </w:rPr>
      </w:pPr>
    </w:p>
    <w:p w14:paraId="1D05F813" w14:textId="77777777" w:rsidR="003B4ED3" w:rsidRDefault="00FA3912" w:rsidP="003B4ED3">
      <w:pPr>
        <w:pStyle w:val="Default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Il est possible d’annuler tout</w:t>
      </w:r>
      <w:r w:rsidR="003B4ED3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ou partie des corrections.</w:t>
      </w:r>
    </w:p>
    <w:p w14:paraId="090ABAA3" w14:textId="77777777" w:rsidR="00800730" w:rsidRPr="00E0386A" w:rsidRDefault="00800730" w:rsidP="00800730">
      <w:pPr>
        <w:jc w:val="both"/>
        <w:rPr>
          <w:rFonts w:ascii="Arial" w:hAnsi="Arial" w:cs="Arial"/>
          <w:sz w:val="20"/>
          <w:szCs w:val="20"/>
        </w:rPr>
      </w:pPr>
    </w:p>
    <w:p w14:paraId="7BA6A87F" w14:textId="77777777" w:rsidR="000D5945" w:rsidRPr="000D5945" w:rsidRDefault="000D5945" w:rsidP="00847EB9">
      <w:pPr>
        <w:jc w:val="both"/>
        <w:rPr>
          <w:rFonts w:ascii="Arial" w:hAnsi="Arial" w:cs="Arial"/>
          <w:sz w:val="20"/>
          <w:szCs w:val="20"/>
        </w:rPr>
      </w:pPr>
    </w:p>
    <w:p w14:paraId="5A030046" w14:textId="77777777" w:rsidR="00CE5553" w:rsidRDefault="00B95AB1" w:rsidP="00CE5553">
      <w:pPr>
        <w:keepNext/>
        <w:jc w:val="center"/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4FB399EC" wp14:editId="02B6A110">
            <wp:extent cx="1819275" cy="2514600"/>
            <wp:effectExtent l="0" t="0" r="9525" b="0"/>
            <wp:docPr id="50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36" b="11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9B1390" w14:textId="3D3FC45D" w:rsidR="00E0386A" w:rsidRDefault="00CE5553" w:rsidP="00CE5553">
      <w:pPr>
        <w:pStyle w:val="Lgende"/>
        <w:rPr>
          <w:rFonts w:ascii="Arial" w:hAnsi="Arial" w:cs="Arial"/>
          <w:sz w:val="20"/>
          <w:szCs w:val="20"/>
        </w:rPr>
      </w:pPr>
      <w:bookmarkStart w:id="201" w:name="_Toc51853250"/>
      <w:r>
        <w:t xml:space="preserve">Figure </w:t>
      </w:r>
      <w:fldSimple w:instr=" SEQ Figure \* ARABIC ">
        <w:r>
          <w:rPr>
            <w:noProof/>
          </w:rPr>
          <w:t>38</w:t>
        </w:r>
      </w:fldSimple>
      <w:r>
        <w:t>: Sélection du type de correction</w:t>
      </w:r>
      <w:bookmarkEnd w:id="201"/>
    </w:p>
    <w:p w14:paraId="2F4A45DE" w14:textId="77777777" w:rsidR="005118CA" w:rsidRDefault="005118CA" w:rsidP="005118CA">
      <w:pPr>
        <w:jc w:val="center"/>
        <w:rPr>
          <w:rFonts w:ascii="Arial" w:hAnsi="Arial" w:cs="Arial"/>
          <w:sz w:val="20"/>
          <w:szCs w:val="20"/>
        </w:rPr>
      </w:pPr>
    </w:p>
    <w:p w14:paraId="4F672539" w14:textId="77777777" w:rsidR="00E44562" w:rsidRPr="00E0386A" w:rsidRDefault="00E44562" w:rsidP="00847EB9">
      <w:pPr>
        <w:jc w:val="both"/>
        <w:rPr>
          <w:rFonts w:ascii="Arial" w:hAnsi="Arial" w:cs="Arial"/>
          <w:sz w:val="20"/>
          <w:szCs w:val="20"/>
        </w:rPr>
      </w:pPr>
    </w:p>
    <w:p w14:paraId="430BD1CD" w14:textId="7C481DFF" w:rsidR="005118CA" w:rsidRDefault="00B95AB1" w:rsidP="005118CA">
      <w:pPr>
        <w:jc w:val="both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3824E228" wp14:editId="1CF19E06">
            <wp:extent cx="1628775" cy="323850"/>
            <wp:effectExtent l="0" t="0" r="9525" b="0"/>
            <wp:docPr id="51" name="Imag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7C7400" w14:textId="77777777" w:rsidR="00800730" w:rsidRDefault="00800730" w:rsidP="0063592A">
      <w:pPr>
        <w:jc w:val="both"/>
        <w:rPr>
          <w:rFonts w:ascii="Arial" w:hAnsi="Arial" w:cs="Arial"/>
          <w:sz w:val="20"/>
          <w:szCs w:val="20"/>
        </w:rPr>
      </w:pPr>
    </w:p>
    <w:p w14:paraId="3C7AE543" w14:textId="53ECAD07" w:rsidR="00800730" w:rsidRDefault="00C75B33" w:rsidP="00800730">
      <w:pPr>
        <w:tabs>
          <w:tab w:val="left" w:pos="8222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Un f</w:t>
      </w:r>
      <w:r w:rsidR="00E44562" w:rsidRPr="00D65233">
        <w:rPr>
          <w:rFonts w:ascii="Arial" w:hAnsi="Arial" w:cs="Arial"/>
          <w:sz w:val="20"/>
          <w:szCs w:val="20"/>
        </w:rPr>
        <w:t xml:space="preserve">iltre Médian. </w:t>
      </w:r>
      <w:r>
        <w:rPr>
          <w:rFonts w:ascii="Arial" w:hAnsi="Arial" w:cs="Arial"/>
          <w:sz w:val="20"/>
          <w:szCs w:val="20"/>
        </w:rPr>
        <w:t xml:space="preserve"> Voir l’algorithme </w:t>
      </w:r>
      <w:r w:rsidR="00800730">
        <w:rPr>
          <w:rFonts w:ascii="Arial" w:hAnsi="Arial" w:cs="Arial"/>
          <w:sz w:val="20"/>
          <w:szCs w:val="20"/>
        </w:rPr>
        <w:t xml:space="preserve">p. </w:t>
      </w:r>
      <w:r w:rsidR="00800730">
        <w:rPr>
          <w:rFonts w:ascii="Arial" w:hAnsi="Arial" w:cs="Arial"/>
          <w:sz w:val="20"/>
          <w:szCs w:val="20"/>
        </w:rPr>
        <w:fldChar w:fldCharType="begin"/>
      </w:r>
      <w:r w:rsidR="00800730">
        <w:rPr>
          <w:rFonts w:ascii="Arial" w:hAnsi="Arial" w:cs="Arial"/>
          <w:sz w:val="20"/>
          <w:szCs w:val="20"/>
        </w:rPr>
        <w:instrText xml:space="preserve"> PAGEREF _Ref200361526 \h </w:instrText>
      </w:r>
      <w:r w:rsidR="00800730">
        <w:rPr>
          <w:rFonts w:ascii="Arial" w:hAnsi="Arial" w:cs="Arial"/>
          <w:sz w:val="20"/>
          <w:szCs w:val="20"/>
        </w:rPr>
      </w:r>
      <w:r w:rsidR="00800730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36</w:t>
      </w:r>
      <w:r w:rsidR="00800730">
        <w:rPr>
          <w:rFonts w:ascii="Arial" w:hAnsi="Arial" w:cs="Arial"/>
          <w:sz w:val="20"/>
          <w:szCs w:val="20"/>
        </w:rPr>
        <w:fldChar w:fldCharType="end"/>
      </w:r>
    </w:p>
    <w:p w14:paraId="51BA1D32" w14:textId="77777777" w:rsidR="00800730" w:rsidRDefault="00800730" w:rsidP="0063592A">
      <w:pPr>
        <w:jc w:val="both"/>
        <w:rPr>
          <w:rFonts w:ascii="Arial" w:hAnsi="Arial" w:cs="Arial"/>
          <w:sz w:val="20"/>
          <w:szCs w:val="20"/>
        </w:rPr>
      </w:pPr>
    </w:p>
    <w:p w14:paraId="6BFEE98B" w14:textId="77777777" w:rsidR="00800730" w:rsidRDefault="00E44562" w:rsidP="0063592A">
      <w:pPr>
        <w:jc w:val="both"/>
        <w:rPr>
          <w:rFonts w:ascii="Arial" w:hAnsi="Arial" w:cs="Arial"/>
          <w:sz w:val="20"/>
          <w:szCs w:val="20"/>
        </w:rPr>
      </w:pPr>
      <w:r w:rsidRPr="00D65233">
        <w:rPr>
          <w:rFonts w:ascii="Arial" w:hAnsi="Arial" w:cs="Arial"/>
          <w:sz w:val="20"/>
          <w:szCs w:val="20"/>
        </w:rPr>
        <w:t>Le détail de la correction est décrit dans le document :</w:t>
      </w:r>
      <w:r w:rsidR="00E0386A" w:rsidRPr="00D65233">
        <w:rPr>
          <w:rFonts w:ascii="Arial" w:hAnsi="Arial" w:cs="Arial"/>
          <w:sz w:val="20"/>
          <w:szCs w:val="20"/>
        </w:rPr>
        <w:t xml:space="preserve"> </w:t>
      </w:r>
    </w:p>
    <w:p w14:paraId="2D52664B" w14:textId="77777777" w:rsidR="00E0386A" w:rsidRPr="0063592A" w:rsidRDefault="00E44562" w:rsidP="00E0452F">
      <w:pPr>
        <w:ind w:left="851" w:hanging="851"/>
        <w:jc w:val="both"/>
        <w:rPr>
          <w:rFonts w:ascii="Arial" w:hAnsi="Arial" w:cs="Arial"/>
          <w:sz w:val="20"/>
          <w:szCs w:val="20"/>
        </w:rPr>
      </w:pPr>
      <w:r w:rsidRPr="00D65233">
        <w:rPr>
          <w:rFonts w:ascii="Arial" w:hAnsi="Arial" w:cs="Arial"/>
          <w:sz w:val="20"/>
          <w:szCs w:val="20"/>
        </w:rPr>
        <w:t xml:space="preserve">G. Reverdin, F. Gaillard, S. Contardo, D. Mathias, Y. Gouriou, D. Dagorne, </w:t>
      </w:r>
      <w:r w:rsidRPr="00C571FF">
        <w:rPr>
          <w:rFonts w:ascii="Arial" w:hAnsi="Arial" w:cs="Arial"/>
          <w:i/>
          <w:sz w:val="20"/>
          <w:szCs w:val="20"/>
        </w:rPr>
        <w:t>Réseau bleu Coriolis : Qualification des mesures navires/ Salinité de surface</w:t>
      </w:r>
      <w:r w:rsidRPr="00D65233">
        <w:rPr>
          <w:rFonts w:ascii="Arial" w:hAnsi="Arial" w:cs="Arial"/>
          <w:sz w:val="20"/>
          <w:szCs w:val="20"/>
        </w:rPr>
        <w:t>, Coriolis, pp 60, septembre 2006</w:t>
      </w:r>
      <w:r w:rsidR="00800730">
        <w:rPr>
          <w:rFonts w:ascii="Arial" w:hAnsi="Arial" w:cs="Arial"/>
          <w:sz w:val="20"/>
          <w:szCs w:val="20"/>
        </w:rPr>
        <w:t>.</w:t>
      </w:r>
    </w:p>
    <w:p w14:paraId="4D2B1B32" w14:textId="77777777" w:rsidR="005118CA" w:rsidRDefault="005118CA" w:rsidP="005118CA">
      <w:pPr>
        <w:pStyle w:val="Default"/>
        <w:rPr>
          <w:rFonts w:ascii="Arial" w:hAnsi="Arial" w:cs="Arial"/>
          <w:sz w:val="20"/>
          <w:szCs w:val="20"/>
        </w:rPr>
      </w:pPr>
    </w:p>
    <w:p w14:paraId="09BF1FBD" w14:textId="7055F341" w:rsidR="005118CA" w:rsidRDefault="00B95AB1" w:rsidP="005118CA">
      <w:pPr>
        <w:pStyle w:val="Default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7A04DB4A" wp14:editId="1F0DD29F">
            <wp:extent cx="1619250" cy="304800"/>
            <wp:effectExtent l="0" t="0" r="0" b="0"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314F95" w14:textId="77777777" w:rsidR="00800730" w:rsidRDefault="00800730" w:rsidP="005118CA">
      <w:pPr>
        <w:pStyle w:val="Default"/>
        <w:rPr>
          <w:rFonts w:ascii="Arial" w:hAnsi="Arial" w:cs="Arial"/>
          <w:sz w:val="20"/>
          <w:szCs w:val="20"/>
        </w:rPr>
      </w:pPr>
    </w:p>
    <w:p w14:paraId="72C6CA43" w14:textId="77777777" w:rsidR="00F764BB" w:rsidRDefault="00E0386A" w:rsidP="00F764BB">
      <w:pPr>
        <w:pStyle w:val="WW-Default"/>
        <w:rPr>
          <w:rFonts w:ascii="Arial" w:hAnsi="Arial" w:cs="Arial"/>
          <w:sz w:val="20"/>
          <w:szCs w:val="20"/>
        </w:rPr>
      </w:pPr>
      <w:r w:rsidRPr="00E0386A">
        <w:rPr>
          <w:rFonts w:ascii="Arial" w:hAnsi="Arial" w:cs="Arial"/>
          <w:sz w:val="20"/>
          <w:szCs w:val="20"/>
        </w:rPr>
        <w:t>Un ajustement linéaire</w:t>
      </w:r>
      <w:r w:rsidR="00F764BB">
        <w:rPr>
          <w:rFonts w:ascii="Arial" w:hAnsi="Arial" w:cs="Arial"/>
          <w:sz w:val="20"/>
          <w:szCs w:val="20"/>
        </w:rPr>
        <w:t xml:space="preserve"> destiné à corriger la dérive instrumentale principalement due à l’encrassement biologique du capteur.</w:t>
      </w:r>
    </w:p>
    <w:p w14:paraId="4F4A62F3" w14:textId="77777777" w:rsidR="00F764BB" w:rsidRDefault="00F764BB" w:rsidP="00F764BB">
      <w:pPr>
        <w:pStyle w:val="WW-Default"/>
        <w:rPr>
          <w:rFonts w:ascii="Arial" w:hAnsi="Arial" w:cs="Arial"/>
          <w:sz w:val="20"/>
          <w:szCs w:val="20"/>
        </w:rPr>
      </w:pPr>
    </w:p>
    <w:p w14:paraId="73C2F2CB" w14:textId="39B6D4E3" w:rsidR="00E0386A" w:rsidRPr="00E0386A" w:rsidRDefault="00C75B33" w:rsidP="00E0452F">
      <w:pPr>
        <w:pStyle w:val="Default"/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Voir l’algorithme</w:t>
      </w:r>
      <w:r w:rsidR="00551788">
        <w:rPr>
          <w:rFonts w:ascii="Arial" w:hAnsi="Arial" w:cs="Arial"/>
          <w:sz w:val="20"/>
          <w:szCs w:val="20"/>
        </w:rPr>
        <w:t xml:space="preserve"> </w:t>
      </w:r>
      <w:r w:rsidR="00E0452F">
        <w:rPr>
          <w:rFonts w:ascii="Arial" w:hAnsi="Arial" w:cs="Arial"/>
          <w:sz w:val="20"/>
          <w:szCs w:val="20"/>
        </w:rPr>
        <w:t xml:space="preserve">p. </w:t>
      </w:r>
      <w:r w:rsidR="00E0452F">
        <w:rPr>
          <w:rFonts w:ascii="Arial" w:hAnsi="Arial" w:cs="Arial"/>
          <w:sz w:val="20"/>
          <w:szCs w:val="20"/>
        </w:rPr>
        <w:fldChar w:fldCharType="begin"/>
      </w:r>
      <w:r w:rsidR="00E0452F">
        <w:rPr>
          <w:rFonts w:ascii="Arial" w:hAnsi="Arial" w:cs="Arial"/>
          <w:sz w:val="20"/>
          <w:szCs w:val="20"/>
        </w:rPr>
        <w:instrText xml:space="preserve"> PAGEREF _Ref268094455 \h </w:instrText>
      </w:r>
      <w:r w:rsidR="00E0452F">
        <w:rPr>
          <w:rFonts w:ascii="Arial" w:hAnsi="Arial" w:cs="Arial"/>
          <w:sz w:val="20"/>
          <w:szCs w:val="20"/>
        </w:rPr>
      </w:r>
      <w:r w:rsidR="00E0452F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37</w:t>
      </w:r>
      <w:r w:rsidR="00E0452F">
        <w:rPr>
          <w:rFonts w:ascii="Arial" w:hAnsi="Arial" w:cs="Arial"/>
          <w:sz w:val="20"/>
          <w:szCs w:val="20"/>
        </w:rPr>
        <w:fldChar w:fldCharType="end"/>
      </w:r>
    </w:p>
    <w:p w14:paraId="18E952E1" w14:textId="77777777" w:rsidR="00E0386A" w:rsidRDefault="00E0386A" w:rsidP="00E44562">
      <w:pPr>
        <w:pStyle w:val="Default"/>
        <w:rPr>
          <w:rFonts w:ascii="Arial" w:hAnsi="Arial" w:cs="Arial"/>
          <w:sz w:val="20"/>
          <w:szCs w:val="20"/>
        </w:rPr>
      </w:pPr>
    </w:p>
    <w:p w14:paraId="4A1D4267" w14:textId="77777777" w:rsidR="00FA3912" w:rsidRDefault="00FA3912" w:rsidP="00E44562">
      <w:pPr>
        <w:pStyle w:val="Default"/>
        <w:rPr>
          <w:rFonts w:ascii="Arial" w:hAnsi="Arial" w:cs="Arial"/>
          <w:sz w:val="20"/>
          <w:szCs w:val="20"/>
        </w:rPr>
      </w:pPr>
    </w:p>
    <w:p w14:paraId="5F8939E4" w14:textId="3FC43ED0" w:rsidR="0063592A" w:rsidRDefault="00B95AB1" w:rsidP="00E44562">
      <w:pPr>
        <w:pStyle w:val="Default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275DA005" wp14:editId="1F880212">
            <wp:extent cx="1628775" cy="314325"/>
            <wp:effectExtent l="0" t="0" r="9525" b="9525"/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7EBCD1" w14:textId="77777777" w:rsidR="0063592A" w:rsidRDefault="0063592A" w:rsidP="00E44562">
      <w:pPr>
        <w:pStyle w:val="Default"/>
        <w:rPr>
          <w:rFonts w:ascii="Arial" w:hAnsi="Arial" w:cs="Arial"/>
          <w:sz w:val="20"/>
          <w:szCs w:val="20"/>
        </w:rPr>
      </w:pPr>
    </w:p>
    <w:p w14:paraId="4F1E615C" w14:textId="77777777" w:rsidR="00F764BB" w:rsidRDefault="00F764BB" w:rsidP="00F764BB">
      <w:pPr>
        <w:pStyle w:val="Default"/>
        <w:tabs>
          <w:tab w:val="left" w:pos="8222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Un ajustement de gradient</w:t>
      </w:r>
      <w:r w:rsidRPr="00F764BB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(développé par Gaël Alory -</w:t>
      </w:r>
      <w:r w:rsidR="00C75B33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UMR Legos), destiné à faire une correction sans discontinuité de la série temporelle dans les régions de fort gradient de salinité/température où </w:t>
      </w:r>
      <w:smartTag w:uri="urn:schemas-microsoft-com:office:smarttags" w:element="PersonName">
        <w:smartTagPr>
          <w:attr w:name="ProductID" w:val="la diff￩rence TSG"/>
        </w:smartTagPr>
        <w:r>
          <w:rPr>
            <w:rFonts w:ascii="Arial" w:hAnsi="Arial" w:cs="Arial"/>
            <w:sz w:val="20"/>
            <w:szCs w:val="20"/>
          </w:rPr>
          <w:t>la différence TSG</w:t>
        </w:r>
      </w:smartTag>
      <w:r>
        <w:rPr>
          <w:rFonts w:ascii="Arial" w:hAnsi="Arial" w:cs="Arial"/>
          <w:sz w:val="20"/>
          <w:szCs w:val="20"/>
        </w:rPr>
        <w:t>/prélèvement varie fortement de part et d’autre du gradient.</w:t>
      </w:r>
    </w:p>
    <w:p w14:paraId="5B89F28B" w14:textId="77777777" w:rsidR="00F764BB" w:rsidRDefault="00F764BB" w:rsidP="00C571FF">
      <w:pPr>
        <w:pStyle w:val="Default"/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562A9C75" w14:textId="3611DF28" w:rsidR="00C571FF" w:rsidRDefault="00551788" w:rsidP="00C571FF">
      <w:pPr>
        <w:pStyle w:val="Default"/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Voir l’algorithme </w:t>
      </w:r>
      <w:r w:rsidR="00C571FF">
        <w:rPr>
          <w:rFonts w:ascii="Arial" w:hAnsi="Arial" w:cs="Arial"/>
          <w:sz w:val="20"/>
          <w:szCs w:val="20"/>
        </w:rPr>
        <w:t xml:space="preserve">p. </w:t>
      </w:r>
      <w:r w:rsidR="00C571FF">
        <w:rPr>
          <w:rFonts w:ascii="Arial" w:hAnsi="Arial" w:cs="Arial"/>
          <w:sz w:val="20"/>
          <w:szCs w:val="20"/>
        </w:rPr>
        <w:fldChar w:fldCharType="begin"/>
      </w:r>
      <w:r w:rsidR="00C571FF">
        <w:rPr>
          <w:rFonts w:ascii="Arial" w:hAnsi="Arial" w:cs="Arial"/>
          <w:sz w:val="20"/>
          <w:szCs w:val="20"/>
        </w:rPr>
        <w:instrText xml:space="preserve"> PAGEREF _Ref268095043 \h </w:instrText>
      </w:r>
      <w:r w:rsidR="00C571FF">
        <w:rPr>
          <w:rFonts w:ascii="Arial" w:hAnsi="Arial" w:cs="Arial"/>
          <w:sz w:val="20"/>
          <w:szCs w:val="20"/>
        </w:rPr>
      </w:r>
      <w:r w:rsidR="00C571FF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37</w:t>
      </w:r>
      <w:r w:rsidR="00C571FF">
        <w:rPr>
          <w:rFonts w:ascii="Arial" w:hAnsi="Arial" w:cs="Arial"/>
          <w:sz w:val="20"/>
          <w:szCs w:val="20"/>
        </w:rPr>
        <w:fldChar w:fldCharType="end"/>
      </w:r>
    </w:p>
    <w:p w14:paraId="3BC105CD" w14:textId="77777777" w:rsidR="00C571FF" w:rsidRDefault="00C571FF" w:rsidP="00E44562">
      <w:pPr>
        <w:pStyle w:val="Default"/>
        <w:rPr>
          <w:rFonts w:ascii="Arial" w:hAnsi="Arial" w:cs="Arial"/>
          <w:sz w:val="20"/>
          <w:szCs w:val="20"/>
        </w:rPr>
      </w:pPr>
    </w:p>
    <w:p w14:paraId="77086661" w14:textId="77777777" w:rsidR="00FA3912" w:rsidRDefault="00FA3912" w:rsidP="00E44562">
      <w:pPr>
        <w:pStyle w:val="Default"/>
        <w:rPr>
          <w:rFonts w:ascii="Arial" w:hAnsi="Arial" w:cs="Arial"/>
          <w:sz w:val="20"/>
          <w:szCs w:val="20"/>
        </w:rPr>
      </w:pPr>
    </w:p>
    <w:p w14:paraId="184CA06F" w14:textId="47EDEF81" w:rsidR="0063592A" w:rsidRDefault="00B95AB1" w:rsidP="00E44562">
      <w:pPr>
        <w:pStyle w:val="Default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4DD0964A" wp14:editId="2ACE505E">
            <wp:extent cx="1628775" cy="314325"/>
            <wp:effectExtent l="0" t="0" r="9525" b="9525"/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B38C47" w14:textId="77777777" w:rsidR="0063592A" w:rsidRDefault="0063592A" w:rsidP="00E44562">
      <w:pPr>
        <w:pStyle w:val="Default"/>
        <w:rPr>
          <w:rFonts w:ascii="Arial" w:hAnsi="Arial" w:cs="Arial"/>
          <w:sz w:val="20"/>
          <w:szCs w:val="20"/>
        </w:rPr>
      </w:pPr>
    </w:p>
    <w:p w14:paraId="59196458" w14:textId="77777777" w:rsidR="005A4199" w:rsidRDefault="00345CF2" w:rsidP="00E44562">
      <w:pPr>
        <w:pStyle w:val="Defaul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TSGQC permet d’appliquer un biais</w:t>
      </w:r>
      <w:r w:rsidR="005A4199">
        <w:rPr>
          <w:rFonts w:ascii="Arial" w:hAnsi="Arial" w:cs="Arial"/>
          <w:sz w:val="20"/>
          <w:szCs w:val="20"/>
        </w:rPr>
        <w:t>, destiné à faire une correction constante estimée à partir de la climatologie ou d’autres voyages, malgré l’absence de prélèvements</w:t>
      </w:r>
      <w:r>
        <w:rPr>
          <w:rFonts w:ascii="Arial" w:hAnsi="Arial" w:cs="Arial"/>
          <w:sz w:val="20"/>
          <w:szCs w:val="20"/>
        </w:rPr>
        <w:t>.</w:t>
      </w:r>
    </w:p>
    <w:p w14:paraId="3E2B7B08" w14:textId="77777777" w:rsidR="005A4199" w:rsidRDefault="005A4199" w:rsidP="00E44562">
      <w:pPr>
        <w:pStyle w:val="Default"/>
        <w:rPr>
          <w:rFonts w:ascii="Arial" w:hAnsi="Arial" w:cs="Arial"/>
          <w:sz w:val="20"/>
          <w:szCs w:val="20"/>
        </w:rPr>
      </w:pPr>
    </w:p>
    <w:p w14:paraId="251BAD70" w14:textId="77777777" w:rsidR="00E0452F" w:rsidRDefault="00450C87" w:rsidP="00E44562">
      <w:pPr>
        <w:pStyle w:val="Defaul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logiciel demande à l’utilisateur d’entrer le biais qui sera appliqué à la série temporelle ou à une partie de celle-ci.</w:t>
      </w:r>
    </w:p>
    <w:p w14:paraId="31D958C3" w14:textId="77777777" w:rsidR="00450C87" w:rsidRDefault="00450C87" w:rsidP="00E44562">
      <w:pPr>
        <w:pStyle w:val="Default"/>
        <w:rPr>
          <w:rFonts w:ascii="Arial" w:hAnsi="Arial" w:cs="Arial"/>
          <w:sz w:val="20"/>
          <w:szCs w:val="20"/>
        </w:rPr>
      </w:pPr>
    </w:p>
    <w:p w14:paraId="45953D9E" w14:textId="77777777" w:rsidR="00CE5553" w:rsidRDefault="00B95AB1" w:rsidP="00CE5553">
      <w:pPr>
        <w:pStyle w:val="Default"/>
        <w:keepNext/>
        <w:jc w:val="center"/>
      </w:pPr>
      <w:r w:rsidRPr="00893816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562270BE" wp14:editId="49C677C2">
            <wp:extent cx="2590800" cy="1066800"/>
            <wp:effectExtent l="0" t="0" r="0" b="0"/>
            <wp:docPr id="55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66" b="17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2EF7B8" w14:textId="0F64872D" w:rsidR="00450C87" w:rsidRPr="00E0386A" w:rsidRDefault="00CE5553" w:rsidP="00CE5553">
      <w:pPr>
        <w:pStyle w:val="Lgende"/>
        <w:rPr>
          <w:rFonts w:ascii="Arial" w:hAnsi="Arial" w:cs="Arial"/>
          <w:sz w:val="20"/>
          <w:szCs w:val="20"/>
        </w:rPr>
      </w:pPr>
      <w:bookmarkStart w:id="202" w:name="_Toc51853251"/>
      <w:r>
        <w:t xml:space="preserve">Figure </w:t>
      </w:r>
      <w:fldSimple w:instr=" SEQ Figure \* ARABIC ">
        <w:r>
          <w:rPr>
            <w:noProof/>
          </w:rPr>
          <w:t>39</w:t>
        </w:r>
      </w:fldSimple>
      <w:r>
        <w:t>: Boite de dialogue d'entrée du biais</w:t>
      </w:r>
      <w:bookmarkEnd w:id="202"/>
    </w:p>
    <w:p w14:paraId="76E24799" w14:textId="77777777" w:rsidR="00D65233" w:rsidRDefault="00D65233" w:rsidP="00E44562">
      <w:pPr>
        <w:pStyle w:val="Default"/>
        <w:rPr>
          <w:rFonts w:ascii="Arial" w:hAnsi="Arial" w:cs="Arial"/>
          <w:sz w:val="20"/>
          <w:szCs w:val="20"/>
        </w:rPr>
      </w:pPr>
    </w:p>
    <w:p w14:paraId="61E1BF3A" w14:textId="77777777" w:rsidR="00FA3912" w:rsidRDefault="00FA3912" w:rsidP="00E44562">
      <w:pPr>
        <w:pStyle w:val="Default"/>
        <w:rPr>
          <w:rFonts w:ascii="Arial" w:hAnsi="Arial" w:cs="Arial"/>
          <w:sz w:val="20"/>
          <w:szCs w:val="20"/>
        </w:rPr>
      </w:pPr>
    </w:p>
    <w:p w14:paraId="2C71FDA5" w14:textId="36539D9C" w:rsidR="00CF0CCF" w:rsidRDefault="00B95AB1" w:rsidP="00E44562">
      <w:pPr>
        <w:pStyle w:val="Default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024C1D64" wp14:editId="2EF98AEE">
            <wp:extent cx="1628775" cy="314325"/>
            <wp:effectExtent l="0" t="0" r="9525" b="9525"/>
            <wp:docPr id="56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1C7A29" w14:textId="77777777" w:rsidR="00D65233" w:rsidRDefault="00D65233" w:rsidP="00E44562">
      <w:pPr>
        <w:pStyle w:val="Default"/>
        <w:rPr>
          <w:rFonts w:ascii="Arial" w:hAnsi="Arial" w:cs="Arial"/>
          <w:sz w:val="20"/>
          <w:szCs w:val="20"/>
        </w:rPr>
      </w:pPr>
    </w:p>
    <w:p w14:paraId="5B873ADA" w14:textId="77777777" w:rsidR="00F65CFB" w:rsidRDefault="00F65CFB" w:rsidP="00E44562">
      <w:pPr>
        <w:pStyle w:val="Defaul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Ce bouton ‘</w:t>
      </w:r>
      <w:r w:rsidRPr="00F65CFB">
        <w:rPr>
          <w:rFonts w:ascii="Arial" w:hAnsi="Arial" w:cs="Arial"/>
          <w:b/>
          <w:sz w:val="20"/>
          <w:szCs w:val="20"/>
        </w:rPr>
        <w:t>Cancel within Date Limits</w:t>
      </w:r>
      <w:r>
        <w:rPr>
          <w:rFonts w:ascii="Arial" w:hAnsi="Arial" w:cs="Arial"/>
          <w:sz w:val="20"/>
          <w:szCs w:val="20"/>
        </w:rPr>
        <w:t>’ permet d’effacer toute portion de correction qui se trouve dans les limites temporelles définies dans la fenêtre ‘</w:t>
      </w:r>
      <w:r w:rsidRPr="00F65CFB">
        <w:rPr>
          <w:rFonts w:ascii="Arial" w:hAnsi="Arial" w:cs="Arial"/>
          <w:b/>
          <w:sz w:val="20"/>
          <w:szCs w:val="20"/>
        </w:rPr>
        <w:t>Date Limits</w:t>
      </w:r>
      <w:r>
        <w:rPr>
          <w:rFonts w:ascii="Arial" w:hAnsi="Arial" w:cs="Arial"/>
          <w:sz w:val="20"/>
          <w:szCs w:val="20"/>
        </w:rPr>
        <w:t>’.</w:t>
      </w:r>
    </w:p>
    <w:p w14:paraId="6DE9B3BB" w14:textId="5916FD22" w:rsidR="00F65CFB" w:rsidRDefault="00B95AB1" w:rsidP="00E44562">
      <w:pPr>
        <w:pStyle w:val="Defaul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52608" behindDoc="1" locked="0" layoutInCell="1" allowOverlap="1" wp14:anchorId="3D103C2D" wp14:editId="244729B0">
            <wp:simplePos x="0" y="0"/>
            <wp:positionH relativeFrom="column">
              <wp:posOffset>4319270</wp:posOffset>
            </wp:positionH>
            <wp:positionV relativeFrom="paragraph">
              <wp:posOffset>84455</wp:posOffset>
            </wp:positionV>
            <wp:extent cx="228600" cy="266700"/>
            <wp:effectExtent l="0" t="0" r="0" b="0"/>
            <wp:wrapNone/>
            <wp:docPr id="60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A0F469" w14:textId="77777777" w:rsidR="00F65CFB" w:rsidRDefault="00F65CFB" w:rsidP="00F65CFB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Pour la sélection des dates il faut utiliser l’outil de sélection temporelle (icone         voir p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_Ref199931271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24</w:t>
      </w:r>
      <w:r>
        <w:rPr>
          <w:rFonts w:ascii="Arial" w:hAnsi="Arial" w:cs="Arial"/>
          <w:sz w:val="20"/>
          <w:szCs w:val="20"/>
        </w:rPr>
        <w:fldChar w:fldCharType="end"/>
      </w:r>
      <w:r>
        <w:rPr>
          <w:rFonts w:ascii="Arial" w:hAnsi="Arial" w:cs="Arial"/>
          <w:sz w:val="20"/>
          <w:szCs w:val="20"/>
        </w:rPr>
        <w:t xml:space="preserve">). </w:t>
      </w:r>
    </w:p>
    <w:p w14:paraId="6ECD3423" w14:textId="77777777" w:rsidR="00F65CFB" w:rsidRDefault="00F65CFB" w:rsidP="00E44562">
      <w:pPr>
        <w:pStyle w:val="Default"/>
        <w:rPr>
          <w:rFonts w:ascii="Arial" w:hAnsi="Arial" w:cs="Arial"/>
          <w:sz w:val="20"/>
          <w:szCs w:val="20"/>
        </w:rPr>
      </w:pPr>
    </w:p>
    <w:p w14:paraId="5156144E" w14:textId="77777777" w:rsidR="00F65CFB" w:rsidRDefault="00F65CFB" w:rsidP="00E44562">
      <w:pPr>
        <w:pStyle w:val="Default"/>
        <w:rPr>
          <w:rFonts w:ascii="Arial" w:hAnsi="Arial" w:cs="Arial"/>
          <w:sz w:val="20"/>
          <w:szCs w:val="20"/>
        </w:rPr>
      </w:pPr>
    </w:p>
    <w:p w14:paraId="6E55DC42" w14:textId="440324BC" w:rsidR="00D65233" w:rsidRDefault="00B95AB1" w:rsidP="00E44562">
      <w:pPr>
        <w:pStyle w:val="Default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32E162B1" wp14:editId="2C513FA3">
            <wp:extent cx="1628775" cy="314325"/>
            <wp:effectExtent l="0" t="0" r="9525" b="9525"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EFCDB4" w14:textId="77777777" w:rsidR="00FE2764" w:rsidRDefault="00FE2764" w:rsidP="00E44562">
      <w:pPr>
        <w:pStyle w:val="Default"/>
        <w:rPr>
          <w:rFonts w:ascii="Arial" w:hAnsi="Arial" w:cs="Arial"/>
          <w:sz w:val="20"/>
          <w:szCs w:val="20"/>
        </w:rPr>
      </w:pPr>
    </w:p>
    <w:p w14:paraId="00B36ACE" w14:textId="77777777" w:rsidR="00CF0CCF" w:rsidRDefault="00CF0CCF" w:rsidP="00E44562">
      <w:pPr>
        <w:pStyle w:val="Defaul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bouton d’annulation ‘</w:t>
      </w:r>
      <w:r w:rsidRPr="00FE2764">
        <w:rPr>
          <w:rFonts w:ascii="Arial" w:hAnsi="Arial" w:cs="Arial"/>
          <w:b/>
          <w:sz w:val="20"/>
          <w:szCs w:val="20"/>
        </w:rPr>
        <w:t xml:space="preserve">Cancel </w:t>
      </w:r>
      <w:r w:rsidR="00FE2764" w:rsidRPr="00FE2764">
        <w:rPr>
          <w:rFonts w:ascii="Arial" w:hAnsi="Arial" w:cs="Arial"/>
          <w:b/>
          <w:sz w:val="20"/>
          <w:szCs w:val="20"/>
        </w:rPr>
        <w:t>all</w:t>
      </w:r>
      <w:r>
        <w:rPr>
          <w:rFonts w:ascii="Arial" w:hAnsi="Arial" w:cs="Arial"/>
          <w:sz w:val="20"/>
          <w:szCs w:val="20"/>
        </w:rPr>
        <w:t>’ annule l’ensemble des corrections qui ont été apportées à la série temporelle.</w:t>
      </w:r>
    </w:p>
    <w:p w14:paraId="7E151069" w14:textId="77777777" w:rsidR="00E0386A" w:rsidRDefault="00E0386A" w:rsidP="00E44562">
      <w:pPr>
        <w:pStyle w:val="Default"/>
        <w:rPr>
          <w:rFonts w:ascii="Arial" w:hAnsi="Arial" w:cs="Arial"/>
          <w:sz w:val="20"/>
          <w:szCs w:val="20"/>
        </w:rPr>
      </w:pPr>
    </w:p>
    <w:p w14:paraId="09239977" w14:textId="77777777" w:rsidR="008D607D" w:rsidRDefault="008D607D" w:rsidP="00E44562">
      <w:pPr>
        <w:pStyle w:val="Default"/>
        <w:rPr>
          <w:rFonts w:ascii="Arial" w:hAnsi="Arial" w:cs="Arial"/>
          <w:sz w:val="20"/>
          <w:szCs w:val="20"/>
        </w:rPr>
      </w:pPr>
    </w:p>
    <w:p w14:paraId="35C318E9" w14:textId="77777777" w:rsidR="00E0386A" w:rsidRDefault="008D607D" w:rsidP="00E0386A">
      <w:pPr>
        <w:pStyle w:val="Titre3"/>
      </w:pPr>
      <w:bookmarkStart w:id="203" w:name="_Ref268184872"/>
      <w:r>
        <w:br w:type="page"/>
      </w:r>
      <w:bookmarkStart w:id="204" w:name="_Toc51853294"/>
      <w:r w:rsidR="00E0386A">
        <w:lastRenderedPageBreak/>
        <w:t>Algorithmes</w:t>
      </w:r>
      <w:bookmarkEnd w:id="203"/>
      <w:bookmarkEnd w:id="204"/>
    </w:p>
    <w:p w14:paraId="189F82B5" w14:textId="77777777" w:rsidR="00E0386A" w:rsidRPr="009B6447" w:rsidRDefault="00CF0CCF" w:rsidP="009B6447">
      <w:pPr>
        <w:pStyle w:val="Titre4"/>
      </w:pPr>
      <w:bookmarkStart w:id="205" w:name="_Ref200361526"/>
      <w:r w:rsidRPr="009B6447">
        <w:t>Correction par filtre médian</w:t>
      </w:r>
      <w:bookmarkEnd w:id="205"/>
    </w:p>
    <w:p w14:paraId="3A6607FC" w14:textId="77777777" w:rsidR="00F53945" w:rsidRPr="00F53945" w:rsidRDefault="00F53945" w:rsidP="00F53945">
      <w:pPr>
        <w:jc w:val="both"/>
        <w:rPr>
          <w:rFonts w:ascii="Arial" w:hAnsi="Arial" w:cs="Arial"/>
          <w:sz w:val="20"/>
          <w:szCs w:val="20"/>
        </w:rPr>
      </w:pPr>
      <w:r w:rsidRPr="00F53945">
        <w:rPr>
          <w:rFonts w:ascii="Arial" w:hAnsi="Arial" w:cs="Arial"/>
          <w:sz w:val="20"/>
          <w:szCs w:val="20"/>
        </w:rPr>
        <w:t>La méthode</w:t>
      </w:r>
      <w:r w:rsidR="006A7298">
        <w:rPr>
          <w:rFonts w:ascii="Arial" w:hAnsi="Arial" w:cs="Arial"/>
          <w:sz w:val="20"/>
          <w:szCs w:val="20"/>
        </w:rPr>
        <w:t xml:space="preserve">, définie dans la fonction </w:t>
      </w:r>
      <w:r w:rsidR="006A7298" w:rsidRPr="006A7298">
        <w:rPr>
          <w:rFonts w:ascii="Courier New" w:hAnsi="Courier New" w:cs="Courier New"/>
          <w:sz w:val="20"/>
          <w:szCs w:val="20"/>
        </w:rPr>
        <w:t>corTsgMedian.m</w:t>
      </w:r>
      <w:r w:rsidR="006A7298">
        <w:rPr>
          <w:rFonts w:ascii="Arial" w:hAnsi="Arial" w:cs="Arial"/>
          <w:sz w:val="20"/>
          <w:szCs w:val="20"/>
        </w:rPr>
        <w:t>,</w:t>
      </w:r>
      <w:r w:rsidRPr="00F53945">
        <w:rPr>
          <w:rFonts w:ascii="Arial" w:hAnsi="Arial" w:cs="Arial"/>
          <w:sz w:val="20"/>
          <w:szCs w:val="20"/>
        </w:rPr>
        <w:t xml:space="preserve"> comporte plusieurs étapes :</w:t>
      </w:r>
    </w:p>
    <w:p w14:paraId="774D2B28" w14:textId="77777777" w:rsidR="00F53945" w:rsidRPr="00F53945" w:rsidRDefault="00F53945" w:rsidP="00F53945">
      <w:pPr>
        <w:jc w:val="both"/>
        <w:rPr>
          <w:rFonts w:ascii="Arial" w:hAnsi="Arial" w:cs="Arial"/>
          <w:sz w:val="20"/>
          <w:szCs w:val="20"/>
        </w:rPr>
      </w:pPr>
    </w:p>
    <w:p w14:paraId="667D8ADA" w14:textId="77777777" w:rsidR="00CF0CCF" w:rsidRPr="00E62F99" w:rsidRDefault="00F53945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</w:pP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Etape 1 : </w:t>
      </w:r>
      <w:r w:rsidR="00B1142F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Différence mesure</w:t>
      </w:r>
      <w:r w:rsidR="00CF0CCF"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</w:t>
      </w:r>
      <w:r w:rsidR="00387C01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discrète</w:t>
      </w:r>
      <w:r w:rsidR="00387C01"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</w:t>
      </w:r>
      <w:r w:rsidR="00B1142F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- mesure </w:t>
      </w:r>
      <w:r w:rsidR="00387C01"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TSG</w:t>
      </w:r>
    </w:p>
    <w:p w14:paraId="7944A7A1" w14:textId="77777777" w:rsidR="00F53945" w:rsidRPr="00B1678F" w:rsidRDefault="00F53945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0"/>
          <w:szCs w:val="20"/>
          <w:lang w:eastAsia="fr-FR"/>
        </w:rPr>
      </w:pPr>
    </w:p>
    <w:p w14:paraId="59DFD4E8" w14:textId="77777777" w:rsidR="00B1678F" w:rsidRPr="00B1678F" w:rsidRDefault="00B1678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0"/>
          <w:szCs w:val="20"/>
          <w:lang w:eastAsia="fr-FR"/>
        </w:rPr>
      </w:pPr>
      <w:r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Calcul de la différence entre les mesures </w:t>
      </w:r>
      <w:r w:rsidR="00387C01"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>discrètes ‘</w:t>
      </w:r>
      <w:r w:rsidR="00387C01" w:rsidRPr="00B1678F">
        <w:rPr>
          <w:rFonts w:ascii="Arial" w:hAnsi="Arial" w:cs="Arial"/>
          <w:b/>
          <w:bCs/>
          <w:color w:val="000000"/>
          <w:sz w:val="20"/>
          <w:szCs w:val="20"/>
          <w:lang w:eastAsia="fr-FR"/>
        </w:rPr>
        <w:t>échantillons’</w:t>
      </w:r>
      <w:r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 et les mesures</w:t>
      </w:r>
      <w:r w:rsidR="00387C01" w:rsidRPr="00387C01">
        <w:rPr>
          <w:rFonts w:ascii="Arial" w:hAnsi="Arial" w:cs="Arial"/>
          <w:b/>
          <w:bCs/>
          <w:color w:val="000000"/>
          <w:sz w:val="20"/>
          <w:szCs w:val="20"/>
          <w:lang w:eastAsia="fr-FR"/>
        </w:rPr>
        <w:t xml:space="preserve"> </w:t>
      </w:r>
      <w:r w:rsidR="00387C01" w:rsidRPr="00B1678F">
        <w:rPr>
          <w:rFonts w:ascii="Arial" w:hAnsi="Arial" w:cs="Arial"/>
          <w:b/>
          <w:bCs/>
          <w:color w:val="000000"/>
          <w:sz w:val="20"/>
          <w:szCs w:val="20"/>
          <w:lang w:eastAsia="fr-FR"/>
        </w:rPr>
        <w:t>TSG</w:t>
      </w:r>
      <w:r w:rsidRPr="00B1678F">
        <w:rPr>
          <w:rFonts w:ascii="Arial" w:hAnsi="Arial" w:cs="Arial"/>
          <w:b/>
          <w:bCs/>
          <w:color w:val="000000"/>
          <w:sz w:val="20"/>
          <w:szCs w:val="20"/>
          <w:lang w:eastAsia="fr-FR"/>
        </w:rPr>
        <w:t xml:space="preserve">. </w:t>
      </w:r>
      <w:r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>Etapes :</w:t>
      </w:r>
    </w:p>
    <w:p w14:paraId="7AF7A736" w14:textId="77777777" w:rsidR="00B1678F" w:rsidRPr="00B1678F" w:rsidRDefault="00B1678F" w:rsidP="00B1142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Cs/>
          <w:color w:val="000000"/>
          <w:sz w:val="20"/>
          <w:szCs w:val="20"/>
          <w:lang w:eastAsia="fr-FR"/>
        </w:rPr>
      </w:pPr>
    </w:p>
    <w:p w14:paraId="09D6C825" w14:textId="77777777" w:rsidR="00B1678F" w:rsidRDefault="00B1678F" w:rsidP="00B1142F">
      <w:pPr>
        <w:numPr>
          <w:ilvl w:val="0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>Les mesures s</w:t>
      </w:r>
      <w:r w:rsidR="00B1142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ont co-localisées dans le temps : </w:t>
      </w:r>
      <w:r w:rsidRPr="00B1678F">
        <w:rPr>
          <w:rFonts w:ascii="Arial" w:hAnsi="Arial" w:cs="Arial"/>
          <w:color w:val="000000"/>
          <w:sz w:val="20"/>
          <w:szCs w:val="20"/>
          <w:lang w:eastAsia="fr-FR"/>
        </w:rPr>
        <w:t xml:space="preserve">On détecte </w:t>
      </w:r>
      <w:smartTag w:uri="urn:schemas-microsoft-com:office:smarttags" w:element="PersonName">
        <w:smartTagPr>
          <w:attr w:name="ProductID" w:val="la mesure TSG"/>
        </w:smartTagPr>
        <w:r w:rsidRPr="00B1678F">
          <w:rPr>
            <w:rFonts w:ascii="Arial" w:hAnsi="Arial" w:cs="Arial"/>
            <w:color w:val="000000"/>
            <w:sz w:val="20"/>
            <w:szCs w:val="20"/>
            <w:lang w:eastAsia="fr-FR"/>
          </w:rPr>
          <w:t xml:space="preserve">la mesure </w:t>
        </w:r>
        <w:r w:rsidRPr="00B1678F">
          <w:rPr>
            <w:rFonts w:ascii="Arial" w:hAnsi="Arial" w:cs="Arial"/>
            <w:b/>
            <w:color w:val="000000"/>
            <w:sz w:val="20"/>
            <w:szCs w:val="20"/>
            <w:lang w:eastAsia="fr-FR"/>
          </w:rPr>
          <w:t>TSG</w:t>
        </w:r>
      </w:smartTag>
      <w:r w:rsidRPr="00B1678F">
        <w:rPr>
          <w:rFonts w:ascii="Arial" w:hAnsi="Arial" w:cs="Arial"/>
          <w:color w:val="000000"/>
          <w:sz w:val="20"/>
          <w:szCs w:val="20"/>
          <w:lang w:eastAsia="fr-FR"/>
        </w:rPr>
        <w:t xml:space="preserve"> la plus proche </w:t>
      </w:r>
      <w:r w:rsidR="00C75B33" w:rsidRPr="00B1678F">
        <w:rPr>
          <w:rFonts w:ascii="Arial" w:hAnsi="Arial" w:cs="Arial"/>
          <w:color w:val="000000"/>
          <w:sz w:val="20"/>
          <w:szCs w:val="20"/>
          <w:lang w:eastAsia="fr-FR"/>
        </w:rPr>
        <w:t>de l’</w:t>
      </w:r>
      <w:r w:rsidR="00C75B33" w:rsidRPr="00B1678F">
        <w:rPr>
          <w:rFonts w:ascii="Arial" w:hAnsi="Arial" w:cs="Arial"/>
          <w:b/>
          <w:color w:val="000000"/>
          <w:sz w:val="20"/>
          <w:szCs w:val="20"/>
          <w:lang w:eastAsia="fr-FR"/>
        </w:rPr>
        <w:t>échantillon</w:t>
      </w:r>
      <w:r w:rsidR="00C75B33">
        <w:rPr>
          <w:rFonts w:ascii="Arial" w:hAnsi="Arial" w:cs="Arial"/>
          <w:b/>
          <w:color w:val="000000"/>
          <w:sz w:val="20"/>
          <w:szCs w:val="20"/>
          <w:lang w:eastAsia="fr-FR"/>
        </w:rPr>
        <w:t>,</w:t>
      </w:r>
      <w:r w:rsidR="00C75B33" w:rsidRPr="00B1678F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Pr="00B1678F">
        <w:rPr>
          <w:rFonts w:ascii="Arial" w:hAnsi="Arial" w:cs="Arial"/>
          <w:color w:val="000000"/>
          <w:sz w:val="20"/>
          <w:szCs w:val="20"/>
          <w:lang w:eastAsia="fr-FR"/>
        </w:rPr>
        <w:t>dans le temps.</w:t>
      </w:r>
      <w:r w:rsidR="00B1142F" w:rsidRPr="00B1142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 </w:t>
      </w:r>
      <w:r w:rsidR="00B1142F"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Fonction : </w:t>
      </w:r>
      <w:r w:rsidR="00B1142F" w:rsidRPr="008D6675">
        <w:rPr>
          <w:rFonts w:ascii="Courier New" w:hAnsi="Courier New" w:cs="Courier New"/>
          <w:color w:val="000000"/>
          <w:sz w:val="20"/>
          <w:szCs w:val="20"/>
          <w:lang w:eastAsia="fr-FR"/>
        </w:rPr>
        <w:t>diffTsgSample.m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0FC8DAEF" w14:textId="77777777" w:rsidR="003B23C7" w:rsidRDefault="003B23C7" w:rsidP="003B23C7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2783ABBD" w14:textId="77777777" w:rsidR="00B1142F" w:rsidRDefault="00B1678F" w:rsidP="00B1142F">
      <w:pPr>
        <w:numPr>
          <w:ilvl w:val="0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Les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échantillons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ne sont pas comparés à </w:t>
      </w:r>
      <w:smartTag w:uri="urn:schemas-microsoft-com:office:smarttags" w:element="PersonName">
        <w:smartTagPr>
          <w:attr w:name="ProductID" w:val="la mesure TSG"/>
        </w:smartTagPr>
        <w:r>
          <w:rPr>
            <w:rFonts w:ascii="Arial" w:hAnsi="Arial" w:cs="Arial"/>
            <w:color w:val="000000"/>
            <w:sz w:val="20"/>
            <w:szCs w:val="20"/>
            <w:lang w:eastAsia="fr-FR"/>
          </w:rPr>
          <w:t xml:space="preserve">la mesure </w:t>
        </w:r>
        <w:r w:rsidRPr="00B1142F">
          <w:rPr>
            <w:rFonts w:ascii="Arial" w:hAnsi="Arial" w:cs="Arial"/>
            <w:b/>
            <w:color w:val="000000"/>
            <w:sz w:val="20"/>
            <w:szCs w:val="20"/>
            <w:lang w:eastAsia="fr-FR"/>
          </w:rPr>
          <w:t>TSG</w:t>
        </w:r>
      </w:smartTag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co-localisée mais à </w:t>
      </w:r>
      <w:r w:rsidR="00B1142F">
        <w:rPr>
          <w:rFonts w:ascii="Arial" w:hAnsi="Arial" w:cs="Arial"/>
          <w:color w:val="000000"/>
          <w:sz w:val="20"/>
          <w:szCs w:val="20"/>
          <w:lang w:eastAsia="fr-FR"/>
        </w:rPr>
        <w:t>la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moyenne des mesures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B1142F">
        <w:rPr>
          <w:rFonts w:ascii="Arial" w:hAnsi="Arial" w:cs="Arial"/>
          <w:color w:val="000000"/>
          <w:sz w:val="20"/>
          <w:szCs w:val="20"/>
          <w:lang w:eastAsia="fr-FR"/>
        </w:rPr>
        <w:t xml:space="preserve">autour de la mesure co-localisée. </w:t>
      </w:r>
      <w:r w:rsidR="003B23C7" w:rsidRPr="003B23C7">
        <w:rPr>
          <w:rFonts w:ascii="Arial" w:hAnsi="Arial" w:cs="Arial"/>
          <w:color w:val="000000"/>
          <w:sz w:val="20"/>
          <w:szCs w:val="20"/>
          <w:lang w:eastAsia="fr-FR"/>
        </w:rPr>
        <w:t>Fonction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 : </w:t>
      </w:r>
      <w:r w:rsidR="003B23C7" w:rsidRPr="003B23C7">
        <w:rPr>
          <w:rFonts w:ascii="Courier New" w:hAnsi="Courier New" w:cs="Courier New"/>
          <w:color w:val="000000"/>
          <w:sz w:val="20"/>
          <w:szCs w:val="20"/>
          <w:lang w:eastAsia="fr-FR"/>
        </w:rPr>
        <w:t>tsg_average.m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01602BE2" w14:textId="77777777" w:rsidR="00206BAF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618035BF" w14:textId="77777777" w:rsidR="00B1142F" w:rsidRDefault="00B1142F" w:rsidP="00B1142F">
      <w:pPr>
        <w:numPr>
          <w:ilvl w:val="1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>Seules sont prises en compte pour le calcul de la moyenne</w:t>
      </w:r>
      <w:r w:rsidR="00DE4601">
        <w:rPr>
          <w:rFonts w:ascii="Arial" w:hAnsi="Arial" w:cs="Arial"/>
          <w:color w:val="000000"/>
          <w:sz w:val="20"/>
          <w:szCs w:val="20"/>
          <w:lang w:eastAsia="fr-FR"/>
        </w:rPr>
        <w:t>,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les mesures TSG avec un code qualité :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NO_CONTROL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,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GOOD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,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PROBABLY_GOOD</w:t>
      </w:r>
      <w:r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0E9AC685" w14:textId="77777777" w:rsidR="00206BAF" w:rsidRDefault="00206BAF" w:rsidP="00206BAF">
      <w:pPr>
        <w:suppressAutoHyphens w:val="0"/>
        <w:autoSpaceDE w:val="0"/>
        <w:autoSpaceDN w:val="0"/>
        <w:adjustRightInd w:val="0"/>
        <w:ind w:left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62BE8AFF" w14:textId="7BB7B9FF" w:rsidR="00B1142F" w:rsidRDefault="00B1142F" w:rsidP="00B1142F">
      <w:pPr>
        <w:numPr>
          <w:ilvl w:val="1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La fenêtre utilisée pour calculer cette moyenne est donnée par la </w:t>
      </w:r>
      <w:r w:rsidRPr="00B1142F">
        <w:rPr>
          <w:rFonts w:ascii="Arial" w:hAnsi="Arial" w:cs="Arial"/>
          <w:sz w:val="20"/>
          <w:szCs w:val="20"/>
          <w:lang w:eastAsia="fr-FR"/>
        </w:rPr>
        <w:t xml:space="preserve">variable </w:t>
      </w:r>
      <w:r w:rsidRPr="00B1142F">
        <w:rPr>
          <w:rFonts w:ascii="Courier New" w:hAnsi="Courier New" w:cs="Courier New"/>
          <w:sz w:val="20"/>
          <w:szCs w:val="20"/>
          <w:lang w:eastAsia="fr-FR"/>
        </w:rPr>
        <w:t>tsg.cst.TSG_DT_SMOOTH</w:t>
      </w:r>
      <w:r>
        <w:rPr>
          <w:rFonts w:ascii="Courier New" w:hAnsi="Courier New" w:cs="Courier New"/>
          <w:sz w:val="20"/>
          <w:szCs w:val="20"/>
          <w:lang w:eastAsia="fr-FR"/>
        </w:rPr>
        <w:t>.</w:t>
      </w:r>
      <w:r w:rsidR="00FF077E">
        <w:rPr>
          <w:rFonts w:ascii="Arial" w:hAnsi="Arial" w:cs="Arial"/>
          <w:sz w:val="20"/>
          <w:szCs w:val="20"/>
          <w:lang w:eastAsia="fr-FR"/>
        </w:rPr>
        <w:t xml:space="preserve"> L</w:t>
      </w:r>
      <w:r w:rsidRPr="00B1142F">
        <w:rPr>
          <w:rFonts w:ascii="Arial" w:hAnsi="Arial" w:cs="Arial"/>
          <w:color w:val="000000"/>
          <w:sz w:val="20"/>
          <w:szCs w:val="20"/>
          <w:lang w:eastAsia="fr-FR"/>
        </w:rPr>
        <w:t>a fenêtre</w:t>
      </w:r>
      <w:r w:rsidR="00FF077E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FF077E" w:rsidRPr="00B1142F">
        <w:rPr>
          <w:rFonts w:ascii="Arial" w:hAnsi="Arial" w:cs="Arial"/>
          <w:sz w:val="20"/>
          <w:szCs w:val="20"/>
          <w:lang w:eastAsia="fr-FR"/>
        </w:rPr>
        <w:t xml:space="preserve">est définie </w:t>
      </w:r>
      <w:r w:rsidR="00FF077E">
        <w:rPr>
          <w:rFonts w:ascii="Arial" w:hAnsi="Arial" w:cs="Arial"/>
          <w:sz w:val="20"/>
          <w:szCs w:val="20"/>
          <w:lang w:eastAsia="fr-FR"/>
        </w:rPr>
        <w:t>par défaut</w:t>
      </w:r>
      <w:r w:rsidR="00FF077E">
        <w:rPr>
          <w:rFonts w:ascii="Arial" w:hAnsi="Arial" w:cs="Arial"/>
          <w:color w:val="000000"/>
          <w:sz w:val="20"/>
          <w:szCs w:val="20"/>
          <w:lang w:eastAsia="fr-FR"/>
        </w:rPr>
        <w:t xml:space="preserve"> à 60 minutes et peut être modifiée dans le menu option/preferences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42E738B2" w14:textId="77777777" w:rsidR="00206BAF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3B76D942" w14:textId="73D2DEBC" w:rsidR="003B23C7" w:rsidRDefault="00B1142F" w:rsidP="003B23C7">
      <w:pPr>
        <w:numPr>
          <w:ilvl w:val="1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Un test de rejet des données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basé sur l’écart-type à la moyenne est effectué pour écarter les mesures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présentant une dispersion trop importante.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 Les valeurs qui s’écartent de plus de STD_MAX de la moyenne ne sont pas prises en compte. 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Pour la salinité, la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 valeur est définie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 xml:space="preserve"> par défaut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 xml:space="preserve">dans le menu option/preferences. Pour température, elle est de </w:t>
      </w:r>
      <w:smartTag w:uri="urn:schemas-microsoft-com:office:smarttags" w:element="metricconverter">
        <w:smartTagPr>
          <w:attr w:name="ProductID" w:val="1ﾰC"/>
        </w:smartTagPr>
        <w:r w:rsidR="00D81FF0">
          <w:rPr>
            <w:rFonts w:ascii="Arial" w:hAnsi="Arial" w:cs="Arial"/>
            <w:color w:val="000000"/>
            <w:sz w:val="20"/>
            <w:szCs w:val="20"/>
            <w:lang w:eastAsia="fr-FR"/>
          </w:rPr>
          <w:t>1°C, à modifier</w:t>
        </w:r>
      </w:smartTag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dans la fonction </w:t>
      </w:r>
      <w:r w:rsidR="003B23C7">
        <w:rPr>
          <w:rFonts w:ascii="Courier New" w:hAnsi="Courier New" w:cs="Courier New"/>
          <w:color w:val="000000"/>
          <w:sz w:val="20"/>
          <w:szCs w:val="20"/>
          <w:lang w:eastAsia="fr-FR"/>
        </w:rPr>
        <w:t>tsg_initialisation.m</w:t>
      </w:r>
      <w:r w:rsidR="003B23C7" w:rsidRPr="00B1142F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59799596" w14:textId="77777777" w:rsidR="003B23C7" w:rsidRDefault="003B23C7" w:rsidP="003B23C7">
      <w:pPr>
        <w:suppressAutoHyphens w:val="0"/>
        <w:autoSpaceDE w:val="0"/>
        <w:autoSpaceDN w:val="0"/>
        <w:adjustRightInd w:val="0"/>
        <w:ind w:left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286C88D0" w14:textId="1664BBDD" w:rsidR="003B23C7" w:rsidRDefault="003B23C7" w:rsidP="003B23C7">
      <w:pPr>
        <w:numPr>
          <w:ilvl w:val="0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La différence </w:t>
      </w:r>
      <w:r w:rsidRPr="00B302F2">
        <w:rPr>
          <w:rFonts w:ascii="Arial" w:hAnsi="Arial" w:cs="Arial"/>
          <w:b/>
          <w:color w:val="000000"/>
          <w:sz w:val="20"/>
          <w:szCs w:val="20"/>
          <w:lang w:eastAsia="fr-FR"/>
        </w:rPr>
        <w:t>Echantillon</w:t>
      </w:r>
      <w:r w:rsidR="009C5FB7">
        <w:rPr>
          <w:rFonts w:ascii="Arial" w:hAnsi="Arial" w:cs="Arial"/>
          <w:b/>
          <w:color w:val="000000"/>
          <w:sz w:val="20"/>
          <w:szCs w:val="20"/>
          <w:lang w:eastAsia="fr-FR"/>
        </w:rPr>
        <w:t>-</w:t>
      </w:r>
      <w:r w:rsidR="009C5FB7">
        <w:rPr>
          <w:rFonts w:ascii="Arial" w:hAnsi="Arial" w:cs="Arial"/>
          <w:color w:val="000000"/>
          <w:sz w:val="20"/>
          <w:szCs w:val="20"/>
          <w:lang w:eastAsia="fr-FR"/>
        </w:rPr>
        <w:t>-</w:t>
      </w:r>
      <w:r w:rsidR="009C5FB7" w:rsidRPr="00B302F2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 w:rsidR="009C5FB7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est calculée lorsque les 2 mesures ne sont pas distantes de plus de </w:t>
      </w:r>
      <w:r>
        <w:rPr>
          <w:rFonts w:ascii="Courier New" w:hAnsi="Courier New" w:cs="Courier New"/>
          <w:color w:val="000000"/>
          <w:sz w:val="20"/>
          <w:szCs w:val="20"/>
          <w:lang w:eastAsia="fr-FR"/>
        </w:rPr>
        <w:t>TSG_WS_TIMEDIFF.</w:t>
      </w:r>
      <w:r w:rsidRP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Cette valeur </w:t>
      </w:r>
      <w:r w:rsidR="00D81FF0" w:rsidRPr="00B1142F">
        <w:rPr>
          <w:rFonts w:ascii="Arial" w:hAnsi="Arial" w:cs="Arial"/>
          <w:sz w:val="20"/>
          <w:szCs w:val="20"/>
          <w:lang w:eastAsia="fr-FR"/>
        </w:rPr>
        <w:t xml:space="preserve">est définie </w:t>
      </w:r>
      <w:r w:rsidR="00D81FF0">
        <w:rPr>
          <w:rFonts w:ascii="Arial" w:hAnsi="Arial" w:cs="Arial"/>
          <w:sz w:val="20"/>
          <w:szCs w:val="20"/>
          <w:lang w:eastAsia="fr-FR"/>
        </w:rPr>
        <w:t>par défaut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 xml:space="preserve"> à 5 minutes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dans le menu option/preferences</w:t>
      </w:r>
      <w:r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09C57C04" w14:textId="77777777" w:rsidR="007077A3" w:rsidRDefault="007077A3" w:rsidP="007077A3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33460DB6" w14:textId="77777777" w:rsidR="00CE5553" w:rsidRDefault="007077A3" w:rsidP="00CE5553">
      <w:pPr>
        <w:keepNext/>
        <w:suppressAutoHyphens w:val="0"/>
        <w:autoSpaceDE w:val="0"/>
        <w:autoSpaceDN w:val="0"/>
        <w:adjustRightInd w:val="0"/>
        <w:jc w:val="center"/>
      </w:pPr>
      <w:r>
        <w:rPr>
          <w:rFonts w:ascii="Arial" w:hAnsi="Arial" w:cs="Arial"/>
          <w:noProof/>
          <w:color w:val="000000"/>
          <w:sz w:val="20"/>
          <w:szCs w:val="20"/>
          <w:lang w:eastAsia="fr-FR"/>
        </w:rPr>
        <w:drawing>
          <wp:inline distT="0" distB="0" distL="0" distR="0" wp14:anchorId="6428DF82" wp14:editId="0DAEED89">
            <wp:extent cx="3095625" cy="2050121"/>
            <wp:effectExtent l="0" t="0" r="0" b="7620"/>
            <wp:docPr id="2" name="Image 2" descr="C:\Users\jgrelet\OneDrive\Images\Captures d’écran\tsgqc\2017-01-31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grelet\OneDrive\Images\Captures d’écran\tsgqc\2017-01-31 (3).png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9250" cy="205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3349A4" w14:textId="199642EA" w:rsidR="007077A3" w:rsidRDefault="00CE5553" w:rsidP="00CE5553">
      <w:pPr>
        <w:pStyle w:val="Lgende"/>
        <w:rPr>
          <w:rFonts w:ascii="Arial" w:hAnsi="Arial" w:cs="Arial"/>
          <w:color w:val="000000"/>
          <w:sz w:val="20"/>
          <w:szCs w:val="20"/>
          <w:lang w:eastAsia="fr-FR"/>
        </w:rPr>
      </w:pPr>
      <w:bookmarkStart w:id="206" w:name="_Toc51853252"/>
      <w:r>
        <w:t xml:space="preserve">Figure </w:t>
      </w:r>
      <w:fldSimple w:instr=" SEQ Figure \* ARABIC ">
        <w:r>
          <w:rPr>
            <w:noProof/>
          </w:rPr>
          <w:t>40</w:t>
        </w:r>
      </w:fldSimple>
      <w:r>
        <w:t>: Paramètres de c</w:t>
      </w:r>
      <w:r w:rsidRPr="00CE5553">
        <w:t>orrection par filtre médian</w:t>
      </w:r>
      <w:bookmarkEnd w:id="206"/>
      <w:r>
        <w:t xml:space="preserve"> </w:t>
      </w:r>
    </w:p>
    <w:p w14:paraId="66C96DED" w14:textId="77777777" w:rsidR="00F53945" w:rsidRPr="00F53945" w:rsidRDefault="00F53945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588AF92F" w14:textId="77777777" w:rsidR="00E0386A" w:rsidRPr="00F53945" w:rsidRDefault="00CF0CCF" w:rsidP="00F53945">
      <w:pPr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La salinité de surface est une quan</w:t>
      </w:r>
      <w:r w:rsidR="00C75B33">
        <w:rPr>
          <w:rFonts w:ascii="Arial" w:hAnsi="Arial" w:cs="Arial"/>
          <w:color w:val="000000"/>
          <w:sz w:val="20"/>
          <w:szCs w:val="20"/>
          <w:lang w:eastAsia="fr-FR"/>
        </w:rPr>
        <w:t>tité qui peut varier rapidement ;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la comparaison avec les mesures bouteille, dont la datation n’est pas nécessairement très précise</w:t>
      </w:r>
      <w:r w:rsidR="00C75B33">
        <w:rPr>
          <w:rFonts w:ascii="Arial" w:hAnsi="Arial" w:cs="Arial"/>
          <w:color w:val="000000"/>
          <w:sz w:val="20"/>
          <w:szCs w:val="20"/>
          <w:lang w:eastAsia="fr-FR"/>
        </w:rPr>
        <w:t>,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est donc compliquée par la présence de pics, même si ceux-ci sont réels. Les données de salinité </w:t>
      </w:r>
      <w:r w:rsidRPr="00800730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sont lissées en appliquant une moyenne de durée égale à 1</w:t>
      </w:r>
      <w:r w:rsid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h</w:t>
      </w:r>
      <w:r w:rsidR="00F53945">
        <w:rPr>
          <w:rFonts w:ascii="Arial" w:hAnsi="Arial" w:cs="Arial"/>
          <w:color w:val="000000"/>
          <w:sz w:val="20"/>
          <w:szCs w:val="20"/>
          <w:lang w:eastAsia="fr-FR"/>
        </w:rPr>
        <w:t>eure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. En éliminant les pics de salinité on évitera de comparer les mesures des prélèvements bouteilles à des points excentrés de salinité </w:t>
      </w:r>
      <w:r w:rsidRPr="00800730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(non représentatifs) et par conséquent de produire une mauvaise estimation de la correction à appliquer aux données de salinité des </w:t>
      </w:r>
      <w:r w:rsidRPr="00800730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668662FA" w14:textId="77777777" w:rsidR="00CF0CCF" w:rsidRDefault="00CF0CCF" w:rsidP="00F53945">
      <w:pPr>
        <w:jc w:val="both"/>
        <w:rPr>
          <w:rFonts w:ascii="Arial" w:hAnsi="Arial" w:cs="Arial"/>
          <w:color w:val="000000"/>
          <w:sz w:val="20"/>
          <w:szCs w:val="20"/>
        </w:rPr>
      </w:pPr>
    </w:p>
    <w:p w14:paraId="4C900808" w14:textId="77777777" w:rsidR="00F53945" w:rsidRPr="00E62F99" w:rsidRDefault="00206BAF" w:rsidP="00F53945">
      <w:pPr>
        <w:jc w:val="both"/>
        <w:rPr>
          <w:rFonts w:ascii="Arial" w:hAnsi="Arial" w:cs="Arial"/>
          <w:i/>
          <w:color w:val="000000"/>
          <w:sz w:val="20"/>
          <w:szCs w:val="20"/>
          <w:u w:val="single"/>
        </w:rPr>
      </w:pPr>
      <w:r>
        <w:rPr>
          <w:rFonts w:ascii="Arial" w:hAnsi="Arial" w:cs="Arial"/>
          <w:i/>
          <w:color w:val="000000"/>
          <w:sz w:val="20"/>
          <w:szCs w:val="20"/>
          <w:u w:val="single"/>
        </w:rPr>
        <w:t>Etape 2</w:t>
      </w:r>
      <w:r w:rsidR="00F53945" w:rsidRPr="00E62F99">
        <w:rPr>
          <w:rFonts w:ascii="Arial" w:hAnsi="Arial" w:cs="Arial"/>
          <w:i/>
          <w:color w:val="000000"/>
          <w:sz w:val="20"/>
          <w:szCs w:val="20"/>
          <w:u w:val="single"/>
        </w:rPr>
        <w:t> : Correction</w:t>
      </w:r>
    </w:p>
    <w:p w14:paraId="4C90F45F" w14:textId="77777777" w:rsidR="00F53945" w:rsidRDefault="00F53945" w:rsidP="00F53945">
      <w:pPr>
        <w:jc w:val="both"/>
        <w:rPr>
          <w:rFonts w:ascii="Arial" w:hAnsi="Arial" w:cs="Arial"/>
          <w:color w:val="000000"/>
          <w:sz w:val="20"/>
          <w:szCs w:val="20"/>
        </w:rPr>
      </w:pPr>
    </w:p>
    <w:p w14:paraId="6FFBB5B4" w14:textId="77777777" w:rsidR="00206BAF" w:rsidRDefault="002E0D0D" w:rsidP="00206BAF">
      <w:pPr>
        <w:numPr>
          <w:ilvl w:val="0"/>
          <w:numId w:val="32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On ne tient compte que des </w:t>
      </w:r>
      <w:r>
        <w:rPr>
          <w:rFonts w:ascii="Arial" w:hAnsi="Arial" w:cs="Arial"/>
          <w:b/>
          <w:color w:val="000000"/>
          <w:sz w:val="20"/>
          <w:szCs w:val="20"/>
        </w:rPr>
        <w:t>é</w:t>
      </w:r>
      <w:r w:rsidRPr="002E0D0D">
        <w:rPr>
          <w:rFonts w:ascii="Arial" w:hAnsi="Arial" w:cs="Arial"/>
          <w:b/>
          <w:color w:val="000000"/>
          <w:sz w:val="20"/>
          <w:szCs w:val="20"/>
        </w:rPr>
        <w:t>chantillons</w:t>
      </w:r>
      <w:r>
        <w:rPr>
          <w:rFonts w:ascii="Arial" w:hAnsi="Arial" w:cs="Arial"/>
          <w:color w:val="000000"/>
          <w:sz w:val="20"/>
          <w:szCs w:val="20"/>
        </w:rPr>
        <w:t xml:space="preserve"> ayant un code qualité : </w:t>
      </w:r>
      <w:r w:rsidRPr="00206BAF">
        <w:rPr>
          <w:rFonts w:ascii="Arial" w:hAnsi="Arial" w:cs="Arial"/>
          <w:b/>
          <w:color w:val="000000"/>
          <w:sz w:val="20"/>
          <w:szCs w:val="20"/>
        </w:rPr>
        <w:t>NO_CONTROL</w:t>
      </w:r>
      <w:r>
        <w:rPr>
          <w:rFonts w:ascii="Arial" w:hAnsi="Arial" w:cs="Arial"/>
          <w:color w:val="000000"/>
          <w:sz w:val="20"/>
          <w:szCs w:val="20"/>
        </w:rPr>
        <w:t xml:space="preserve">, </w:t>
      </w:r>
      <w:r w:rsidRPr="00206BAF">
        <w:rPr>
          <w:rFonts w:ascii="Arial" w:hAnsi="Arial" w:cs="Arial"/>
          <w:b/>
          <w:color w:val="000000"/>
          <w:sz w:val="20"/>
          <w:szCs w:val="20"/>
        </w:rPr>
        <w:t>GOOD</w:t>
      </w:r>
      <w:r>
        <w:rPr>
          <w:rFonts w:ascii="Arial" w:hAnsi="Arial" w:cs="Arial"/>
          <w:color w:val="000000"/>
          <w:sz w:val="20"/>
          <w:szCs w:val="20"/>
        </w:rPr>
        <w:t xml:space="preserve">, </w:t>
      </w:r>
      <w:r w:rsidRPr="00206BAF">
        <w:rPr>
          <w:rFonts w:ascii="Arial" w:hAnsi="Arial" w:cs="Arial"/>
          <w:b/>
          <w:color w:val="000000"/>
          <w:sz w:val="20"/>
          <w:szCs w:val="20"/>
        </w:rPr>
        <w:t>PROBABLY GOOD</w:t>
      </w:r>
      <w:r>
        <w:rPr>
          <w:rFonts w:ascii="Arial" w:hAnsi="Arial" w:cs="Arial"/>
          <w:color w:val="000000"/>
          <w:sz w:val="20"/>
          <w:szCs w:val="20"/>
        </w:rPr>
        <w:t>.</w:t>
      </w:r>
    </w:p>
    <w:p w14:paraId="2676A863" w14:textId="77777777" w:rsidR="00206BAF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3126AA51" w14:textId="77777777" w:rsidR="00206BAF" w:rsidRDefault="00206BAF" w:rsidP="00206BAF">
      <w:pPr>
        <w:numPr>
          <w:ilvl w:val="0"/>
          <w:numId w:val="32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 w:rsidRPr="00F53945">
        <w:rPr>
          <w:rFonts w:ascii="Arial" w:hAnsi="Arial" w:cs="Arial"/>
          <w:color w:val="000000"/>
          <w:sz w:val="20"/>
          <w:szCs w:val="20"/>
        </w:rPr>
        <w:t xml:space="preserve">Pour chaque point de comparaison on calcule la valeur </w:t>
      </w:r>
      <w:r>
        <w:rPr>
          <w:rFonts w:ascii="Arial" w:hAnsi="Arial" w:cs="Arial"/>
          <w:color w:val="000000"/>
          <w:sz w:val="20"/>
          <w:szCs w:val="20"/>
        </w:rPr>
        <w:t>moyenne</w:t>
      </w:r>
      <w:r w:rsidRPr="00F53945"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 xml:space="preserve">et l’écart-type </w:t>
      </w:r>
      <w:r w:rsidRPr="00F53945">
        <w:rPr>
          <w:rFonts w:ascii="Arial" w:hAnsi="Arial" w:cs="Arial"/>
          <w:color w:val="000000"/>
          <w:sz w:val="20"/>
          <w:szCs w:val="20"/>
        </w:rPr>
        <w:t xml:space="preserve">des écarts </w:t>
      </w:r>
      <w:r w:rsidRPr="002E0D0D">
        <w:rPr>
          <w:rFonts w:ascii="Arial" w:hAnsi="Arial" w:cs="Arial"/>
          <w:b/>
          <w:color w:val="000000"/>
          <w:sz w:val="20"/>
          <w:szCs w:val="20"/>
        </w:rPr>
        <w:t>Echantillons</w:t>
      </w:r>
      <w:r w:rsidR="008D6675">
        <w:rPr>
          <w:rFonts w:ascii="Arial" w:hAnsi="Arial" w:cs="Arial"/>
          <w:b/>
          <w:color w:val="000000"/>
          <w:sz w:val="20"/>
          <w:szCs w:val="20"/>
        </w:rPr>
        <w:t>-TSG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r w:rsidRPr="00F53945">
        <w:rPr>
          <w:rFonts w:ascii="Arial" w:hAnsi="Arial" w:cs="Arial"/>
          <w:color w:val="000000"/>
          <w:sz w:val="20"/>
          <w:szCs w:val="20"/>
        </w:rPr>
        <w:t xml:space="preserve">dans une fenêtre </w:t>
      </w:r>
      <w:r>
        <w:rPr>
          <w:rFonts w:ascii="Courier New" w:hAnsi="Courier New" w:cs="Courier New"/>
          <w:color w:val="000000"/>
          <w:sz w:val="20"/>
          <w:szCs w:val="20"/>
          <w:lang w:eastAsia="fr-FR"/>
        </w:rPr>
        <w:t xml:space="preserve">COR_TIME_WINDOWS. 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Cette valeur est définie dans la fonction </w:t>
      </w:r>
      <w:r>
        <w:rPr>
          <w:rFonts w:ascii="Courier New" w:hAnsi="Courier New" w:cs="Courier New"/>
          <w:color w:val="000000"/>
          <w:sz w:val="20"/>
          <w:szCs w:val="20"/>
          <w:lang w:eastAsia="fr-FR"/>
        </w:rPr>
        <w:t>tsg_initialisation.m</w:t>
      </w:r>
      <w:r w:rsidRPr="00B1142F">
        <w:rPr>
          <w:rFonts w:ascii="Arial" w:hAnsi="Arial" w:cs="Arial"/>
          <w:color w:val="000000"/>
          <w:sz w:val="20"/>
          <w:szCs w:val="20"/>
          <w:lang w:eastAsia="fr-FR"/>
        </w:rPr>
        <w:t>.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Elle est de </w:t>
      </w:r>
      <w:r w:rsidRPr="00F53945">
        <w:rPr>
          <w:rFonts w:ascii="Arial" w:hAnsi="Arial" w:cs="Arial"/>
          <w:color w:val="000000"/>
          <w:sz w:val="20"/>
          <w:szCs w:val="20"/>
        </w:rPr>
        <w:t xml:space="preserve">10 jours. </w:t>
      </w:r>
      <w:r>
        <w:rPr>
          <w:rFonts w:ascii="Arial" w:hAnsi="Arial" w:cs="Arial"/>
          <w:color w:val="000000"/>
          <w:sz w:val="20"/>
          <w:szCs w:val="20"/>
        </w:rPr>
        <w:t>Les échantillons qui s’écartent de plus de 3 écart</w:t>
      </w:r>
      <w:r w:rsidR="00DE7835">
        <w:rPr>
          <w:rFonts w:ascii="Arial" w:hAnsi="Arial" w:cs="Arial"/>
          <w:color w:val="000000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>-type</w:t>
      </w:r>
      <w:r w:rsidR="00DE7835">
        <w:rPr>
          <w:rFonts w:ascii="Arial" w:hAnsi="Arial" w:cs="Arial"/>
          <w:color w:val="000000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de la moyenne sont écartés. Leur code qualité est </w:t>
      </w:r>
      <w:r w:rsidR="00DE7835">
        <w:rPr>
          <w:rFonts w:ascii="Arial" w:hAnsi="Arial" w:cs="Arial"/>
          <w:color w:val="000000"/>
          <w:sz w:val="20"/>
          <w:szCs w:val="20"/>
        </w:rPr>
        <w:t>positionné</w:t>
      </w:r>
      <w:r>
        <w:rPr>
          <w:rFonts w:ascii="Arial" w:hAnsi="Arial" w:cs="Arial"/>
          <w:color w:val="000000"/>
          <w:sz w:val="20"/>
          <w:szCs w:val="20"/>
        </w:rPr>
        <w:t xml:space="preserve"> à </w:t>
      </w:r>
      <w:r w:rsidRPr="00206BAF">
        <w:rPr>
          <w:rFonts w:ascii="Arial" w:hAnsi="Arial" w:cs="Arial"/>
          <w:b/>
          <w:color w:val="000000"/>
          <w:sz w:val="20"/>
          <w:szCs w:val="20"/>
        </w:rPr>
        <w:t>BAD</w:t>
      </w:r>
      <w:r>
        <w:rPr>
          <w:rFonts w:ascii="Arial" w:hAnsi="Arial" w:cs="Arial"/>
          <w:color w:val="000000"/>
          <w:sz w:val="20"/>
          <w:szCs w:val="20"/>
        </w:rPr>
        <w:t>.</w:t>
      </w:r>
    </w:p>
    <w:p w14:paraId="3360C2CA" w14:textId="77777777" w:rsidR="002E0D0D" w:rsidRDefault="002E0D0D" w:rsidP="002E0D0D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221D7F4C" w14:textId="77777777" w:rsidR="00206BAF" w:rsidRPr="00206BAF" w:rsidRDefault="00DE4601" w:rsidP="002E0D0D">
      <w:pPr>
        <w:numPr>
          <w:ilvl w:val="0"/>
          <w:numId w:val="32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</w:t>
      </w:r>
      <w:r w:rsidR="00CF0CCF" w:rsidRPr="00F53945">
        <w:rPr>
          <w:rFonts w:ascii="Arial" w:hAnsi="Arial" w:cs="Arial"/>
          <w:color w:val="000000"/>
          <w:sz w:val="20"/>
          <w:szCs w:val="20"/>
        </w:rPr>
        <w:t xml:space="preserve">our chaque point de comparaison on calcule la valeur médiane des écarts </w:t>
      </w:r>
      <w:r w:rsidR="002E0D0D" w:rsidRPr="002E0D0D">
        <w:rPr>
          <w:rFonts w:ascii="Arial" w:hAnsi="Arial" w:cs="Arial"/>
          <w:b/>
          <w:color w:val="000000"/>
          <w:sz w:val="20"/>
          <w:szCs w:val="20"/>
        </w:rPr>
        <w:t>Echantillons</w:t>
      </w:r>
      <w:r w:rsidR="008D6675">
        <w:rPr>
          <w:rFonts w:ascii="Arial" w:hAnsi="Arial" w:cs="Arial"/>
          <w:b/>
          <w:color w:val="000000"/>
          <w:sz w:val="20"/>
          <w:szCs w:val="20"/>
        </w:rPr>
        <w:t>-TSG</w:t>
      </w:r>
      <w:r w:rsidR="002E0D0D">
        <w:rPr>
          <w:rFonts w:ascii="Arial" w:hAnsi="Arial" w:cs="Arial"/>
          <w:color w:val="000000"/>
          <w:sz w:val="20"/>
          <w:szCs w:val="20"/>
        </w:rPr>
        <w:t xml:space="preserve"> </w:t>
      </w:r>
      <w:r w:rsidR="00CF0CCF" w:rsidRPr="00F53945">
        <w:rPr>
          <w:rFonts w:ascii="Arial" w:hAnsi="Arial" w:cs="Arial"/>
          <w:color w:val="000000"/>
          <w:sz w:val="20"/>
          <w:szCs w:val="20"/>
        </w:rPr>
        <w:t xml:space="preserve">dans </w:t>
      </w:r>
      <w:smartTag w:uri="urn:schemas-microsoft-com:office:smarttags" w:element="PersonName">
        <w:smartTagPr>
          <w:attr w:name="ProductID" w:val="la mesure TSG"/>
        </w:smartTagPr>
        <w:r w:rsidR="00206BAF">
          <w:rPr>
            <w:rFonts w:ascii="Arial" w:hAnsi="Arial" w:cs="Arial"/>
            <w:color w:val="000000"/>
            <w:sz w:val="20"/>
            <w:szCs w:val="20"/>
          </w:rPr>
          <w:t>la</w:t>
        </w:r>
        <w:r w:rsidR="00CF0CCF" w:rsidRPr="00F53945">
          <w:rPr>
            <w:rFonts w:ascii="Arial" w:hAnsi="Arial" w:cs="Arial"/>
            <w:color w:val="000000"/>
            <w:sz w:val="20"/>
            <w:szCs w:val="20"/>
          </w:rPr>
          <w:t xml:space="preserve"> fenêtre </w:t>
        </w:r>
        <w:r w:rsidR="002E0D0D">
          <w:rPr>
            <w:rFonts w:ascii="Courier New" w:hAnsi="Courier New" w:cs="Courier New"/>
            <w:color w:val="000000"/>
            <w:sz w:val="20"/>
            <w:szCs w:val="20"/>
            <w:lang w:eastAsia="fr-FR"/>
          </w:rPr>
          <w:t>COR</w:t>
        </w:r>
      </w:smartTag>
      <w:r w:rsidR="002E0D0D">
        <w:rPr>
          <w:rFonts w:ascii="Courier New" w:hAnsi="Courier New" w:cs="Courier New"/>
          <w:color w:val="000000"/>
          <w:sz w:val="20"/>
          <w:szCs w:val="20"/>
          <w:lang w:eastAsia="fr-FR"/>
        </w:rPr>
        <w:t>_TIME_WINDOWS.</w:t>
      </w:r>
    </w:p>
    <w:p w14:paraId="60A95E20" w14:textId="77777777" w:rsidR="00206BAF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5C8CD175" w14:textId="77777777" w:rsidR="00CF0CCF" w:rsidRPr="00F53945" w:rsidRDefault="00CF0CCF" w:rsidP="002E0D0D">
      <w:pPr>
        <w:numPr>
          <w:ilvl w:val="0"/>
          <w:numId w:val="32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 w:rsidRPr="00F53945">
        <w:rPr>
          <w:rFonts w:ascii="Arial" w:hAnsi="Arial" w:cs="Arial"/>
          <w:color w:val="000000"/>
          <w:sz w:val="20"/>
          <w:szCs w:val="20"/>
        </w:rPr>
        <w:t xml:space="preserve">Ensuite, à partir de ces valeurs médianes aux points de comparaison, on interpole (linéairement dans le temps) une valeur de correction pour chaque point de mesure </w:t>
      </w:r>
      <w:r w:rsidRPr="00800730">
        <w:rPr>
          <w:rFonts w:ascii="Arial" w:hAnsi="Arial" w:cs="Arial"/>
          <w:b/>
          <w:color w:val="000000"/>
          <w:sz w:val="20"/>
          <w:szCs w:val="20"/>
        </w:rPr>
        <w:t>TSG</w:t>
      </w:r>
      <w:r w:rsidRPr="00F53945">
        <w:rPr>
          <w:rFonts w:ascii="Arial" w:hAnsi="Arial" w:cs="Arial"/>
          <w:color w:val="000000"/>
          <w:sz w:val="20"/>
          <w:szCs w:val="20"/>
        </w:rPr>
        <w:t>. Cette correction sera appliquée à la série initiale.</w:t>
      </w:r>
    </w:p>
    <w:p w14:paraId="214C5B8F" w14:textId="77777777" w:rsidR="00CF0CCF" w:rsidRDefault="00CF0CCF" w:rsidP="00F53945">
      <w:pPr>
        <w:jc w:val="both"/>
        <w:rPr>
          <w:rFonts w:ascii="Arial" w:hAnsi="Arial" w:cs="Arial"/>
          <w:color w:val="000000"/>
          <w:sz w:val="20"/>
          <w:szCs w:val="20"/>
        </w:rPr>
      </w:pPr>
    </w:p>
    <w:p w14:paraId="09613F90" w14:textId="77777777" w:rsidR="00F53945" w:rsidRPr="00E62F99" w:rsidRDefault="00206BAF" w:rsidP="00F53945">
      <w:pPr>
        <w:jc w:val="both"/>
        <w:rPr>
          <w:rFonts w:ascii="Arial" w:hAnsi="Arial" w:cs="Arial"/>
          <w:i/>
          <w:color w:val="000000"/>
          <w:sz w:val="20"/>
          <w:szCs w:val="20"/>
          <w:u w:val="single"/>
        </w:rPr>
      </w:pPr>
      <w:r>
        <w:rPr>
          <w:rFonts w:ascii="Arial" w:hAnsi="Arial" w:cs="Arial"/>
          <w:i/>
          <w:color w:val="000000"/>
          <w:sz w:val="20"/>
          <w:szCs w:val="20"/>
          <w:u w:val="single"/>
        </w:rPr>
        <w:t>Etape 3</w:t>
      </w:r>
      <w:r w:rsidR="00E62F99">
        <w:rPr>
          <w:rFonts w:ascii="Arial" w:hAnsi="Arial" w:cs="Arial"/>
          <w:i/>
          <w:color w:val="000000"/>
          <w:sz w:val="20"/>
          <w:szCs w:val="20"/>
          <w:u w:val="single"/>
        </w:rPr>
        <w:t> : A</w:t>
      </w:r>
      <w:r w:rsidR="00F53945" w:rsidRPr="00E62F99">
        <w:rPr>
          <w:rFonts w:ascii="Arial" w:hAnsi="Arial" w:cs="Arial"/>
          <w:i/>
          <w:color w:val="000000"/>
          <w:sz w:val="20"/>
          <w:szCs w:val="20"/>
          <w:u w:val="single"/>
        </w:rPr>
        <w:t>ttribution d’une erreur</w:t>
      </w:r>
    </w:p>
    <w:p w14:paraId="72D03D25" w14:textId="77777777" w:rsidR="00F53945" w:rsidRPr="00F53945" w:rsidRDefault="00F53945" w:rsidP="00F53945">
      <w:pPr>
        <w:jc w:val="both"/>
        <w:rPr>
          <w:rFonts w:ascii="Arial" w:hAnsi="Arial" w:cs="Arial"/>
          <w:color w:val="000000"/>
          <w:sz w:val="20"/>
          <w:szCs w:val="20"/>
        </w:rPr>
      </w:pPr>
    </w:p>
    <w:p w14:paraId="39C6995F" w14:textId="77777777" w:rsidR="00CF0CCF" w:rsidRPr="00F53945" w:rsidRDefault="00CF0CC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Une </w:t>
      </w:r>
      <w:r w:rsidR="006330B6">
        <w:rPr>
          <w:rFonts w:ascii="Arial" w:hAnsi="Arial" w:cs="Arial"/>
          <w:color w:val="000000"/>
          <w:sz w:val="20"/>
          <w:szCs w:val="20"/>
          <w:lang w:eastAsia="fr-FR"/>
        </w:rPr>
        <w:t>estimation de l’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erreur de la correction est attribuée à chaque mesure </w:t>
      </w:r>
      <w:r w:rsidRPr="00800730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. L'erreur sera fonction du nombre de points de comparaisons (= N) qui ont été utilisés pour le calcul</w:t>
      </w:r>
      <w:r w:rsidR="00800730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: </w:t>
      </w:r>
    </w:p>
    <w:p w14:paraId="12F69EC4" w14:textId="77777777" w:rsidR="00CF0CCF" w:rsidRPr="00F53945" w:rsidRDefault="00CF0CC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1A358319" w14:textId="77777777" w:rsidR="00CF0CCF" w:rsidRPr="00F53945" w:rsidRDefault="00CF0CCF" w:rsidP="00F53945">
      <w:pPr>
        <w:suppressAutoHyphens w:val="0"/>
        <w:autoSpaceDE w:val="0"/>
        <w:autoSpaceDN w:val="0"/>
        <w:adjustRightInd w:val="0"/>
        <w:ind w:left="720" w:hanging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•</w:t>
      </w:r>
      <w:r w:rsidR="00F53945"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si N &lt; 4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: erreur = valeur_max </w:t>
      </w:r>
      <w:r w:rsid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(fixée à 1)</w:t>
      </w:r>
    </w:p>
    <w:p w14:paraId="11F30AE9" w14:textId="77777777" w:rsidR="00CF0CCF" w:rsidRPr="00F53945" w:rsidRDefault="00CF0CCF" w:rsidP="00F53945">
      <w:pPr>
        <w:suppressAutoHyphens w:val="0"/>
        <w:autoSpaceDE w:val="0"/>
        <w:autoSpaceDN w:val="0"/>
        <w:adjustRightInd w:val="0"/>
        <w:ind w:left="720" w:hanging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33F6424B" w14:textId="77777777" w:rsidR="00F53945" w:rsidRDefault="00CF0CCF" w:rsidP="003A11E5">
      <w:pPr>
        <w:suppressAutoHyphens w:val="0"/>
        <w:autoSpaceDE w:val="0"/>
        <w:autoSpaceDN w:val="0"/>
        <w:adjustRightInd w:val="0"/>
        <w:ind w:left="720" w:hanging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• si N ≥</w:t>
      </w:r>
      <w:r w:rsidR="00F53945"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4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: erreur = écart-type</w:t>
      </w:r>
      <w:r w:rsidR="00800730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(écarts </w:t>
      </w:r>
      <w:r w:rsidR="00EE1543"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prélèvement </w:t>
      </w:r>
      <w:r w:rsidR="00EE1543">
        <w:rPr>
          <w:rFonts w:ascii="Arial" w:hAnsi="Arial" w:cs="Arial"/>
          <w:color w:val="000000"/>
          <w:sz w:val="20"/>
          <w:szCs w:val="20"/>
          <w:lang w:eastAsia="fr-FR"/>
        </w:rPr>
        <w:t xml:space="preserve">- 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TSG) / √(N-1) </w:t>
      </w:r>
    </w:p>
    <w:p w14:paraId="095A1330" w14:textId="77777777" w:rsidR="00690CD2" w:rsidRDefault="00690CD2" w:rsidP="003A11E5">
      <w:pPr>
        <w:suppressAutoHyphens w:val="0"/>
        <w:autoSpaceDE w:val="0"/>
        <w:autoSpaceDN w:val="0"/>
        <w:adjustRightInd w:val="0"/>
        <w:ind w:left="720" w:hanging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5F9EC70B" w14:textId="77777777" w:rsidR="00690CD2" w:rsidRDefault="00690CD2" w:rsidP="00690CD2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>En aucun cas l’erreur ne peut être inférieure à 0.01. Cette valeur est imposée si des erreurs inférieures sont calculées</w:t>
      </w:r>
    </w:p>
    <w:p w14:paraId="6946CA15" w14:textId="77777777" w:rsidR="00F53945" w:rsidRDefault="00F53945" w:rsidP="009B6447">
      <w:pPr>
        <w:pStyle w:val="Titre4"/>
      </w:pPr>
      <w:bookmarkStart w:id="207" w:name="_Ref268094455"/>
      <w:r>
        <w:t xml:space="preserve">Correction </w:t>
      </w:r>
      <w:r>
        <w:rPr>
          <w:szCs w:val="20"/>
        </w:rPr>
        <w:t>Linéaire</w:t>
      </w:r>
      <w:bookmarkEnd w:id="207"/>
    </w:p>
    <w:p w14:paraId="5BC386B5" w14:textId="77777777" w:rsidR="00AF1911" w:rsidRPr="00F53945" w:rsidRDefault="00AF1911" w:rsidP="00AF1911">
      <w:pPr>
        <w:jc w:val="both"/>
        <w:rPr>
          <w:rFonts w:ascii="Arial" w:hAnsi="Arial" w:cs="Arial"/>
          <w:sz w:val="20"/>
          <w:szCs w:val="20"/>
        </w:rPr>
      </w:pPr>
      <w:r w:rsidRPr="00F53945">
        <w:rPr>
          <w:rFonts w:ascii="Arial" w:hAnsi="Arial" w:cs="Arial"/>
          <w:sz w:val="20"/>
          <w:szCs w:val="20"/>
        </w:rPr>
        <w:t>La méthode</w:t>
      </w:r>
      <w:r w:rsidR="006A7298">
        <w:rPr>
          <w:rFonts w:ascii="Arial" w:hAnsi="Arial" w:cs="Arial"/>
          <w:sz w:val="20"/>
          <w:szCs w:val="20"/>
        </w:rPr>
        <w:t xml:space="preserve">, définie dans la fonction </w:t>
      </w:r>
      <w:r w:rsidR="006A7298" w:rsidRPr="006A7298">
        <w:rPr>
          <w:rFonts w:ascii="Courier New" w:hAnsi="Courier New" w:cs="Courier New"/>
          <w:sz w:val="20"/>
          <w:szCs w:val="20"/>
        </w:rPr>
        <w:t>corTsg</w:t>
      </w:r>
      <w:r w:rsidR="006A7298">
        <w:rPr>
          <w:rFonts w:ascii="Courier New" w:hAnsi="Courier New" w:cs="Courier New"/>
          <w:sz w:val="20"/>
          <w:szCs w:val="20"/>
        </w:rPr>
        <w:t>Linear</w:t>
      </w:r>
      <w:r w:rsidR="006A7298" w:rsidRPr="006A7298">
        <w:rPr>
          <w:rFonts w:ascii="Courier New" w:hAnsi="Courier New" w:cs="Courier New"/>
          <w:sz w:val="20"/>
          <w:szCs w:val="20"/>
        </w:rPr>
        <w:t>.m</w:t>
      </w:r>
      <w:r w:rsidR="006A7298">
        <w:rPr>
          <w:rFonts w:ascii="Arial" w:hAnsi="Arial" w:cs="Arial"/>
          <w:sz w:val="20"/>
          <w:szCs w:val="20"/>
        </w:rPr>
        <w:t>,</w:t>
      </w:r>
      <w:r w:rsidRPr="00F53945">
        <w:rPr>
          <w:rFonts w:ascii="Arial" w:hAnsi="Arial" w:cs="Arial"/>
          <w:sz w:val="20"/>
          <w:szCs w:val="20"/>
        </w:rPr>
        <w:t xml:space="preserve"> comporte plusieurs étapes :</w:t>
      </w:r>
    </w:p>
    <w:p w14:paraId="7713A9FD" w14:textId="77777777" w:rsidR="00AF1911" w:rsidRPr="00F53945" w:rsidRDefault="00AF1911" w:rsidP="00AF1911">
      <w:pPr>
        <w:jc w:val="both"/>
        <w:rPr>
          <w:rFonts w:ascii="Arial" w:hAnsi="Arial" w:cs="Arial"/>
          <w:sz w:val="20"/>
          <w:szCs w:val="20"/>
        </w:rPr>
      </w:pPr>
    </w:p>
    <w:p w14:paraId="486D3FC1" w14:textId="77777777" w:rsidR="00206BAF" w:rsidRPr="00E62F99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</w:pP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Etape 1 : </w:t>
      </w:r>
      <w:r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Différence </w:t>
      </w:r>
      <w:r w:rsidR="00B12B64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mesure discrète</w:t>
      </w:r>
      <w:r w:rsidR="00B12B64"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</w:t>
      </w:r>
      <w:r w:rsidR="00B12B64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- </w:t>
      </w:r>
      <w:r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mesure</w:t>
      </w: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TSG</w:t>
      </w:r>
    </w:p>
    <w:p w14:paraId="223397DF" w14:textId="77777777" w:rsidR="00AF1911" w:rsidRPr="00F53945" w:rsidRDefault="00AF1911" w:rsidP="00AF1911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0"/>
          <w:szCs w:val="20"/>
          <w:lang w:eastAsia="fr-FR"/>
        </w:rPr>
      </w:pPr>
    </w:p>
    <w:p w14:paraId="305607CD" w14:textId="66AAE170" w:rsidR="003A11E5" w:rsidRDefault="00800730" w:rsidP="00800730">
      <w:pPr>
        <w:tabs>
          <w:tab w:val="left" w:pos="8222"/>
        </w:tabs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>Cf.</w:t>
      </w:r>
      <w:r w:rsidR="003A11E5">
        <w:rPr>
          <w:rFonts w:ascii="Arial" w:hAnsi="Arial" w:cs="Arial"/>
          <w:color w:val="000000"/>
          <w:sz w:val="20"/>
          <w:szCs w:val="20"/>
          <w:lang w:eastAsia="fr-FR"/>
        </w:rPr>
        <w:t xml:space="preserve"> paragraphe</w:t>
      </w:r>
      <w:r w:rsidR="00511774">
        <w:rPr>
          <w:rFonts w:ascii="Arial" w:hAnsi="Arial" w:cs="Arial"/>
          <w:color w:val="000000"/>
          <w:sz w:val="20"/>
          <w:szCs w:val="20"/>
          <w:lang w:eastAsia="fr-FR"/>
        </w:rPr>
        <w:t xml:space="preserve"> a) Correction par filtre médian</w:t>
      </w:r>
      <w:r>
        <w:rPr>
          <w:rFonts w:ascii="Arial" w:hAnsi="Arial" w:cs="Arial"/>
          <w:color w:val="000000"/>
          <w:sz w:val="20"/>
          <w:szCs w:val="20"/>
          <w:lang w:eastAsia="fr-FR"/>
        </w:rPr>
        <w:tab/>
        <w:t xml:space="preserve">p. </w:t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begin"/>
      </w:r>
      <w:r>
        <w:rPr>
          <w:rFonts w:ascii="Arial" w:hAnsi="Arial" w:cs="Arial"/>
          <w:color w:val="000000"/>
          <w:sz w:val="20"/>
          <w:szCs w:val="20"/>
          <w:lang w:eastAsia="fr-FR"/>
        </w:rPr>
        <w:instrText xml:space="preserve"> PAGEREF _Ref200361526 \h </w:instrText>
      </w:r>
      <w:r>
        <w:rPr>
          <w:rFonts w:ascii="Arial" w:hAnsi="Arial" w:cs="Arial"/>
          <w:color w:val="000000"/>
          <w:sz w:val="20"/>
          <w:szCs w:val="20"/>
          <w:lang w:eastAsia="fr-FR"/>
        </w:rPr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separate"/>
      </w:r>
      <w:r w:rsidR="00E8517F">
        <w:rPr>
          <w:rFonts w:ascii="Arial" w:hAnsi="Arial" w:cs="Arial"/>
          <w:noProof/>
          <w:color w:val="000000"/>
          <w:sz w:val="20"/>
          <w:szCs w:val="20"/>
          <w:lang w:eastAsia="fr-FR"/>
        </w:rPr>
        <w:t>36</w:t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end"/>
      </w:r>
    </w:p>
    <w:p w14:paraId="6F760961" w14:textId="77777777" w:rsidR="0001363F" w:rsidRDefault="0001363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1E52BA23" w14:textId="77777777" w:rsidR="00206BAF" w:rsidRDefault="00206BA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color w:val="000000"/>
          <w:sz w:val="20"/>
          <w:szCs w:val="20"/>
          <w:lang w:eastAsia="fr-FR"/>
        </w:rPr>
      </w:pPr>
    </w:p>
    <w:p w14:paraId="66BB99C5" w14:textId="77777777" w:rsidR="00511774" w:rsidRPr="00E62F99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</w:pPr>
      <w:r w:rsidRPr="00E62F99"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  <w:t xml:space="preserve">Etape </w:t>
      </w:r>
      <w:r w:rsidR="00E92321"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  <w:t>2</w:t>
      </w:r>
      <w:r w:rsidRPr="00E62F99"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  <w:t> : Correction</w:t>
      </w:r>
    </w:p>
    <w:p w14:paraId="4606F83A" w14:textId="77777777" w:rsidR="00511774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146DA4DC" w14:textId="77777777" w:rsidR="00511774" w:rsidRDefault="00800730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On utilise </w:t>
      </w:r>
      <w:smartTag w:uri="urn:schemas-microsoft-com:office:smarttags" w:element="PersonName">
        <w:smartTagPr>
          <w:attr w:name="ProductID" w:val="la fonction Matlab"/>
        </w:smartTagPr>
        <w:r>
          <w:rPr>
            <w:rFonts w:ascii="Arial" w:hAnsi="Arial" w:cs="Arial"/>
            <w:color w:val="000000"/>
            <w:sz w:val="20"/>
            <w:szCs w:val="20"/>
            <w:lang w:eastAsia="fr-FR"/>
          </w:rPr>
          <w:t xml:space="preserve">la fonction </w:t>
        </w:r>
        <w:r w:rsidRPr="00800730">
          <w:rPr>
            <w:rFonts w:ascii="Arial" w:hAnsi="Arial" w:cs="Arial"/>
            <w:smallCaps/>
            <w:color w:val="000000"/>
            <w:sz w:val="20"/>
            <w:szCs w:val="20"/>
            <w:lang w:eastAsia="fr-FR"/>
          </w:rPr>
          <w:t>M</w:t>
        </w:r>
        <w:r w:rsidR="00511774" w:rsidRPr="00800730">
          <w:rPr>
            <w:rFonts w:ascii="Arial" w:hAnsi="Arial" w:cs="Arial"/>
            <w:smallCaps/>
            <w:color w:val="000000"/>
            <w:sz w:val="20"/>
            <w:szCs w:val="20"/>
            <w:lang w:eastAsia="fr-FR"/>
          </w:rPr>
          <w:t>atlab</w:t>
        </w:r>
      </w:smartTag>
      <w:r w:rsidR="00511774">
        <w:rPr>
          <w:rFonts w:ascii="Arial" w:hAnsi="Arial" w:cs="Arial"/>
          <w:color w:val="000000"/>
          <w:sz w:val="20"/>
          <w:szCs w:val="20"/>
          <w:lang w:eastAsia="fr-FR"/>
        </w:rPr>
        <w:t> </w:t>
      </w:r>
      <w:r w:rsidR="000144D5">
        <w:rPr>
          <w:rFonts w:ascii="Courier New" w:hAnsi="Courier New" w:cs="Courier New"/>
          <w:color w:val="000000"/>
          <w:sz w:val="20"/>
          <w:szCs w:val="20"/>
          <w:lang w:eastAsia="fr-FR"/>
        </w:rPr>
        <w:t>polyfit</w:t>
      </w:r>
      <w:r w:rsidR="006A7298">
        <w:rPr>
          <w:rFonts w:ascii="Courier New" w:hAnsi="Courier New" w:cs="Courier New"/>
          <w:color w:val="000000"/>
          <w:sz w:val="20"/>
          <w:szCs w:val="20"/>
          <w:lang w:eastAsia="fr-FR"/>
        </w:rPr>
        <w:t xml:space="preserve"> </w:t>
      </w:r>
      <w:r w:rsidR="006A7298">
        <w:rPr>
          <w:rFonts w:ascii="Arial" w:hAnsi="Arial" w:cs="Arial"/>
          <w:sz w:val="20"/>
          <w:szCs w:val="20"/>
          <w:lang w:eastAsia="fr-FR"/>
        </w:rPr>
        <w:t>p</w:t>
      </w:r>
      <w:r w:rsidR="00511774" w:rsidRPr="00511774">
        <w:rPr>
          <w:rFonts w:ascii="Arial" w:hAnsi="Arial" w:cs="Arial"/>
          <w:sz w:val="20"/>
          <w:szCs w:val="20"/>
          <w:lang w:eastAsia="fr-FR"/>
        </w:rPr>
        <w:t>our effectuer l’ajustement linéaire</w:t>
      </w:r>
      <w:r w:rsidR="00A6327B">
        <w:rPr>
          <w:rFonts w:ascii="Arial" w:hAnsi="Arial" w:cs="Arial"/>
          <w:sz w:val="20"/>
          <w:szCs w:val="20"/>
          <w:lang w:eastAsia="fr-FR"/>
        </w:rPr>
        <w:t xml:space="preserve">, représenté par la </w:t>
      </w:r>
      <w:r w:rsidR="006A7298">
        <w:rPr>
          <w:rFonts w:ascii="Arial" w:hAnsi="Arial" w:cs="Arial"/>
          <w:sz w:val="20"/>
          <w:szCs w:val="20"/>
          <w:lang w:eastAsia="fr-FR"/>
        </w:rPr>
        <w:t xml:space="preserve">droite </w:t>
      </w:r>
      <w:r w:rsidR="00A6327B">
        <w:rPr>
          <w:rFonts w:ascii="Arial" w:hAnsi="Arial" w:cs="Arial"/>
          <w:sz w:val="20"/>
          <w:szCs w:val="20"/>
          <w:lang w:eastAsia="fr-FR"/>
        </w:rPr>
        <w:t>passant au plus près, au sens des moindres carrés, des écarts prélèvements-TSG</w:t>
      </w:r>
      <w:r w:rsidR="00511774" w:rsidRPr="00511774">
        <w:rPr>
          <w:rFonts w:ascii="Arial" w:hAnsi="Arial" w:cs="Arial"/>
          <w:sz w:val="20"/>
          <w:szCs w:val="20"/>
          <w:lang w:eastAsia="fr-FR"/>
        </w:rPr>
        <w:t>.</w:t>
      </w:r>
    </w:p>
    <w:p w14:paraId="4D5A52F4" w14:textId="77777777" w:rsidR="000144D5" w:rsidRDefault="000144D5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</w:p>
    <w:p w14:paraId="1D2D3BFA" w14:textId="77777777" w:rsidR="000144D5" w:rsidRDefault="000144D5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>L’ajustement linéaire est réalisé pour 3 échantillons et plus.</w:t>
      </w:r>
    </w:p>
    <w:p w14:paraId="6B62976C" w14:textId="77777777" w:rsidR="000144D5" w:rsidRDefault="000144D5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</w:p>
    <w:p w14:paraId="4057ED84" w14:textId="77777777" w:rsidR="000144D5" w:rsidRPr="00511774" w:rsidRDefault="000144D5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S’il y a seulement 2 échantillons, </w:t>
      </w:r>
      <w:r w:rsidR="008A160D">
        <w:rPr>
          <w:rFonts w:ascii="Arial" w:hAnsi="Arial" w:cs="Arial"/>
          <w:sz w:val="20"/>
          <w:szCs w:val="20"/>
          <w:lang w:eastAsia="fr-FR"/>
        </w:rPr>
        <w:t xml:space="preserve">on ne fait pas d’ajustement linéaire mais </w:t>
      </w:r>
      <w:r>
        <w:rPr>
          <w:rFonts w:ascii="Arial" w:hAnsi="Arial" w:cs="Arial"/>
          <w:sz w:val="20"/>
          <w:szCs w:val="20"/>
          <w:lang w:eastAsia="fr-FR"/>
        </w:rPr>
        <w:t>on calcule l’écart moyen aux données du TSG.</w:t>
      </w:r>
    </w:p>
    <w:p w14:paraId="083FAE5C" w14:textId="77777777" w:rsidR="00511774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0E10A4E4" w14:textId="77777777" w:rsidR="000144D5" w:rsidRDefault="000144D5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2F926B69" w14:textId="77777777" w:rsidR="00511774" w:rsidRPr="00E62F99" w:rsidRDefault="00E62F99" w:rsidP="00511774">
      <w:pPr>
        <w:jc w:val="both"/>
        <w:rPr>
          <w:rFonts w:ascii="Arial" w:hAnsi="Arial" w:cs="Arial"/>
          <w:i/>
          <w:color w:val="000000"/>
          <w:sz w:val="20"/>
          <w:szCs w:val="20"/>
          <w:u w:val="single"/>
        </w:rPr>
      </w:pPr>
      <w:r w:rsidRPr="00E62F99">
        <w:rPr>
          <w:rFonts w:ascii="Arial" w:hAnsi="Arial" w:cs="Arial"/>
          <w:i/>
          <w:color w:val="000000"/>
          <w:sz w:val="20"/>
          <w:szCs w:val="20"/>
          <w:u w:val="single"/>
        </w:rPr>
        <w:t xml:space="preserve">Etape </w:t>
      </w:r>
      <w:r w:rsidR="00E92321">
        <w:rPr>
          <w:rFonts w:ascii="Arial" w:hAnsi="Arial" w:cs="Arial"/>
          <w:i/>
          <w:color w:val="000000"/>
          <w:sz w:val="20"/>
          <w:szCs w:val="20"/>
          <w:u w:val="single"/>
        </w:rPr>
        <w:t>3</w:t>
      </w:r>
      <w:r w:rsidRPr="00E62F99">
        <w:rPr>
          <w:rFonts w:ascii="Arial" w:hAnsi="Arial" w:cs="Arial"/>
          <w:i/>
          <w:color w:val="000000"/>
          <w:sz w:val="20"/>
          <w:szCs w:val="20"/>
          <w:u w:val="single"/>
        </w:rPr>
        <w:t> : A</w:t>
      </w:r>
      <w:r w:rsidR="00511774" w:rsidRPr="00E62F99">
        <w:rPr>
          <w:rFonts w:ascii="Arial" w:hAnsi="Arial" w:cs="Arial"/>
          <w:i/>
          <w:color w:val="000000"/>
          <w:sz w:val="20"/>
          <w:szCs w:val="20"/>
          <w:u w:val="single"/>
        </w:rPr>
        <w:t>ttribution d’une erreur</w:t>
      </w:r>
    </w:p>
    <w:p w14:paraId="1F2F77E8" w14:textId="77777777" w:rsidR="00511774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7B17D42C" w14:textId="77777777" w:rsidR="00511774" w:rsidRPr="00A6327B" w:rsidRDefault="00511774" w:rsidP="00511774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>L’erreur</w:t>
      </w:r>
      <w:r w:rsidR="00A6327B">
        <w:rPr>
          <w:rFonts w:ascii="Arial" w:hAnsi="Arial" w:cs="Arial"/>
          <w:color w:val="000000"/>
          <w:sz w:val="20"/>
          <w:szCs w:val="20"/>
          <w:lang w:eastAsia="fr-FR"/>
        </w:rPr>
        <w:t>,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calculée par </w:t>
      </w:r>
      <w:smartTag w:uri="urn:schemas-microsoft-com:office:smarttags" w:element="PersonName">
        <w:smartTagPr>
          <w:attr w:name="ProductID" w:val="la fonction Matlab"/>
        </w:smartTagPr>
        <w:r>
          <w:rPr>
            <w:rFonts w:ascii="Arial" w:hAnsi="Arial" w:cs="Arial"/>
            <w:color w:val="000000"/>
            <w:sz w:val="20"/>
            <w:szCs w:val="20"/>
            <w:lang w:eastAsia="fr-FR"/>
          </w:rPr>
          <w:t xml:space="preserve">la fonction </w:t>
        </w:r>
        <w:r w:rsidR="00800730" w:rsidRPr="00800730">
          <w:rPr>
            <w:rFonts w:ascii="Arial" w:hAnsi="Arial" w:cs="Arial"/>
            <w:smallCaps/>
            <w:color w:val="000000"/>
            <w:sz w:val="20"/>
            <w:szCs w:val="20"/>
            <w:lang w:eastAsia="fr-FR"/>
          </w:rPr>
          <w:t>Matlab</w:t>
        </w:r>
      </w:smartTag>
      <w:r w:rsidR="00800730">
        <w:rPr>
          <w:rFonts w:ascii="Arial" w:hAnsi="Arial" w:cs="Arial"/>
          <w:color w:val="000000"/>
          <w:sz w:val="20"/>
          <w:szCs w:val="20"/>
          <w:lang w:eastAsia="fr-FR"/>
        </w:rPr>
        <w:t> </w:t>
      </w:r>
      <w:r w:rsidRPr="00511774">
        <w:rPr>
          <w:rFonts w:ascii="Courier New" w:hAnsi="Courier New"/>
          <w:sz w:val="20"/>
          <w:szCs w:val="20"/>
          <w:lang w:eastAsia="fr-FR"/>
        </w:rPr>
        <w:t>polyval</w:t>
      </w:r>
      <w:r w:rsidR="00A6327B">
        <w:rPr>
          <w:rFonts w:ascii="Arial" w:hAnsi="Arial" w:cs="Arial"/>
          <w:sz w:val="20"/>
          <w:szCs w:val="20"/>
          <w:lang w:eastAsia="fr-FR"/>
        </w:rPr>
        <w:t>, correspond à l’incertitude sur l’angle de la droite représentant l’ajustement linéaire.</w:t>
      </w:r>
    </w:p>
    <w:p w14:paraId="5C339478" w14:textId="77777777" w:rsidR="000144D5" w:rsidRPr="000144D5" w:rsidRDefault="000144D5" w:rsidP="00511774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eastAsia="fr-FR"/>
        </w:rPr>
      </w:pPr>
    </w:p>
    <w:p w14:paraId="41D39C6E" w14:textId="77777777" w:rsidR="000144D5" w:rsidRPr="000144D5" w:rsidRDefault="000144D5" w:rsidP="00511774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eastAsia="fr-FR"/>
        </w:rPr>
      </w:pPr>
      <w:r w:rsidRPr="000144D5">
        <w:rPr>
          <w:rFonts w:ascii="Arial" w:hAnsi="Arial" w:cs="Arial"/>
          <w:sz w:val="20"/>
          <w:szCs w:val="20"/>
          <w:lang w:eastAsia="fr-FR"/>
        </w:rPr>
        <w:t xml:space="preserve">Dans le cas </w:t>
      </w:r>
      <w:r>
        <w:rPr>
          <w:rFonts w:ascii="Arial" w:hAnsi="Arial" w:cs="Arial"/>
          <w:sz w:val="20"/>
          <w:szCs w:val="20"/>
          <w:lang w:eastAsia="fr-FR"/>
        </w:rPr>
        <w:t>d’une comparaison avec 2 échantillons l’erreur est égale à l’écart moyen / 2.</w:t>
      </w:r>
    </w:p>
    <w:p w14:paraId="6E2503D2" w14:textId="77777777" w:rsidR="00511774" w:rsidRPr="000144D5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1D1083A8" w14:textId="77777777" w:rsidR="00981A2E" w:rsidRDefault="00A9480A" w:rsidP="00981A2E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lastRenderedPageBreak/>
        <w:t xml:space="preserve">L’erreur minimale ne peut être inférieure à </w:t>
      </w:r>
      <w:r w:rsidR="00A6327B">
        <w:rPr>
          <w:rFonts w:ascii="Arial" w:hAnsi="Arial" w:cs="Arial"/>
          <w:color w:val="000000"/>
          <w:sz w:val="20"/>
          <w:szCs w:val="20"/>
        </w:rPr>
        <w:t xml:space="preserve">la précision du capteur (calculée dans </w:t>
      </w:r>
      <w:r w:rsidR="00A6327B" w:rsidRPr="00A6327B">
        <w:rPr>
          <w:rFonts w:ascii="Courier New" w:hAnsi="Courier New" w:cs="Courier New"/>
          <w:color w:val="000000"/>
          <w:sz w:val="20"/>
          <w:szCs w:val="20"/>
        </w:rPr>
        <w:t>tsg_accuracy.m</w:t>
      </w:r>
      <w:r w:rsidR="00A6327B">
        <w:rPr>
          <w:rFonts w:ascii="Arial" w:hAnsi="Arial" w:cs="Arial"/>
          <w:color w:val="000000"/>
          <w:sz w:val="20"/>
          <w:szCs w:val="20"/>
        </w:rPr>
        <w:t xml:space="preserve">), de l’ordre de </w:t>
      </w:r>
      <w:r>
        <w:rPr>
          <w:rFonts w:ascii="Arial" w:hAnsi="Arial" w:cs="Arial"/>
          <w:color w:val="000000"/>
          <w:sz w:val="20"/>
          <w:szCs w:val="20"/>
          <w:lang w:eastAsia="fr-FR"/>
        </w:rPr>
        <w:t>0.01.</w:t>
      </w:r>
      <w:r w:rsidR="00981A2E" w:rsidRPr="00981A2E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981A2E">
        <w:rPr>
          <w:rFonts w:ascii="Arial" w:hAnsi="Arial" w:cs="Arial"/>
          <w:color w:val="000000"/>
          <w:sz w:val="20"/>
          <w:szCs w:val="20"/>
          <w:lang w:eastAsia="fr-FR"/>
        </w:rPr>
        <w:t>Cette valeur est imposée si des erreurs inférieures sont calculées</w:t>
      </w:r>
      <w:r w:rsidR="00A6327B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1D977AF5" w14:textId="77777777" w:rsidR="00C22E2E" w:rsidRDefault="00C22E2E" w:rsidP="00981A2E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5754C1F3" w14:textId="77777777" w:rsidR="00C571FF" w:rsidRDefault="00C571FF" w:rsidP="00C571FF">
      <w:pPr>
        <w:pStyle w:val="Titre4"/>
      </w:pPr>
      <w:bookmarkStart w:id="208" w:name="_Ref268095043"/>
      <w:r w:rsidRPr="00C571FF">
        <w:t>Correction dans des régions à fort gradient</w:t>
      </w:r>
      <w:bookmarkEnd w:id="208"/>
    </w:p>
    <w:p w14:paraId="69A162EA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6F5C8A77" w14:textId="77777777" w:rsidR="002C5ABD" w:rsidRDefault="002C5ABD" w:rsidP="002C5ABD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méthode comporte plusieurs étapes :</w:t>
      </w:r>
    </w:p>
    <w:p w14:paraId="4C38E0CE" w14:textId="77777777" w:rsidR="002C5ABD" w:rsidRDefault="002C5ABD" w:rsidP="002C5ABD">
      <w:pPr>
        <w:jc w:val="both"/>
        <w:rPr>
          <w:rFonts w:ascii="Arial" w:hAnsi="Arial" w:cs="Arial"/>
          <w:sz w:val="20"/>
          <w:szCs w:val="20"/>
        </w:rPr>
      </w:pPr>
    </w:p>
    <w:p w14:paraId="3D151621" w14:textId="77777777" w:rsidR="00DE4601" w:rsidRPr="00E62F99" w:rsidRDefault="00DE4601" w:rsidP="00DE4601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</w:pP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Etape 1 : </w:t>
      </w:r>
      <w:r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Différence mesure</w:t>
      </w: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TSG</w:t>
      </w:r>
      <w:r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- mesure discrète</w:t>
      </w: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</w:t>
      </w:r>
    </w:p>
    <w:p w14:paraId="6CFEBAEA" w14:textId="77777777" w:rsidR="00DE4601" w:rsidRPr="00F53945" w:rsidRDefault="00DE4601" w:rsidP="00DE4601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0"/>
          <w:szCs w:val="20"/>
          <w:lang w:eastAsia="fr-FR"/>
        </w:rPr>
      </w:pPr>
    </w:p>
    <w:p w14:paraId="0355956D" w14:textId="449772B5" w:rsidR="00DE4601" w:rsidRDefault="00DE4601" w:rsidP="00DE4601">
      <w:pPr>
        <w:tabs>
          <w:tab w:val="left" w:pos="8222"/>
        </w:tabs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>Cf. paragraphe a) Correction par filtre médian</w:t>
      </w:r>
      <w:r>
        <w:rPr>
          <w:rFonts w:ascii="Arial" w:hAnsi="Arial" w:cs="Arial"/>
          <w:color w:val="000000"/>
          <w:sz w:val="20"/>
          <w:szCs w:val="20"/>
          <w:lang w:eastAsia="fr-FR"/>
        </w:rPr>
        <w:tab/>
        <w:t xml:space="preserve">p. </w:t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begin"/>
      </w:r>
      <w:r>
        <w:rPr>
          <w:rFonts w:ascii="Arial" w:hAnsi="Arial" w:cs="Arial"/>
          <w:color w:val="000000"/>
          <w:sz w:val="20"/>
          <w:szCs w:val="20"/>
          <w:lang w:eastAsia="fr-FR"/>
        </w:rPr>
        <w:instrText xml:space="preserve"> PAGEREF _Ref200361526 \h </w:instrText>
      </w:r>
      <w:r>
        <w:rPr>
          <w:rFonts w:ascii="Arial" w:hAnsi="Arial" w:cs="Arial"/>
          <w:color w:val="000000"/>
          <w:sz w:val="20"/>
          <w:szCs w:val="20"/>
          <w:lang w:eastAsia="fr-FR"/>
        </w:rPr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separate"/>
      </w:r>
      <w:r w:rsidR="00E8517F">
        <w:rPr>
          <w:rFonts w:ascii="Arial" w:hAnsi="Arial" w:cs="Arial"/>
          <w:noProof/>
          <w:color w:val="000000"/>
          <w:sz w:val="20"/>
          <w:szCs w:val="20"/>
          <w:lang w:eastAsia="fr-FR"/>
        </w:rPr>
        <w:t>36</w:t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end"/>
      </w:r>
    </w:p>
    <w:p w14:paraId="0552382A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3E415443" w14:textId="77777777" w:rsidR="00DE4601" w:rsidRDefault="00DE4601" w:rsidP="002C5ABD">
      <w:pPr>
        <w:suppressAutoHyphens w:val="0"/>
        <w:autoSpaceDE w:val="0"/>
        <w:jc w:val="both"/>
        <w:rPr>
          <w:rFonts w:ascii="Arial" w:hAnsi="Arial" w:cs="Arial"/>
          <w:b/>
          <w:color w:val="000000"/>
          <w:sz w:val="20"/>
          <w:szCs w:val="20"/>
        </w:rPr>
      </w:pPr>
    </w:p>
    <w:p w14:paraId="6B4A603C" w14:textId="77777777" w:rsidR="002C5ABD" w:rsidRPr="00DE4601" w:rsidRDefault="002C5ABD" w:rsidP="002C5ABD">
      <w:pPr>
        <w:suppressAutoHyphens w:val="0"/>
        <w:autoSpaceDE w:val="0"/>
        <w:jc w:val="both"/>
        <w:rPr>
          <w:rFonts w:ascii="Arial" w:hAnsi="Arial" w:cs="Arial"/>
          <w:i/>
          <w:color w:val="000000"/>
          <w:sz w:val="20"/>
          <w:szCs w:val="20"/>
          <w:u w:val="single"/>
        </w:rPr>
      </w:pPr>
      <w:r w:rsidRPr="00DE4601">
        <w:rPr>
          <w:rFonts w:ascii="Arial" w:hAnsi="Arial" w:cs="Arial"/>
          <w:i/>
          <w:color w:val="000000"/>
          <w:sz w:val="20"/>
          <w:szCs w:val="20"/>
          <w:u w:val="single"/>
        </w:rPr>
        <w:t xml:space="preserve">Etape </w:t>
      </w:r>
      <w:r w:rsidR="00DE4601">
        <w:rPr>
          <w:rFonts w:ascii="Arial" w:hAnsi="Arial" w:cs="Arial"/>
          <w:i/>
          <w:color w:val="000000"/>
          <w:sz w:val="20"/>
          <w:szCs w:val="20"/>
          <w:u w:val="single"/>
        </w:rPr>
        <w:t>2</w:t>
      </w:r>
      <w:r w:rsidRPr="00DE4601">
        <w:rPr>
          <w:rFonts w:ascii="Arial" w:hAnsi="Arial" w:cs="Arial"/>
          <w:i/>
          <w:color w:val="000000"/>
          <w:sz w:val="20"/>
          <w:szCs w:val="20"/>
          <w:u w:val="single"/>
        </w:rPr>
        <w:t> : Correction</w:t>
      </w:r>
    </w:p>
    <w:p w14:paraId="1F5ACC18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79547694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Entre deux prélèvements successifs dans la fenêtre de correction choisie où les différences prélèvement</w:t>
      </w:r>
      <w:r w:rsidR="00A6327B">
        <w:rPr>
          <w:rFonts w:ascii="Arial" w:hAnsi="Arial" w:cs="Arial"/>
          <w:color w:val="000000"/>
          <w:sz w:val="20"/>
          <w:szCs w:val="20"/>
        </w:rPr>
        <w:t>-TSG</w:t>
      </w:r>
      <w:r>
        <w:rPr>
          <w:rFonts w:ascii="Arial" w:hAnsi="Arial" w:cs="Arial"/>
          <w:color w:val="000000"/>
          <w:sz w:val="20"/>
          <w:szCs w:val="20"/>
        </w:rPr>
        <w:t xml:space="preserve"> sont D1 et D2, </w:t>
      </w:r>
      <w:smartTag w:uri="urn:schemas-microsoft-com:office:smarttags" w:element="PersonName">
        <w:smartTagPr>
          <w:attr w:name="ProductID" w:val="la correction D"/>
        </w:smartTagPr>
        <w:r>
          <w:rPr>
            <w:rFonts w:ascii="Arial" w:hAnsi="Arial" w:cs="Arial"/>
            <w:color w:val="000000"/>
            <w:sz w:val="20"/>
            <w:szCs w:val="20"/>
          </w:rPr>
          <w:t>la correction D</w:t>
        </w:r>
      </w:smartTag>
      <w:r>
        <w:rPr>
          <w:rFonts w:ascii="Arial" w:hAnsi="Arial" w:cs="Arial"/>
          <w:color w:val="000000"/>
          <w:sz w:val="20"/>
          <w:szCs w:val="20"/>
        </w:rPr>
        <w:t xml:space="preserve"> varie linéairement de D1 à D2 en fonction des variations relatives de salinité (ou température) du TSG dans l’intervalle.</w:t>
      </w:r>
    </w:p>
    <w:p w14:paraId="3855FF02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5624B14A" w14:textId="77777777" w:rsidR="002C5ABD" w:rsidRPr="00DE4601" w:rsidRDefault="00E62F99" w:rsidP="002C5ABD">
      <w:pPr>
        <w:jc w:val="both"/>
        <w:rPr>
          <w:rFonts w:ascii="Arial" w:hAnsi="Arial" w:cs="Arial"/>
          <w:i/>
          <w:color w:val="000000"/>
          <w:sz w:val="20"/>
          <w:szCs w:val="20"/>
          <w:u w:val="single"/>
        </w:rPr>
      </w:pPr>
      <w:r w:rsidRPr="00DE4601">
        <w:rPr>
          <w:rFonts w:ascii="Arial" w:hAnsi="Arial" w:cs="Arial"/>
          <w:i/>
          <w:color w:val="000000"/>
          <w:sz w:val="20"/>
          <w:szCs w:val="20"/>
          <w:u w:val="single"/>
        </w:rPr>
        <w:t>Etape 4 : A</w:t>
      </w:r>
      <w:r w:rsidR="002C5ABD" w:rsidRPr="00DE4601">
        <w:rPr>
          <w:rFonts w:ascii="Arial" w:hAnsi="Arial" w:cs="Arial"/>
          <w:i/>
          <w:color w:val="000000"/>
          <w:sz w:val="20"/>
          <w:szCs w:val="20"/>
          <w:u w:val="single"/>
        </w:rPr>
        <w:t>ttribution d’une erreur</w:t>
      </w:r>
    </w:p>
    <w:p w14:paraId="58B23B3F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4897D825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L’erreur est </w:t>
      </w:r>
      <w:r>
        <w:rPr>
          <w:rFonts w:ascii="Arial" w:hAnsi="Arial" w:cs="Arial"/>
          <w:sz w:val="20"/>
          <w:szCs w:val="20"/>
        </w:rPr>
        <w:t>égale à la valeur de la correction / 2.</w:t>
      </w:r>
    </w:p>
    <w:p w14:paraId="044BF1BD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7085A185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L’erreur minimale ne peut être inférieure à la précision du capteur, de l’ordre de 0.01. Cette valeur est imposée si des erreurs inférieures sont calculées</w:t>
      </w:r>
    </w:p>
    <w:p w14:paraId="51925E8E" w14:textId="77777777" w:rsidR="00C571FF" w:rsidRDefault="00C571FF" w:rsidP="00902235">
      <w:pPr>
        <w:rPr>
          <w:lang w:eastAsia="fr-FR"/>
        </w:rPr>
      </w:pPr>
    </w:p>
    <w:p w14:paraId="77425582" w14:textId="77777777" w:rsidR="00927504" w:rsidRDefault="00927504" w:rsidP="00927504">
      <w:pPr>
        <w:pStyle w:val="Titre2"/>
      </w:pPr>
      <w:bookmarkStart w:id="209" w:name="_Ref268593533"/>
      <w:bookmarkStart w:id="210" w:name="_Toc51853295"/>
      <w:r>
        <w:t>Rapport de traitement</w:t>
      </w:r>
      <w:bookmarkEnd w:id="209"/>
      <w:bookmarkEnd w:id="210"/>
    </w:p>
    <w:p w14:paraId="46D759F5" w14:textId="67AFCB03" w:rsidR="00927504" w:rsidRPr="00927504" w:rsidRDefault="00927504" w:rsidP="00927504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  <w:r w:rsidRPr="00927504">
        <w:rPr>
          <w:rFonts w:ascii="Arial" w:hAnsi="Arial" w:cs="Arial"/>
          <w:color w:val="000000"/>
          <w:sz w:val="20"/>
          <w:szCs w:val="20"/>
        </w:rPr>
        <w:t xml:space="preserve">Un rapport simplifié </w:t>
      </w:r>
      <w:r>
        <w:rPr>
          <w:rFonts w:ascii="Arial" w:hAnsi="Arial" w:cs="Arial"/>
          <w:color w:val="000000"/>
          <w:sz w:val="20"/>
          <w:szCs w:val="20"/>
        </w:rPr>
        <w:t xml:space="preserve">de l’état de traitement du fichier en cours peut-être sauvegardé en utilisant l’icone </w:t>
      </w:r>
      <w:r w:rsidR="00B95AB1"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B93F0B4" wp14:editId="40285E20">
            <wp:extent cx="228600" cy="266700"/>
            <wp:effectExtent l="0" t="0" r="0" b="0"/>
            <wp:docPr id="58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A2DE0D" w14:textId="77777777" w:rsidR="00902235" w:rsidRDefault="00902235" w:rsidP="00927504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592D6E97" w14:textId="77777777" w:rsidR="00927504" w:rsidRDefault="00927504" w:rsidP="00927504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Le fichier a la forme suivante :</w:t>
      </w:r>
    </w:p>
    <w:p w14:paraId="3EF876D7" w14:textId="77777777" w:rsidR="00927504" w:rsidRPr="00927504" w:rsidRDefault="00927504" w:rsidP="00927504">
      <w:pPr>
        <w:suppressAutoHyphens w:val="0"/>
        <w:autoSpaceDE w:val="0"/>
        <w:jc w:val="both"/>
        <w:rPr>
          <w:rFonts w:ascii="Courier New" w:hAnsi="Courier New" w:cs="Courier New"/>
          <w:color w:val="000000"/>
          <w:sz w:val="20"/>
          <w:szCs w:val="20"/>
        </w:rPr>
      </w:pPr>
    </w:p>
    <w:p w14:paraId="5CF3E3BB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eastAsia="fr-FR"/>
        </w:rPr>
        <w:tab/>
        <w:t xml:space="preserve"> </w:t>
      </w: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TSGQC REPORT </w:t>
      </w:r>
    </w:p>
    <w:p w14:paraId="13745DAB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val="en-GB"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val="en-GB" w:eastAsia="fr-FR"/>
        </w:rPr>
        <w:tab/>
        <w:t xml:space="preserve"> 03-Aug-2010 10:06:08 </w:t>
      </w:r>
    </w:p>
    <w:p w14:paraId="723A2FB3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D44EA47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TSG file : D:\svn\tsg-qc\tsg_data\touc0702.nc</w:t>
      </w:r>
    </w:p>
    <w:p w14:paraId="17DC7033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7EC91629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No water sample file used during this session</w:t>
      </w:r>
    </w:p>
    <w:p w14:paraId="03642799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44FC012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No external sample file used during this session</w:t>
      </w:r>
    </w:p>
    <w:p w14:paraId="728841CF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7051A924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14684 total number of records </w:t>
      </w:r>
    </w:p>
    <w:p w14:paraId="07D2CF87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D7034DA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0 records have interpolated position</w:t>
      </w:r>
    </w:p>
    <w:p w14:paraId="14A85BA0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0 records have been deleted because they have no date</w:t>
      </w:r>
    </w:p>
    <w:p w14:paraId="19CFC718" w14:textId="77777777" w:rsidR="00902235" w:rsidRPr="00927504" w:rsidRDefault="00927504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>
        <w:rPr>
          <w:rFonts w:ascii="Courier New" w:hAnsi="Courier New" w:cs="Courier New"/>
          <w:sz w:val="20"/>
          <w:szCs w:val="20"/>
          <w:lang w:val="en-GB" w:eastAsia="fr-FR"/>
        </w:rPr>
        <w:t xml:space="preserve">0 records deleted </w:t>
      </w:r>
      <w:r w:rsidR="00902235" w:rsidRPr="00927504">
        <w:rPr>
          <w:rFonts w:ascii="Courier New" w:hAnsi="Courier New" w:cs="Courier New"/>
          <w:sz w:val="20"/>
          <w:szCs w:val="20"/>
          <w:lang w:val="en-GB" w:eastAsia="fr-FR"/>
        </w:rPr>
        <w:t>because their date are not increasing</w:t>
      </w:r>
    </w:p>
    <w:p w14:paraId="53159F83" w14:textId="77777777" w:rsidR="00902235" w:rsidRPr="00927504" w:rsidRDefault="00927504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>
        <w:rPr>
          <w:rFonts w:ascii="Courier New" w:hAnsi="Courier New" w:cs="Courier New"/>
          <w:sz w:val="20"/>
          <w:szCs w:val="20"/>
          <w:lang w:val="en-GB" w:eastAsia="fr-FR"/>
        </w:rPr>
        <w:t xml:space="preserve">0 records deleted </w:t>
      </w:r>
      <w:r w:rsidR="00902235" w:rsidRPr="00927504">
        <w:rPr>
          <w:rFonts w:ascii="Courier New" w:hAnsi="Courier New" w:cs="Courier New"/>
          <w:sz w:val="20"/>
          <w:szCs w:val="20"/>
          <w:lang w:val="en-GB" w:eastAsia="fr-FR"/>
        </w:rPr>
        <w:t>because of velocity &gt; 50 knots</w:t>
      </w:r>
    </w:p>
    <w:p w14:paraId="7F953C7A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B3E16FF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****************** CNDC PARAMETER **************</w:t>
      </w:r>
    </w:p>
    <w:p w14:paraId="38050616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3C73E7A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Time series not calibrated </w:t>
      </w:r>
    </w:p>
    <w:p w14:paraId="7DB4A8E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6C0BD47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Number of measurements : 14684</w:t>
      </w:r>
    </w:p>
    <w:p w14:paraId="7B29FCF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4DAAE6E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lastRenderedPageBreak/>
        <w:t>****************** SSPS PARAMETER **************</w:t>
      </w:r>
    </w:p>
    <w:p w14:paraId="24628103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71FC1BC4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Time series not calibrated </w:t>
      </w:r>
    </w:p>
    <w:p w14:paraId="6FC21993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045C017C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CF64A7">
        <w:rPr>
          <w:rFonts w:ascii="Courier New" w:hAnsi="Courier New" w:cs="Courier New"/>
          <w:sz w:val="20"/>
          <w:szCs w:val="20"/>
          <w:lang w:val="en-GB" w:eastAsia="fr-FR"/>
        </w:rPr>
        <w:t>Number of measurements : 14684</w:t>
      </w:r>
    </w:p>
    <w:p w14:paraId="58B1A6DF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25B9506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43 -  0.29 % NO_CONTROL code </w:t>
      </w:r>
    </w:p>
    <w:p w14:paraId="7E70E31D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11445 - 77.94 % GOOD code </w:t>
      </w:r>
    </w:p>
    <w:p w14:paraId="4BC5CADE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355 -  2.42 % PROBABLY_GOOD code </w:t>
      </w:r>
    </w:p>
    <w:p w14:paraId="7E047FE2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433 -  2.95 % PROBABLY_BAD code </w:t>
      </w:r>
    </w:p>
    <w:p w14:paraId="0DAB0E1F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1633 - 11.12 % BAD code </w:t>
      </w:r>
    </w:p>
    <w:p w14:paraId="7649690A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VALUE_CHANGED code </w:t>
      </w:r>
    </w:p>
    <w:p w14:paraId="794FA428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</w:t>
      </w:r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754 -  5.13 % HARBOUR code </w:t>
      </w:r>
    </w:p>
    <w:p w14:paraId="7F5998B9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NOT_USED code </w:t>
      </w:r>
    </w:p>
    <w:p w14:paraId="2B44FDB3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INTERPOLATED_VALUE code </w:t>
      </w:r>
    </w:p>
    <w:p w14:paraId="10C585AF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21 -  0.14 % MISSING_VALUE code </w:t>
      </w:r>
    </w:p>
    <w:p w14:paraId="04A65342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7BD4C5CB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6504 - 44.29 % records have been corrected</w:t>
      </w:r>
    </w:p>
    <w:p w14:paraId="2CB4ED24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3FA433D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9 ARGO samples in the file</w:t>
      </w:r>
    </w:p>
    <w:p w14:paraId="22F247BD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24   WS samples in the file</w:t>
      </w:r>
    </w:p>
    <w:p w14:paraId="43B6E990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No  CTD sample</w:t>
      </w:r>
    </w:p>
    <w:p w14:paraId="5B2B133A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No  XBT sample</w:t>
      </w:r>
    </w:p>
    <w:p w14:paraId="1E8D70B6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329CB63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****************** SSJT PARAMETER **************</w:t>
      </w:r>
    </w:p>
    <w:p w14:paraId="656C6390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0A3479E9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Time series not calibrated </w:t>
      </w:r>
    </w:p>
    <w:p w14:paraId="1A359705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4EF5736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Number of measurements : 14684</w:t>
      </w:r>
    </w:p>
    <w:p w14:paraId="3CF17587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6369DC1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14663 - 99.86 % NO_CONTROL code </w:t>
      </w:r>
    </w:p>
    <w:p w14:paraId="484EA332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GOOD code </w:t>
      </w:r>
    </w:p>
    <w:p w14:paraId="0BD783D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PROBABLY_GOOD code </w:t>
      </w:r>
    </w:p>
    <w:p w14:paraId="65E99E4D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PROBABLY_BAD code </w:t>
      </w:r>
    </w:p>
    <w:p w14:paraId="4E6AEFF3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BAD code </w:t>
      </w:r>
    </w:p>
    <w:p w14:paraId="7784206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VALUE_CHANGED code </w:t>
      </w:r>
    </w:p>
    <w:p w14:paraId="22DC1B89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HARBOUR code </w:t>
      </w:r>
    </w:p>
    <w:p w14:paraId="71192405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NOT_USED code </w:t>
      </w:r>
    </w:p>
    <w:p w14:paraId="6C87B811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INTERPOLATED_VALUE code </w:t>
      </w:r>
    </w:p>
    <w:p w14:paraId="2DAD65E1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21 -  0.14 % MISSING_VALUE code </w:t>
      </w:r>
    </w:p>
    <w:p w14:paraId="702A2C65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CF61FB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No records have been adjusted</w:t>
      </w:r>
    </w:p>
    <w:p w14:paraId="292BA79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0AC92C3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****************** SSTP PARAMETER **************</w:t>
      </w:r>
    </w:p>
    <w:p w14:paraId="62B20415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62538C1E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eastAsia="fr-FR"/>
        </w:rPr>
      </w:pPr>
      <w:r w:rsidRPr="00927504">
        <w:rPr>
          <w:rFonts w:ascii="Courier New" w:hAnsi="Courier New" w:cs="Courier New"/>
          <w:sz w:val="20"/>
          <w:szCs w:val="20"/>
          <w:lang w:eastAsia="fr-FR"/>
        </w:rPr>
        <w:t>no time series</w:t>
      </w:r>
    </w:p>
    <w:p w14:paraId="3A3349B8" w14:textId="77777777" w:rsidR="00C22E2E" w:rsidRDefault="003D000A" w:rsidP="00C22E2E">
      <w:pPr>
        <w:pStyle w:val="Titre2"/>
        <w:rPr>
          <w:lang w:eastAsia="fr-FR"/>
        </w:rPr>
      </w:pPr>
      <w:r>
        <w:rPr>
          <w:lang w:eastAsia="fr-FR"/>
        </w:rPr>
        <w:br w:type="page"/>
      </w:r>
      <w:bookmarkStart w:id="211" w:name="_Ref268593986"/>
      <w:bookmarkStart w:id="212" w:name="_Toc51853296"/>
      <w:r w:rsidR="00C22E2E">
        <w:rPr>
          <w:lang w:eastAsia="fr-FR"/>
        </w:rPr>
        <w:lastRenderedPageBreak/>
        <w:t>Quitter TSGQC</w:t>
      </w:r>
      <w:bookmarkEnd w:id="211"/>
      <w:bookmarkEnd w:id="212"/>
    </w:p>
    <w:p w14:paraId="5C9FE41F" w14:textId="77777777" w:rsidR="00DE4601" w:rsidRDefault="00DE4601" w:rsidP="00DE4601">
      <w:pPr>
        <w:rPr>
          <w:lang w:eastAsia="fr-FR"/>
        </w:rPr>
      </w:pPr>
    </w:p>
    <w:p w14:paraId="7CFF4FA7" w14:textId="77777777" w:rsidR="00DE4601" w:rsidRPr="00E33FBE" w:rsidRDefault="00DE4601" w:rsidP="00DE4601">
      <w:pPr>
        <w:rPr>
          <w:rFonts w:ascii="Arial" w:hAnsi="Arial" w:cs="Arial"/>
          <w:sz w:val="20"/>
          <w:szCs w:val="20"/>
          <w:lang w:eastAsia="fr-FR"/>
        </w:rPr>
      </w:pPr>
      <w:r w:rsidRPr="00E33FBE">
        <w:rPr>
          <w:rFonts w:ascii="Arial" w:hAnsi="Arial" w:cs="Arial"/>
          <w:sz w:val="20"/>
          <w:szCs w:val="20"/>
          <w:lang w:eastAsia="fr-FR"/>
        </w:rPr>
        <w:t xml:space="preserve">Si les mesure </w:t>
      </w:r>
      <w:r w:rsidRPr="00E33FBE">
        <w:rPr>
          <w:rFonts w:ascii="Arial" w:hAnsi="Arial" w:cs="Arial"/>
          <w:b/>
          <w:sz w:val="20"/>
          <w:szCs w:val="20"/>
          <w:lang w:eastAsia="fr-FR"/>
        </w:rPr>
        <w:t>TSG</w:t>
      </w:r>
      <w:r w:rsidRPr="00E33FBE">
        <w:rPr>
          <w:rFonts w:ascii="Arial" w:hAnsi="Arial" w:cs="Arial"/>
          <w:sz w:val="20"/>
          <w:szCs w:val="20"/>
          <w:lang w:eastAsia="fr-FR"/>
        </w:rPr>
        <w:t xml:space="preserve"> ont été modifiée</w:t>
      </w:r>
      <w:r w:rsidR="00DE7835" w:rsidRPr="00E33FBE">
        <w:rPr>
          <w:rFonts w:ascii="Arial" w:hAnsi="Arial" w:cs="Arial"/>
          <w:sz w:val="20"/>
          <w:szCs w:val="20"/>
          <w:lang w:eastAsia="fr-FR"/>
        </w:rPr>
        <w:t>s</w:t>
      </w:r>
      <w:r w:rsidRPr="00E33FBE">
        <w:rPr>
          <w:rFonts w:ascii="Arial" w:hAnsi="Arial" w:cs="Arial"/>
          <w:sz w:val="20"/>
          <w:szCs w:val="20"/>
          <w:lang w:eastAsia="fr-FR"/>
        </w:rPr>
        <w:t xml:space="preserve"> (attribution de codes qualités, correction, etc.) et que les données n’ont pas été sauvegardées, la fenêtre suivante s’affiche. </w:t>
      </w:r>
    </w:p>
    <w:p w14:paraId="699FA410" w14:textId="77777777" w:rsidR="00DE4601" w:rsidRPr="00DE4601" w:rsidRDefault="00DE4601" w:rsidP="00DE4601">
      <w:pPr>
        <w:rPr>
          <w:lang w:eastAsia="fr-FR"/>
        </w:rPr>
      </w:pPr>
    </w:p>
    <w:p w14:paraId="2A7EFDDC" w14:textId="77777777" w:rsidR="00CE5553" w:rsidRDefault="00B95AB1" w:rsidP="00CE5553">
      <w:pPr>
        <w:keepNext/>
        <w:suppressAutoHyphens w:val="0"/>
        <w:autoSpaceDE w:val="0"/>
        <w:autoSpaceDN w:val="0"/>
        <w:adjustRightInd w:val="0"/>
        <w:jc w:val="center"/>
      </w:pPr>
      <w:r w:rsidRPr="00893816">
        <w:rPr>
          <w:rFonts w:ascii="Arial" w:hAnsi="Arial" w:cs="Arial"/>
          <w:noProof/>
          <w:color w:val="000000"/>
          <w:sz w:val="20"/>
          <w:szCs w:val="20"/>
          <w:lang w:eastAsia="fr-FR"/>
        </w:rPr>
        <w:drawing>
          <wp:inline distT="0" distB="0" distL="0" distR="0" wp14:anchorId="4585D90C" wp14:editId="203E4DAC">
            <wp:extent cx="3657600" cy="1362075"/>
            <wp:effectExtent l="0" t="0" r="0" b="9525"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65F752" w14:textId="0A0AD407" w:rsidR="00CF0CCF" w:rsidRDefault="00CE5553" w:rsidP="00CE5553">
      <w:pPr>
        <w:pStyle w:val="Lgende"/>
        <w:rPr>
          <w:rFonts w:ascii="Arial" w:hAnsi="Arial" w:cs="Arial"/>
          <w:color w:val="000000"/>
          <w:sz w:val="20"/>
          <w:szCs w:val="20"/>
          <w:lang w:eastAsia="fr-FR"/>
        </w:rPr>
      </w:pPr>
      <w:bookmarkStart w:id="213" w:name="_Toc51853253"/>
      <w:r>
        <w:t xml:space="preserve">Figure </w:t>
      </w:r>
      <w:fldSimple w:instr=" SEQ Figure \* ARABIC ">
        <w:r>
          <w:rPr>
            <w:noProof/>
          </w:rPr>
          <w:t>41</w:t>
        </w:r>
      </w:fldSimple>
      <w:r>
        <w:t>: Boite de dialogue de sauvegarde avant sortie</w:t>
      </w:r>
      <w:bookmarkEnd w:id="213"/>
    </w:p>
    <w:p w14:paraId="5ECDC1C7" w14:textId="77777777" w:rsidR="00C22E2E" w:rsidRPr="00511774" w:rsidRDefault="00C22E2E" w:rsidP="00C22E2E">
      <w:pPr>
        <w:suppressAutoHyphens w:val="0"/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168FE9F4" w14:textId="77777777" w:rsidR="00FA5EC9" w:rsidRPr="00FA5EC9" w:rsidRDefault="007D3616" w:rsidP="002E4204">
      <w:pPr>
        <w:pStyle w:val="Titre1"/>
      </w:pPr>
      <w:bookmarkStart w:id="214" w:name="_Toc197923223"/>
      <w:bookmarkStart w:id="215" w:name="_Toc197923291"/>
      <w:bookmarkStart w:id="216" w:name="_Toc197923407"/>
      <w:bookmarkStart w:id="217" w:name="_Toc197923529"/>
      <w:bookmarkStart w:id="218" w:name="_Toc197923575"/>
      <w:bookmarkStart w:id="219" w:name="_Toc197923639"/>
      <w:bookmarkStart w:id="220" w:name="_Toc197924963"/>
      <w:bookmarkStart w:id="221" w:name="_Ref199923579"/>
      <w:bookmarkStart w:id="222" w:name="_Ref199923732"/>
      <w:bookmarkStart w:id="223" w:name="_Ref199923744"/>
      <w:bookmarkStart w:id="224" w:name="_Ref199923802"/>
      <w:bookmarkStart w:id="225" w:name="_Ref199928722"/>
      <w:r>
        <w:br w:type="page"/>
      </w:r>
      <w:bookmarkStart w:id="226" w:name="_Toc51853297"/>
      <w:r w:rsidR="00FA5EC9">
        <w:lastRenderedPageBreak/>
        <w:t xml:space="preserve">Format des </w:t>
      </w:r>
      <w:r w:rsidR="00FA5EC9" w:rsidRPr="00D56531">
        <w:t>données</w:t>
      </w:r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</w:p>
    <w:p w14:paraId="2A0EF661" w14:textId="77777777" w:rsidR="00FA5EC9" w:rsidRPr="00FA5EC9" w:rsidRDefault="00FA5EC9" w:rsidP="00FA5EC9">
      <w:pPr>
        <w:pStyle w:val="Titre2"/>
      </w:pPr>
      <w:bookmarkStart w:id="227" w:name="_Toc197923224"/>
      <w:bookmarkStart w:id="228" w:name="_Toc197923292"/>
      <w:bookmarkStart w:id="229" w:name="_Toc197923408"/>
      <w:bookmarkStart w:id="230" w:name="_Toc197923530"/>
      <w:bookmarkStart w:id="231" w:name="_Toc197923576"/>
      <w:bookmarkStart w:id="232" w:name="_Toc197923640"/>
      <w:bookmarkStart w:id="233" w:name="_Toc197924964"/>
      <w:bookmarkStart w:id="234" w:name="_Toc51853298"/>
      <w:r>
        <w:t>Noms des variables</w:t>
      </w:r>
      <w:bookmarkEnd w:id="227"/>
      <w:bookmarkEnd w:id="228"/>
      <w:bookmarkEnd w:id="229"/>
      <w:bookmarkEnd w:id="230"/>
      <w:bookmarkEnd w:id="231"/>
      <w:bookmarkEnd w:id="232"/>
      <w:bookmarkEnd w:id="233"/>
      <w:bookmarkEnd w:id="234"/>
    </w:p>
    <w:p w14:paraId="1B0EBEAF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Les variables utilisées dans le programme utilisent la nomenclature des codes </w:t>
      </w:r>
      <w:r w:rsidRPr="00FA3912">
        <w:rPr>
          <w:rFonts w:ascii="Arial" w:hAnsi="Arial" w:cs="Arial"/>
          <w:b/>
          <w:sz w:val="20"/>
          <w:szCs w:val="20"/>
        </w:rPr>
        <w:t>ROSCOP</w:t>
      </w:r>
      <w:r w:rsidRPr="00FA5EC9">
        <w:rPr>
          <w:rFonts w:ascii="Arial" w:hAnsi="Arial" w:cs="Arial"/>
          <w:sz w:val="20"/>
          <w:szCs w:val="20"/>
        </w:rPr>
        <w:t xml:space="preserve">. Les variables principales sont décrites dans le document </w:t>
      </w:r>
      <w:r w:rsidRPr="00FA3912">
        <w:rPr>
          <w:rFonts w:ascii="Arial" w:hAnsi="Arial" w:cs="Arial"/>
          <w:b/>
          <w:sz w:val="20"/>
          <w:szCs w:val="20"/>
        </w:rPr>
        <w:t>CORTSG_format_gosud.doc</w:t>
      </w:r>
      <w:r w:rsidRPr="00FA5EC9">
        <w:rPr>
          <w:rFonts w:ascii="Arial" w:hAnsi="Arial" w:cs="Arial"/>
          <w:sz w:val="20"/>
          <w:szCs w:val="20"/>
        </w:rPr>
        <w:t>.</w:t>
      </w:r>
    </w:p>
    <w:p w14:paraId="1FB5F214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214AD14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Cette nomenclature est aussi utilisée pour les fichiers </w:t>
      </w:r>
      <w:r w:rsidRPr="00FA3912">
        <w:rPr>
          <w:rFonts w:ascii="Arial" w:hAnsi="Arial" w:cs="Arial"/>
          <w:b/>
          <w:sz w:val="20"/>
          <w:szCs w:val="20"/>
        </w:rPr>
        <w:t>ASCII</w:t>
      </w:r>
      <w:r w:rsidRPr="00FA5EC9">
        <w:rPr>
          <w:rFonts w:ascii="Arial" w:hAnsi="Arial" w:cs="Arial"/>
          <w:sz w:val="20"/>
          <w:szCs w:val="20"/>
        </w:rPr>
        <w:t>, en lecture ou en écriture.</w:t>
      </w:r>
    </w:p>
    <w:p w14:paraId="0E409A81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5F741037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 logiciel distingue les mesures du </w:t>
      </w:r>
      <w:r w:rsidR="00E33FBE" w:rsidRPr="00FA5EC9">
        <w:rPr>
          <w:rFonts w:ascii="Arial" w:hAnsi="Arial" w:cs="Arial"/>
          <w:sz w:val="20"/>
          <w:szCs w:val="20"/>
        </w:rPr>
        <w:t>thermosalino</w:t>
      </w:r>
      <w:r w:rsidR="00E33FBE">
        <w:rPr>
          <w:rFonts w:ascii="Arial" w:hAnsi="Arial" w:cs="Arial"/>
          <w:sz w:val="20"/>
          <w:szCs w:val="20"/>
        </w:rPr>
        <w:t>graphe</w:t>
      </w:r>
      <w:r w:rsidRPr="00FA5EC9">
        <w:rPr>
          <w:rFonts w:ascii="Arial" w:hAnsi="Arial" w:cs="Arial"/>
          <w:sz w:val="20"/>
          <w:szCs w:val="20"/>
        </w:rPr>
        <w:t xml:space="preserve">, mesures à haute résolution temporelle &lt; 5 minutes, des mesures discrètes utilisées pour corriger les mesures des </w:t>
      </w:r>
      <w:r w:rsidRPr="00FA3912">
        <w:rPr>
          <w:rFonts w:ascii="Arial" w:hAnsi="Arial" w:cs="Arial"/>
          <w:b/>
          <w:sz w:val="20"/>
          <w:szCs w:val="20"/>
        </w:rPr>
        <w:t>TSG</w:t>
      </w:r>
      <w:r w:rsidRPr="00FA5EC9">
        <w:rPr>
          <w:rFonts w:ascii="Arial" w:hAnsi="Arial" w:cs="Arial"/>
          <w:sz w:val="20"/>
          <w:szCs w:val="20"/>
        </w:rPr>
        <w:t xml:space="preserve"> (échantillons d'eau de mer, mesures CTD, ARGO, XBT, XCTD, etc.). </w:t>
      </w:r>
    </w:p>
    <w:p w14:paraId="029F0785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9F01E42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commentRangeStart w:id="235"/>
      <w:r w:rsidRPr="00FA5EC9">
        <w:rPr>
          <w:rFonts w:ascii="Arial" w:hAnsi="Arial" w:cs="Arial"/>
          <w:sz w:val="20"/>
          <w:szCs w:val="20"/>
        </w:rPr>
        <w:t>Les mesures discrètes sont appelées données externes dans le logiciel</w:t>
      </w:r>
      <w:commentRangeEnd w:id="235"/>
      <w:r w:rsidR="00D0478E">
        <w:rPr>
          <w:rStyle w:val="Marquedecommentaire"/>
        </w:rPr>
        <w:commentReference w:id="235"/>
      </w:r>
    </w:p>
    <w:p w14:paraId="7BC59282" w14:textId="77777777" w:rsidR="00FA5EC9" w:rsidRPr="00FA5EC9" w:rsidRDefault="0043619F" w:rsidP="00A9480A">
      <w:pPr>
        <w:pStyle w:val="Titre3"/>
      </w:pPr>
      <w:bookmarkStart w:id="236" w:name="_Ref268592395"/>
      <w:bookmarkStart w:id="237" w:name="_Toc51853299"/>
      <w:r>
        <w:t>Variables des mesures du TSG</w:t>
      </w:r>
      <w:bookmarkEnd w:id="236"/>
      <w:bookmarkEnd w:id="237"/>
    </w:p>
    <w:p w14:paraId="65926F79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Les variables principales utilisées pour décrire les mesures des </w:t>
      </w:r>
      <w:r w:rsidRPr="0043619F">
        <w:rPr>
          <w:rFonts w:ascii="Arial" w:hAnsi="Arial" w:cs="Arial"/>
          <w:b/>
          <w:sz w:val="20"/>
          <w:szCs w:val="20"/>
        </w:rPr>
        <w:t>TSG</w:t>
      </w:r>
      <w:r w:rsidRPr="00FA5EC9">
        <w:rPr>
          <w:rFonts w:ascii="Arial" w:hAnsi="Arial" w:cs="Arial"/>
          <w:sz w:val="20"/>
          <w:szCs w:val="20"/>
        </w:rPr>
        <w:t xml:space="preserve"> sont :</w:t>
      </w:r>
    </w:p>
    <w:p w14:paraId="3DCB64AD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EE21405" w14:textId="77777777" w:rsidR="00762BA9" w:rsidRDefault="00762BA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DATE</w:t>
      </w:r>
      <w:r w:rsidR="00C40030">
        <w:rPr>
          <w:rFonts w:ascii="Arial" w:hAnsi="Arial" w:cs="Arial"/>
          <w:sz w:val="20"/>
          <w:szCs w:val="20"/>
        </w:rPr>
        <w:tab/>
        <w:t>Date de la mesure en caractère ‘YYYYMMDDHHMMSS’</w:t>
      </w:r>
    </w:p>
    <w:p w14:paraId="0226CF20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DAYD</w:t>
      </w:r>
      <w:r w:rsidRPr="00FA5EC9">
        <w:rPr>
          <w:rFonts w:ascii="Arial" w:hAnsi="Arial" w:cs="Arial"/>
          <w:sz w:val="20"/>
          <w:szCs w:val="20"/>
        </w:rPr>
        <w:tab/>
        <w:t>Jour julien</w:t>
      </w:r>
    </w:p>
    <w:p w14:paraId="25E4A0CB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LATX</w:t>
      </w:r>
      <w:r w:rsidRPr="00FA5EC9">
        <w:rPr>
          <w:rFonts w:ascii="Arial" w:hAnsi="Arial" w:cs="Arial"/>
          <w:sz w:val="20"/>
          <w:szCs w:val="20"/>
        </w:rPr>
        <w:tab/>
        <w:t>Latitude en degré dixième</w:t>
      </w:r>
    </w:p>
    <w:p w14:paraId="4EF95EFE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LONX</w:t>
      </w:r>
      <w:r w:rsidRPr="00FA5EC9">
        <w:rPr>
          <w:rFonts w:ascii="Arial" w:hAnsi="Arial" w:cs="Arial"/>
          <w:sz w:val="20"/>
          <w:szCs w:val="20"/>
        </w:rPr>
        <w:tab/>
        <w:t>Longitude en degré dixième</w:t>
      </w:r>
    </w:p>
    <w:p w14:paraId="4FBE1F8C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</w:p>
    <w:p w14:paraId="4BCD1F91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CNDC</w:t>
      </w:r>
      <w:r w:rsidRPr="00FA5EC9">
        <w:rPr>
          <w:rFonts w:ascii="Arial" w:hAnsi="Arial" w:cs="Arial"/>
          <w:sz w:val="20"/>
          <w:szCs w:val="20"/>
        </w:rPr>
        <w:tab/>
        <w:t xml:space="preserve">Conductivité mesurée par le </w:t>
      </w:r>
      <w:r w:rsidRPr="0043619F">
        <w:rPr>
          <w:rFonts w:ascii="Arial" w:hAnsi="Arial" w:cs="Arial"/>
          <w:b/>
          <w:sz w:val="20"/>
          <w:szCs w:val="20"/>
        </w:rPr>
        <w:t>TSG</w:t>
      </w:r>
    </w:p>
    <w:p w14:paraId="1740D21F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</w:t>
      </w:r>
      <w:r w:rsidRPr="00FA5EC9">
        <w:rPr>
          <w:rFonts w:ascii="Arial" w:hAnsi="Arial" w:cs="Arial"/>
          <w:sz w:val="20"/>
          <w:szCs w:val="20"/>
        </w:rPr>
        <w:tab/>
        <w:t xml:space="preserve">Salinité </w:t>
      </w:r>
      <w:r w:rsidR="00DE7835">
        <w:rPr>
          <w:rFonts w:ascii="Arial" w:hAnsi="Arial" w:cs="Arial"/>
          <w:sz w:val="20"/>
          <w:szCs w:val="20"/>
        </w:rPr>
        <w:t>c</w:t>
      </w:r>
      <w:r w:rsidR="00B27174">
        <w:rPr>
          <w:rFonts w:ascii="Arial" w:hAnsi="Arial" w:cs="Arial"/>
          <w:sz w:val="20"/>
          <w:szCs w:val="20"/>
        </w:rPr>
        <w:t xml:space="preserve">alculée </w:t>
      </w:r>
      <w:r w:rsidRPr="00FA5EC9">
        <w:rPr>
          <w:rFonts w:ascii="Arial" w:hAnsi="Arial" w:cs="Arial"/>
          <w:sz w:val="20"/>
          <w:szCs w:val="20"/>
        </w:rPr>
        <w:t xml:space="preserve">en utilisant </w:t>
      </w:r>
      <w:r w:rsidR="00C03B6A">
        <w:rPr>
          <w:rFonts w:ascii="Arial" w:hAnsi="Arial" w:cs="Arial"/>
          <w:sz w:val="20"/>
          <w:szCs w:val="20"/>
        </w:rPr>
        <w:t xml:space="preserve">les variables </w:t>
      </w:r>
      <w:r w:rsidRPr="00FA5EC9">
        <w:rPr>
          <w:rFonts w:ascii="Arial" w:hAnsi="Arial" w:cs="Arial"/>
          <w:sz w:val="20"/>
          <w:szCs w:val="20"/>
        </w:rPr>
        <w:t>CNDC et SSJT</w:t>
      </w:r>
    </w:p>
    <w:p w14:paraId="2CC9BDF0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SSJT</w:t>
      </w:r>
      <w:r w:rsidRPr="00FA5EC9">
        <w:rPr>
          <w:rFonts w:ascii="Arial" w:hAnsi="Arial" w:cs="Arial"/>
          <w:sz w:val="20"/>
          <w:szCs w:val="20"/>
        </w:rPr>
        <w:tab/>
        <w:t xml:space="preserve">Température de cuve donnée par le </w:t>
      </w:r>
      <w:r w:rsidRPr="0043619F">
        <w:rPr>
          <w:rFonts w:ascii="Arial" w:hAnsi="Arial" w:cs="Arial"/>
          <w:b/>
          <w:sz w:val="20"/>
          <w:szCs w:val="20"/>
        </w:rPr>
        <w:t>TSG</w:t>
      </w:r>
    </w:p>
    <w:p w14:paraId="52886F63" w14:textId="77777777" w:rsid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SSTP</w:t>
      </w:r>
      <w:r w:rsidRPr="00FA5EC9">
        <w:rPr>
          <w:rFonts w:ascii="Arial" w:hAnsi="Arial" w:cs="Arial"/>
          <w:sz w:val="20"/>
          <w:szCs w:val="20"/>
        </w:rPr>
        <w:tab/>
        <w:t xml:space="preserve">Température </w:t>
      </w:r>
      <w:r w:rsidR="00F54A8E">
        <w:rPr>
          <w:rFonts w:ascii="Arial" w:hAnsi="Arial" w:cs="Arial"/>
          <w:sz w:val="20"/>
          <w:szCs w:val="20"/>
        </w:rPr>
        <w:t>de prise d’eau</w:t>
      </w:r>
      <w:r w:rsidR="003A11E5">
        <w:rPr>
          <w:rFonts w:ascii="Arial" w:hAnsi="Arial" w:cs="Arial"/>
          <w:sz w:val="20"/>
          <w:szCs w:val="20"/>
        </w:rPr>
        <w:t xml:space="preserve"> donnée</w:t>
      </w:r>
      <w:r w:rsidRPr="00FA5EC9">
        <w:rPr>
          <w:rFonts w:ascii="Arial" w:hAnsi="Arial" w:cs="Arial"/>
          <w:sz w:val="20"/>
          <w:szCs w:val="20"/>
        </w:rPr>
        <w:t xml:space="preserve"> par un instrument distinct du TSG (SBE 38 par exemple)</w:t>
      </w:r>
    </w:p>
    <w:p w14:paraId="57260294" w14:textId="77777777" w:rsidR="00C40030" w:rsidRDefault="00C40030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SPDC</w:t>
      </w:r>
      <w:r>
        <w:rPr>
          <w:rFonts w:ascii="Arial" w:hAnsi="Arial" w:cs="Arial"/>
          <w:sz w:val="20"/>
          <w:szCs w:val="20"/>
        </w:rPr>
        <w:tab/>
        <w:t>Vitesse du navire.</w:t>
      </w:r>
    </w:p>
    <w:p w14:paraId="683DCAE5" w14:textId="77777777" w:rsidR="00C40030" w:rsidRDefault="00C40030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FLOW</w:t>
      </w:r>
      <w:r>
        <w:rPr>
          <w:rFonts w:ascii="Arial" w:hAnsi="Arial" w:cs="Arial"/>
          <w:sz w:val="20"/>
          <w:szCs w:val="20"/>
        </w:rPr>
        <w:tab/>
        <w:t xml:space="preserve">Débit d’alimentation du TSG (valeur nominale de </w:t>
      </w:r>
      <w:smartTag w:uri="urn:schemas-microsoft-com:office:smarttags" w:element="metricconverter">
        <w:smartTagPr>
          <w:attr w:name="ProductID" w:val="10 l"/>
        </w:smartTagPr>
        <w:r>
          <w:rPr>
            <w:rFonts w:ascii="Arial" w:hAnsi="Arial" w:cs="Arial"/>
            <w:sz w:val="20"/>
            <w:szCs w:val="20"/>
          </w:rPr>
          <w:t>10 l</w:t>
        </w:r>
      </w:smartTag>
      <w:r>
        <w:rPr>
          <w:rFonts w:ascii="Arial" w:hAnsi="Arial" w:cs="Arial"/>
          <w:sz w:val="20"/>
          <w:szCs w:val="20"/>
        </w:rPr>
        <w:t xml:space="preserve"> / min sur les navires marchands)</w:t>
      </w:r>
    </w:p>
    <w:p w14:paraId="259D98F2" w14:textId="77777777" w:rsidR="00C40030" w:rsidRDefault="00C40030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PRES</w:t>
      </w:r>
      <w:r>
        <w:rPr>
          <w:rFonts w:ascii="Arial" w:hAnsi="Arial" w:cs="Arial"/>
          <w:sz w:val="20"/>
          <w:szCs w:val="20"/>
        </w:rPr>
        <w:tab/>
        <w:t>Pression d’eau à l’entrée du TSG</w:t>
      </w:r>
    </w:p>
    <w:p w14:paraId="2A014904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14:paraId="0E5AF4C6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Des variables secondaires sont créées à partir de ces préfixes. Exemple pour </w:t>
      </w:r>
      <w:smartTag w:uri="urn:schemas-microsoft-com:office:smarttags" w:element="PersonName">
        <w:smartTagPr>
          <w:attr w:name="ProductID" w:val="la variable SSPS"/>
        </w:smartTagPr>
        <w:r w:rsidRPr="00FA5EC9">
          <w:rPr>
            <w:rFonts w:ascii="Arial" w:hAnsi="Arial" w:cs="Arial"/>
            <w:sz w:val="20"/>
            <w:szCs w:val="20"/>
          </w:rPr>
          <w:t>la variable SSPS</w:t>
        </w:r>
      </w:smartTag>
      <w:r w:rsidRPr="00FA5EC9">
        <w:rPr>
          <w:rFonts w:ascii="Arial" w:hAnsi="Arial" w:cs="Arial"/>
          <w:sz w:val="20"/>
          <w:szCs w:val="20"/>
        </w:rPr>
        <w:t xml:space="preserve"> :</w:t>
      </w:r>
    </w:p>
    <w:p w14:paraId="526D0CFF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14:paraId="3C986DE6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SSPS_QC</w:t>
      </w:r>
      <w:r w:rsidRPr="00FA5EC9">
        <w:rPr>
          <w:rFonts w:ascii="Arial" w:hAnsi="Arial" w:cs="Arial"/>
          <w:sz w:val="20"/>
          <w:szCs w:val="20"/>
        </w:rPr>
        <w:tab/>
        <w:t xml:space="preserve">Code qualité attribué à chaque mesure de </w:t>
      </w:r>
      <w:smartTag w:uri="urn:schemas-microsoft-com:office:smarttags" w:element="PersonName">
        <w:smartTagPr>
          <w:attr w:name="ProductID" w:val="la s￩rie SSPS."/>
        </w:smartTagPr>
        <w:r w:rsidRPr="00FA5EC9">
          <w:rPr>
            <w:rFonts w:ascii="Arial" w:hAnsi="Arial" w:cs="Arial"/>
            <w:sz w:val="20"/>
            <w:szCs w:val="20"/>
          </w:rPr>
          <w:t>la série SSPS.</w:t>
        </w:r>
      </w:smartTag>
    </w:p>
    <w:p w14:paraId="3EBCF389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SSPS_CAL</w:t>
      </w:r>
      <w:r w:rsidRPr="00FA5EC9">
        <w:rPr>
          <w:rFonts w:ascii="Arial" w:hAnsi="Arial" w:cs="Arial"/>
          <w:sz w:val="20"/>
          <w:szCs w:val="20"/>
        </w:rPr>
        <w:tab/>
        <w:t>Série temporelle SSPS étalonnée.</w:t>
      </w:r>
    </w:p>
    <w:p w14:paraId="71D7A695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SSPS_ADJUSTED</w:t>
      </w:r>
      <w:r w:rsidRPr="00FA5EC9">
        <w:rPr>
          <w:rFonts w:ascii="Arial" w:hAnsi="Arial" w:cs="Arial"/>
          <w:sz w:val="20"/>
          <w:szCs w:val="20"/>
        </w:rPr>
        <w:tab/>
        <w:t xml:space="preserve">Série temporelle SSPS corrigée par des données </w:t>
      </w:r>
      <w:r w:rsidR="0090498D" w:rsidRPr="00FA5EC9">
        <w:rPr>
          <w:rFonts w:ascii="Arial" w:hAnsi="Arial" w:cs="Arial"/>
          <w:sz w:val="20"/>
          <w:szCs w:val="20"/>
        </w:rPr>
        <w:t>externes</w:t>
      </w:r>
      <w:r w:rsidRPr="00FA5EC9">
        <w:rPr>
          <w:rFonts w:ascii="Arial" w:hAnsi="Arial" w:cs="Arial"/>
          <w:sz w:val="20"/>
          <w:szCs w:val="20"/>
        </w:rPr>
        <w:t>.</w:t>
      </w:r>
    </w:p>
    <w:p w14:paraId="791E9DD5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SSPS_ADJUSTED_QC</w:t>
      </w:r>
      <w:r w:rsidRPr="00FA5EC9">
        <w:rPr>
          <w:rFonts w:ascii="Arial" w:hAnsi="Arial" w:cs="Arial"/>
          <w:sz w:val="20"/>
          <w:szCs w:val="20"/>
        </w:rPr>
        <w:tab/>
        <w:t xml:space="preserve">Code qualité de </w:t>
      </w:r>
      <w:smartTag w:uri="urn:schemas-microsoft-com:office:smarttags" w:element="PersonName">
        <w:smartTagPr>
          <w:attr w:name="ProductID" w:val="la s￩rie SSPS."/>
        </w:smartTagPr>
        <w:r w:rsidRPr="00FA5EC9">
          <w:rPr>
            <w:rFonts w:ascii="Arial" w:hAnsi="Arial" w:cs="Arial"/>
            <w:sz w:val="20"/>
            <w:szCs w:val="20"/>
          </w:rPr>
          <w:t>la série SSPS.</w:t>
        </w:r>
      </w:smartTag>
    </w:p>
    <w:p w14:paraId="2699F063" w14:textId="77777777" w:rsidR="00FA5EC9" w:rsidRPr="00FA5EC9" w:rsidRDefault="00FA5EC9" w:rsidP="00FA5EC9">
      <w:pPr>
        <w:tabs>
          <w:tab w:val="left" w:pos="2127"/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SSPS_ADJUSTED_ERROR</w:t>
      </w:r>
      <w:r w:rsidRPr="00FA5EC9">
        <w:rPr>
          <w:rFonts w:ascii="Arial" w:hAnsi="Arial" w:cs="Arial"/>
          <w:sz w:val="20"/>
          <w:szCs w:val="20"/>
        </w:rPr>
        <w:tab/>
        <w:t>Erreur attribuée aux données corrigées.</w:t>
      </w:r>
    </w:p>
    <w:p w14:paraId="7AA7D11D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130E4CDC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6A74933" w14:textId="77777777" w:rsidR="00FA5EC9" w:rsidRPr="00B27174" w:rsidRDefault="0090498D" w:rsidP="00FA5EC9">
      <w:pPr>
        <w:tabs>
          <w:tab w:val="left" w:pos="993"/>
        </w:tabs>
        <w:jc w:val="both"/>
        <w:rPr>
          <w:rFonts w:ascii="Arial" w:hAnsi="Arial" w:cs="Arial"/>
          <w:i/>
          <w:sz w:val="20"/>
          <w:szCs w:val="20"/>
          <w:u w:val="single"/>
        </w:rPr>
      </w:pPr>
      <w:r w:rsidRPr="00B27174">
        <w:rPr>
          <w:rFonts w:ascii="Arial" w:hAnsi="Arial" w:cs="Arial"/>
          <w:i/>
          <w:sz w:val="20"/>
          <w:szCs w:val="20"/>
          <w:u w:val="single"/>
        </w:rPr>
        <w:t>Note</w:t>
      </w:r>
      <w:r w:rsidR="00FA5EC9" w:rsidRPr="00B27174">
        <w:rPr>
          <w:rFonts w:ascii="Arial" w:hAnsi="Arial" w:cs="Arial"/>
          <w:i/>
          <w:sz w:val="20"/>
          <w:szCs w:val="20"/>
          <w:u w:val="single"/>
        </w:rPr>
        <w:t xml:space="preserve"> sur les différences entre </w:t>
      </w:r>
      <w:r w:rsidR="00A9480A" w:rsidRPr="00B27174">
        <w:rPr>
          <w:rFonts w:ascii="Arial" w:hAnsi="Arial" w:cs="Arial"/>
          <w:i/>
          <w:sz w:val="20"/>
          <w:szCs w:val="20"/>
          <w:u w:val="single"/>
        </w:rPr>
        <w:t>XXXX</w:t>
      </w:r>
      <w:r w:rsidR="00FA5EC9" w:rsidRPr="00B27174">
        <w:rPr>
          <w:rFonts w:ascii="Arial" w:hAnsi="Arial" w:cs="Arial"/>
          <w:i/>
          <w:sz w:val="20"/>
          <w:szCs w:val="20"/>
          <w:u w:val="single"/>
        </w:rPr>
        <w:t xml:space="preserve">, </w:t>
      </w:r>
      <w:r w:rsidR="00A9480A" w:rsidRPr="00B27174">
        <w:rPr>
          <w:rFonts w:ascii="Arial" w:hAnsi="Arial" w:cs="Arial"/>
          <w:i/>
          <w:sz w:val="20"/>
          <w:szCs w:val="20"/>
          <w:u w:val="single"/>
        </w:rPr>
        <w:t>XXXX</w:t>
      </w:r>
      <w:r w:rsidR="00FA5EC9" w:rsidRPr="00B27174">
        <w:rPr>
          <w:rFonts w:ascii="Arial" w:hAnsi="Arial" w:cs="Arial"/>
          <w:i/>
          <w:sz w:val="20"/>
          <w:szCs w:val="20"/>
          <w:u w:val="single"/>
        </w:rPr>
        <w:t xml:space="preserve">_CAL, </w:t>
      </w:r>
      <w:r w:rsidR="00A9480A" w:rsidRPr="00B27174">
        <w:rPr>
          <w:rFonts w:ascii="Arial" w:hAnsi="Arial" w:cs="Arial"/>
          <w:i/>
          <w:sz w:val="20"/>
          <w:szCs w:val="20"/>
          <w:u w:val="single"/>
        </w:rPr>
        <w:t>XXXX</w:t>
      </w:r>
      <w:r w:rsidR="00FA5EC9" w:rsidRPr="00B27174">
        <w:rPr>
          <w:rFonts w:ascii="Arial" w:hAnsi="Arial" w:cs="Arial"/>
          <w:i/>
          <w:sz w:val="20"/>
          <w:szCs w:val="20"/>
          <w:u w:val="single"/>
        </w:rPr>
        <w:t>_ADJUSTED</w:t>
      </w:r>
      <w:r w:rsidR="00A9480A" w:rsidRPr="00B27174">
        <w:rPr>
          <w:rFonts w:ascii="Arial" w:hAnsi="Arial" w:cs="Arial"/>
          <w:i/>
          <w:sz w:val="20"/>
          <w:szCs w:val="20"/>
          <w:u w:val="single"/>
        </w:rPr>
        <w:t xml:space="preserve"> où XXXX = SSPS, SSJT, SSTP</w:t>
      </w:r>
    </w:p>
    <w:p w14:paraId="7AAFE29F" w14:textId="77777777" w:rsidR="0090498D" w:rsidRDefault="0090498D" w:rsidP="00FA5EC9">
      <w:pPr>
        <w:tabs>
          <w:tab w:val="left" w:pos="993"/>
        </w:tabs>
        <w:jc w:val="both"/>
        <w:rPr>
          <w:rFonts w:ascii="Arial" w:hAnsi="Arial" w:cs="Arial"/>
          <w:i/>
          <w:sz w:val="20"/>
          <w:szCs w:val="20"/>
        </w:rPr>
      </w:pPr>
    </w:p>
    <w:p w14:paraId="4895D756" w14:textId="77777777" w:rsidR="0090498D" w:rsidRDefault="0090498D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smartTag w:uri="urn:schemas-microsoft-com:office:smarttags" w:element="PersonName">
        <w:smartTagPr>
          <w:attr w:name="ProductID" w:val="La variable XXXX"/>
        </w:smartTagPr>
        <w:r>
          <w:rPr>
            <w:rFonts w:ascii="Arial" w:hAnsi="Arial" w:cs="Arial"/>
            <w:sz w:val="20"/>
            <w:szCs w:val="20"/>
          </w:rPr>
          <w:t xml:space="preserve">La variable </w:t>
        </w:r>
        <w:r w:rsidR="00A9480A">
          <w:rPr>
            <w:rFonts w:ascii="Arial" w:hAnsi="Arial" w:cs="Arial"/>
            <w:sz w:val="20"/>
            <w:szCs w:val="20"/>
          </w:rPr>
          <w:t>XXXX</w:t>
        </w:r>
      </w:smartTag>
      <w:r>
        <w:rPr>
          <w:rFonts w:ascii="Arial" w:hAnsi="Arial" w:cs="Arial"/>
          <w:sz w:val="20"/>
          <w:szCs w:val="20"/>
        </w:rPr>
        <w:t xml:space="preserve"> est la variable mesurée brute (SSJT, SSTP) ou déduite d’un calcul (</w:t>
      </w:r>
      <w:r w:rsidR="00A9480A">
        <w:rPr>
          <w:rFonts w:ascii="Arial" w:hAnsi="Arial" w:cs="Arial"/>
          <w:sz w:val="20"/>
          <w:szCs w:val="20"/>
        </w:rPr>
        <w:t>SSPS calculée en utilisant CNDC et SSJT</w:t>
      </w:r>
      <w:r>
        <w:rPr>
          <w:rFonts w:ascii="Arial" w:hAnsi="Arial" w:cs="Arial"/>
          <w:sz w:val="20"/>
          <w:szCs w:val="20"/>
        </w:rPr>
        <w:t>).</w:t>
      </w:r>
    </w:p>
    <w:p w14:paraId="3772D589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B76B3B3" w14:textId="77777777" w:rsidR="0090498D" w:rsidRDefault="0090498D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Un code qualité peut lui être attribué : variable </w:t>
      </w:r>
      <w:r w:rsidR="00A9480A">
        <w:rPr>
          <w:rFonts w:ascii="Arial" w:hAnsi="Arial" w:cs="Arial"/>
          <w:sz w:val="20"/>
          <w:szCs w:val="20"/>
        </w:rPr>
        <w:t>XXXX</w:t>
      </w:r>
      <w:r>
        <w:rPr>
          <w:rFonts w:ascii="Arial" w:hAnsi="Arial" w:cs="Arial"/>
          <w:sz w:val="20"/>
          <w:szCs w:val="20"/>
        </w:rPr>
        <w:t>_QC.</w:t>
      </w:r>
    </w:p>
    <w:p w14:paraId="23D8A615" w14:textId="77777777" w:rsidR="0090498D" w:rsidRDefault="0090498D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968351E" w14:textId="77777777" w:rsidR="0090498D" w:rsidRDefault="0090498D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Cette variable n’est jamais modifiée ou corrigée. Les modifications qui peuvent être apportées sont de 2 ordres, et dans ces cas là une nouvelle variable est renseignée :</w:t>
      </w:r>
    </w:p>
    <w:p w14:paraId="3DCA904C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1F0E89A1" w14:textId="77777777" w:rsidR="0090498D" w:rsidRP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u w:val="single"/>
        </w:rPr>
      </w:pPr>
      <w:r w:rsidRPr="00A9480A">
        <w:rPr>
          <w:rFonts w:ascii="Arial" w:hAnsi="Arial" w:cs="Arial"/>
          <w:sz w:val="20"/>
          <w:szCs w:val="20"/>
          <w:u w:val="single"/>
        </w:rPr>
        <w:t>Variable étalonnée : XXXX</w:t>
      </w:r>
      <w:r w:rsidR="0090498D" w:rsidRPr="00A9480A">
        <w:rPr>
          <w:rFonts w:ascii="Arial" w:hAnsi="Arial" w:cs="Arial"/>
          <w:sz w:val="20"/>
          <w:szCs w:val="20"/>
          <w:u w:val="single"/>
        </w:rPr>
        <w:t xml:space="preserve">_CAL. </w:t>
      </w:r>
    </w:p>
    <w:p w14:paraId="0BC2AD0C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6756ABE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Dans ce cas il n’existe pas de variables XXXX_CAL_QC. Il faut utiliser le code qualité de la variable brute XXXX_QC</w:t>
      </w:r>
    </w:p>
    <w:p w14:paraId="218CDC82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3F426C4" w14:textId="77777777" w:rsidR="00A9480A" w:rsidRPr="00A9480A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  <w:u w:val="single"/>
        </w:rPr>
        <w:t>Variable</w:t>
      </w:r>
      <w:r w:rsidR="00A9480A" w:rsidRPr="00A9480A">
        <w:rPr>
          <w:rFonts w:ascii="Arial" w:hAnsi="Arial" w:cs="Arial"/>
          <w:sz w:val="20"/>
          <w:szCs w:val="20"/>
          <w:u w:val="single"/>
        </w:rPr>
        <w:t xml:space="preserve"> corrigée : XXXX_ADJUSTED</w:t>
      </w:r>
    </w:p>
    <w:p w14:paraId="3880083E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2C9009A" w14:textId="77777777" w:rsidR="00EA0C83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 une correction est a</w:t>
      </w:r>
      <w:r w:rsidR="00B27174">
        <w:rPr>
          <w:rFonts w:ascii="Arial" w:hAnsi="Arial" w:cs="Arial"/>
          <w:sz w:val="20"/>
          <w:szCs w:val="20"/>
        </w:rPr>
        <w:t xml:space="preserve">pportée à une </w:t>
      </w:r>
      <w:r>
        <w:rPr>
          <w:rFonts w:ascii="Arial" w:hAnsi="Arial" w:cs="Arial"/>
          <w:sz w:val="20"/>
          <w:szCs w:val="20"/>
        </w:rPr>
        <w:t>mesure</w:t>
      </w:r>
      <w:r w:rsidR="00B27174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</w:t>
      </w:r>
      <w:smartTag w:uri="urn:schemas-microsoft-com:office:smarttags" w:element="PersonName">
        <w:smartTagPr>
          <w:attr w:name="ProductID" w:val="La variable XXXX"/>
        </w:smartTagPr>
        <w:r>
          <w:rPr>
            <w:rFonts w:ascii="Arial" w:hAnsi="Arial" w:cs="Arial"/>
            <w:sz w:val="20"/>
            <w:szCs w:val="20"/>
          </w:rPr>
          <w:t>la variable XXXX</w:t>
        </w:r>
      </w:smartTag>
      <w:r>
        <w:rPr>
          <w:rFonts w:ascii="Arial" w:hAnsi="Arial" w:cs="Arial"/>
          <w:sz w:val="20"/>
          <w:szCs w:val="20"/>
        </w:rPr>
        <w:t xml:space="preserve">_ADJUSTED est créée. Cette variable </w:t>
      </w:r>
      <w:r w:rsidR="00B27174">
        <w:rPr>
          <w:rFonts w:ascii="Arial" w:hAnsi="Arial" w:cs="Arial"/>
          <w:sz w:val="20"/>
          <w:szCs w:val="20"/>
        </w:rPr>
        <w:t xml:space="preserve">ne </w:t>
      </w:r>
      <w:r>
        <w:rPr>
          <w:rFonts w:ascii="Arial" w:hAnsi="Arial" w:cs="Arial"/>
          <w:sz w:val="20"/>
          <w:szCs w:val="20"/>
        </w:rPr>
        <w:t xml:space="preserve">contient </w:t>
      </w:r>
      <w:r w:rsidR="00B27174">
        <w:rPr>
          <w:rFonts w:ascii="Arial" w:hAnsi="Arial" w:cs="Arial"/>
          <w:sz w:val="20"/>
          <w:szCs w:val="20"/>
        </w:rPr>
        <w:t>que</w:t>
      </w:r>
      <w:r>
        <w:rPr>
          <w:rFonts w:ascii="Arial" w:hAnsi="Arial" w:cs="Arial"/>
          <w:sz w:val="20"/>
          <w:szCs w:val="20"/>
        </w:rPr>
        <w:t xml:space="preserve"> les mesures corrigées. Si certains segments de la série temporelle n’ont pas été corrigés ceux-ci </w:t>
      </w:r>
      <w:r w:rsidR="00B27174">
        <w:rPr>
          <w:rFonts w:ascii="Arial" w:hAnsi="Arial" w:cs="Arial"/>
          <w:sz w:val="20"/>
          <w:szCs w:val="20"/>
        </w:rPr>
        <w:t>ne sont pas renseignés : les champs sont remplis avec des NaN (No</w:t>
      </w:r>
      <w:r w:rsidR="00AD448B">
        <w:rPr>
          <w:rFonts w:ascii="Arial" w:hAnsi="Arial" w:cs="Arial"/>
          <w:sz w:val="20"/>
          <w:szCs w:val="20"/>
        </w:rPr>
        <w:t>t</w:t>
      </w:r>
      <w:r w:rsidR="00B27174">
        <w:rPr>
          <w:rFonts w:ascii="Arial" w:hAnsi="Arial" w:cs="Arial"/>
          <w:sz w:val="20"/>
          <w:szCs w:val="20"/>
        </w:rPr>
        <w:t xml:space="preserve"> a Number)</w:t>
      </w:r>
      <w:r>
        <w:rPr>
          <w:rFonts w:ascii="Arial" w:hAnsi="Arial" w:cs="Arial"/>
          <w:sz w:val="20"/>
          <w:szCs w:val="20"/>
        </w:rPr>
        <w:t xml:space="preserve">. </w:t>
      </w:r>
    </w:p>
    <w:p w14:paraId="1428D1C4" w14:textId="77777777" w:rsidR="00EA0C83" w:rsidRDefault="00EA0C83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7D03FA0E" w14:textId="77777777" w:rsidR="0090498D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L’utilisateur reconnait qu’une mesure a été corrigée grâce au champ XXXX_ADJUSTED_ERROR, car une erreur est attribuée à la correction.</w:t>
      </w:r>
    </w:p>
    <w:p w14:paraId="1C9CF196" w14:textId="77777777" w:rsidR="00EA0C83" w:rsidRDefault="00EA0C83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BECBCC4" w14:textId="77777777" w:rsidR="00A9480A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code qualité de </w:t>
      </w:r>
      <w:smartTag w:uri="urn:schemas-microsoft-com:office:smarttags" w:element="PersonName">
        <w:smartTagPr>
          <w:attr w:name="ProductID" w:val="La variable XXXX"/>
        </w:smartTagPr>
        <w:r>
          <w:rPr>
            <w:rFonts w:ascii="Arial" w:hAnsi="Arial" w:cs="Arial"/>
            <w:sz w:val="20"/>
            <w:szCs w:val="20"/>
          </w:rPr>
          <w:t>la variable XXXX</w:t>
        </w:r>
      </w:smartTag>
      <w:r>
        <w:rPr>
          <w:rFonts w:ascii="Arial" w:hAnsi="Arial" w:cs="Arial"/>
          <w:sz w:val="20"/>
          <w:szCs w:val="20"/>
        </w:rPr>
        <w:t>_ADJUSTED, champ XXXX_ADJUSTED_QC, est identique au code qualité attribué à la mesure brute, XXXX.</w:t>
      </w:r>
    </w:p>
    <w:p w14:paraId="54128AA9" w14:textId="77777777" w:rsidR="00EA0C83" w:rsidRPr="004B162C" w:rsidRDefault="00EA0C83" w:rsidP="00EA0C83">
      <w:pPr>
        <w:jc w:val="both"/>
        <w:rPr>
          <w:rFonts w:ascii="Arial" w:hAnsi="Arial" w:cs="Arial"/>
          <w:b/>
          <w:color w:val="FF0000"/>
          <w:sz w:val="20"/>
          <w:szCs w:val="20"/>
        </w:rPr>
      </w:pPr>
    </w:p>
    <w:p w14:paraId="4D6E274F" w14:textId="77777777" w:rsidR="00EA0C83" w:rsidRDefault="00EA0C83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15E6EC06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Pour résumer, l’utilisateur quand il veut travailler sur les mesures doit vérifier l’existence des variables suivantes dans cet ordre :</w:t>
      </w:r>
    </w:p>
    <w:p w14:paraId="56F9725A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AA4CE2C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1 – XXXX_ADJUSTED.</w:t>
      </w:r>
    </w:p>
    <w:p w14:paraId="5F8641E7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 le champ n’est pas vide, des corrections ont été apportées. L’erreur sur la correction est donné</w:t>
      </w:r>
      <w:r w:rsidR="00762BA9"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z w:val="20"/>
          <w:szCs w:val="20"/>
        </w:rPr>
        <w:t xml:space="preserve"> par XXXX_ADJUSTED_ERROR et le code qualité par XXXX_ADJUSTED_QC</w:t>
      </w:r>
    </w:p>
    <w:p w14:paraId="3C9B258B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6FC0B2E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2 – Si XXXX_ADJUSTED est vide vérifier si XXXX_CAL existe</w:t>
      </w:r>
    </w:p>
    <w:p w14:paraId="2E45BAB4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Dans ce cas un étalonnage a été effectué. Utiliser alors </w:t>
      </w:r>
      <w:smartTag w:uri="urn:schemas-microsoft-com:office:smarttags" w:element="PersonName">
        <w:smartTagPr>
          <w:attr w:name="ProductID" w:val="La variable XXXX"/>
        </w:smartTagPr>
        <w:r>
          <w:rPr>
            <w:rFonts w:ascii="Arial" w:hAnsi="Arial" w:cs="Arial"/>
            <w:sz w:val="20"/>
            <w:szCs w:val="20"/>
          </w:rPr>
          <w:t>la variable XXXX</w:t>
        </w:r>
      </w:smartTag>
      <w:r w:rsidR="00762BA9">
        <w:rPr>
          <w:rFonts w:ascii="Arial" w:hAnsi="Arial" w:cs="Arial"/>
          <w:sz w:val="20"/>
          <w:szCs w:val="20"/>
        </w:rPr>
        <w:t>_QC pour connaitre les codes d</w:t>
      </w:r>
      <w:r>
        <w:rPr>
          <w:rFonts w:ascii="Arial" w:hAnsi="Arial" w:cs="Arial"/>
          <w:sz w:val="20"/>
          <w:szCs w:val="20"/>
        </w:rPr>
        <w:t>e</w:t>
      </w:r>
      <w:r w:rsidR="00762BA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qualité.</w:t>
      </w:r>
    </w:p>
    <w:p w14:paraId="441860CF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7646C1BC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3 – Enfin si XXXX_ADJUSTED et XXXX_CAL n’existent pas</w:t>
      </w:r>
      <w:r w:rsidR="006A794A">
        <w:rPr>
          <w:rFonts w:ascii="Arial" w:hAnsi="Arial" w:cs="Arial"/>
          <w:sz w:val="20"/>
          <w:szCs w:val="20"/>
        </w:rPr>
        <w:t>, utiliser les</w:t>
      </w:r>
      <w:r>
        <w:rPr>
          <w:rFonts w:ascii="Arial" w:hAnsi="Arial" w:cs="Arial"/>
          <w:sz w:val="20"/>
          <w:szCs w:val="20"/>
        </w:rPr>
        <w:t xml:space="preserve"> variable</w:t>
      </w:r>
      <w:r w:rsidR="006A794A">
        <w:rPr>
          <w:rFonts w:ascii="Arial" w:hAnsi="Arial" w:cs="Arial"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 xml:space="preserve"> XXXX</w:t>
      </w:r>
      <w:r w:rsidR="006A794A">
        <w:rPr>
          <w:rFonts w:ascii="Arial" w:hAnsi="Arial" w:cs="Arial"/>
          <w:sz w:val="20"/>
          <w:szCs w:val="20"/>
        </w:rPr>
        <w:t xml:space="preserve"> et XXXX_QC</w:t>
      </w:r>
    </w:p>
    <w:p w14:paraId="13832FA7" w14:textId="77777777" w:rsidR="00F0551B" w:rsidRDefault="00F0551B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AC7D1F1" w14:textId="77777777" w:rsidR="00F0551B" w:rsidRDefault="00F0551B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Remarque : Au cours d’un même voyage</w:t>
      </w:r>
      <w:r w:rsidR="00627B6A">
        <w:rPr>
          <w:rFonts w:ascii="Arial" w:hAnsi="Arial" w:cs="Arial"/>
          <w:sz w:val="20"/>
          <w:szCs w:val="20"/>
        </w:rPr>
        <w:t xml:space="preserve">, la disponibilité de ces différentes variables peut évoluer dans le temps. Ainsi, la variable XXXX_ADJUSTED ne sera définie que pour les sections du voyage où des données externes sont disponibles tandis que la variable XXXX seule pourra être disponible et utilisable ailleurs. </w:t>
      </w:r>
      <w:r>
        <w:rPr>
          <w:rFonts w:ascii="Arial" w:hAnsi="Arial" w:cs="Arial"/>
          <w:sz w:val="20"/>
          <w:szCs w:val="20"/>
        </w:rPr>
        <w:t xml:space="preserve"> </w:t>
      </w:r>
    </w:p>
    <w:p w14:paraId="4ECDCDD6" w14:textId="77777777" w:rsidR="00FA5EC9" w:rsidRPr="00FA5EC9" w:rsidRDefault="0043619F" w:rsidP="00A9480A">
      <w:pPr>
        <w:pStyle w:val="Titre3"/>
      </w:pPr>
      <w:bookmarkStart w:id="238" w:name="_Toc51853300"/>
      <w:r>
        <w:t>Variables discrètes ‘échantillons’</w:t>
      </w:r>
      <w:bookmarkEnd w:id="238"/>
    </w:p>
    <w:p w14:paraId="485E68ED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Les variables discrètes ont un suffixe _EXT. </w:t>
      </w:r>
    </w:p>
    <w:p w14:paraId="68EC324C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8528485" w14:textId="77777777" w:rsidR="00762BA9" w:rsidRDefault="00762BA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DATE_EXT</w:t>
      </w:r>
      <w:r w:rsidR="00C40030">
        <w:rPr>
          <w:rFonts w:ascii="Arial" w:hAnsi="Arial" w:cs="Arial"/>
          <w:sz w:val="20"/>
          <w:szCs w:val="20"/>
        </w:rPr>
        <w:tab/>
        <w:t>Date de la mesure en caractère ‘YYYYMMDDHHMMSS’</w:t>
      </w:r>
    </w:p>
    <w:p w14:paraId="20B2C646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DAYD_EXT</w:t>
      </w:r>
      <w:r w:rsidRPr="00FA5EC9">
        <w:rPr>
          <w:rFonts w:ascii="Arial" w:hAnsi="Arial" w:cs="Arial"/>
          <w:sz w:val="20"/>
          <w:szCs w:val="20"/>
        </w:rPr>
        <w:tab/>
        <w:t>Jour julien</w:t>
      </w:r>
    </w:p>
    <w:p w14:paraId="056D2ABF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LATX_EXT</w:t>
      </w:r>
      <w:r w:rsidRPr="00FA5EC9">
        <w:rPr>
          <w:rFonts w:ascii="Arial" w:hAnsi="Arial" w:cs="Arial"/>
          <w:sz w:val="20"/>
          <w:szCs w:val="20"/>
        </w:rPr>
        <w:tab/>
        <w:t>Latitude en degré dixième</w:t>
      </w:r>
    </w:p>
    <w:p w14:paraId="480DA785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LONX_EXT</w:t>
      </w:r>
      <w:r w:rsidRPr="00FA5EC9">
        <w:rPr>
          <w:rFonts w:ascii="Arial" w:hAnsi="Arial" w:cs="Arial"/>
          <w:sz w:val="20"/>
          <w:szCs w:val="20"/>
        </w:rPr>
        <w:tab/>
        <w:t>Longitude en degré dixième</w:t>
      </w:r>
    </w:p>
    <w:p w14:paraId="4EE073C1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14:paraId="13C5962C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SSPS_EXT</w:t>
      </w:r>
      <w:r w:rsidRPr="00FA5EC9">
        <w:rPr>
          <w:rFonts w:ascii="Arial" w:hAnsi="Arial" w:cs="Arial"/>
          <w:sz w:val="20"/>
          <w:szCs w:val="20"/>
        </w:rPr>
        <w:tab/>
        <w:t>Mesures de salinité</w:t>
      </w:r>
    </w:p>
    <w:p w14:paraId="1E1ECE68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SSTP_EXT</w:t>
      </w:r>
      <w:r w:rsidRPr="00FA5EC9">
        <w:rPr>
          <w:rFonts w:ascii="Arial" w:hAnsi="Arial" w:cs="Arial"/>
          <w:sz w:val="20"/>
          <w:szCs w:val="20"/>
        </w:rPr>
        <w:tab/>
        <w:t>Mesures de température</w:t>
      </w:r>
    </w:p>
    <w:p w14:paraId="1EE13D02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1EE254E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La série tem</w:t>
      </w:r>
      <w:r w:rsidR="001C16A7">
        <w:rPr>
          <w:rFonts w:ascii="Arial" w:hAnsi="Arial" w:cs="Arial"/>
          <w:sz w:val="20"/>
          <w:szCs w:val="20"/>
        </w:rPr>
        <w:t xml:space="preserve">porelle SSJT peut </w:t>
      </w:r>
      <w:r w:rsidR="00F727EA">
        <w:rPr>
          <w:rFonts w:ascii="Arial" w:hAnsi="Arial" w:cs="Arial"/>
          <w:sz w:val="20"/>
          <w:szCs w:val="20"/>
        </w:rPr>
        <w:t xml:space="preserve">éventuellement </w:t>
      </w:r>
      <w:r w:rsidR="001C16A7">
        <w:rPr>
          <w:rFonts w:ascii="Arial" w:hAnsi="Arial" w:cs="Arial"/>
          <w:sz w:val="20"/>
          <w:szCs w:val="20"/>
        </w:rPr>
        <w:t>être corrigée</w:t>
      </w:r>
      <w:r w:rsidRPr="00FA5EC9">
        <w:rPr>
          <w:rFonts w:ascii="Arial" w:hAnsi="Arial" w:cs="Arial"/>
          <w:sz w:val="20"/>
          <w:szCs w:val="20"/>
        </w:rPr>
        <w:t xml:space="preserve"> </w:t>
      </w:r>
      <w:r w:rsidR="00F727EA">
        <w:rPr>
          <w:rFonts w:ascii="Arial" w:hAnsi="Arial" w:cs="Arial"/>
          <w:sz w:val="20"/>
          <w:szCs w:val="20"/>
        </w:rPr>
        <w:t>en utilisant</w:t>
      </w:r>
      <w:r w:rsidRPr="00FA5EC9">
        <w:rPr>
          <w:rFonts w:ascii="Arial" w:hAnsi="Arial" w:cs="Arial"/>
          <w:sz w:val="20"/>
          <w:szCs w:val="20"/>
        </w:rPr>
        <w:t xml:space="preserve"> les </w:t>
      </w:r>
      <w:r w:rsidR="001C16A7">
        <w:rPr>
          <w:rFonts w:ascii="Arial" w:hAnsi="Arial" w:cs="Arial"/>
          <w:sz w:val="20"/>
          <w:szCs w:val="20"/>
        </w:rPr>
        <w:t xml:space="preserve">données </w:t>
      </w:r>
      <w:r w:rsidRPr="00FA5EC9">
        <w:rPr>
          <w:rFonts w:ascii="Arial" w:hAnsi="Arial" w:cs="Arial"/>
          <w:sz w:val="20"/>
          <w:szCs w:val="20"/>
        </w:rPr>
        <w:t>SSTP_EXT.</w:t>
      </w:r>
    </w:p>
    <w:p w14:paraId="681A0849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9BCC863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variables dérivées sont les suivantes :</w:t>
      </w:r>
    </w:p>
    <w:p w14:paraId="6A605F12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0E2C1EF7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SSPS_EXT_QC</w:t>
      </w:r>
      <w:r w:rsidRPr="00FA5EC9">
        <w:rPr>
          <w:rFonts w:ascii="Arial" w:hAnsi="Arial" w:cs="Arial"/>
          <w:sz w:val="20"/>
          <w:szCs w:val="20"/>
        </w:rPr>
        <w:tab/>
        <w:t>Code qualité des mesures SSPS</w:t>
      </w:r>
    </w:p>
    <w:p w14:paraId="4DACB303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SSTP_EXT_QC</w:t>
      </w:r>
      <w:r w:rsidRPr="00FA5EC9">
        <w:rPr>
          <w:rFonts w:ascii="Arial" w:hAnsi="Arial" w:cs="Arial"/>
          <w:sz w:val="20"/>
          <w:szCs w:val="20"/>
        </w:rPr>
        <w:tab/>
        <w:t>Code qualité des mesures SSTP</w:t>
      </w:r>
    </w:p>
    <w:p w14:paraId="755C464A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</w:p>
    <w:p w14:paraId="70017AAB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SSPS_EXT_TYPE</w:t>
      </w:r>
      <w:r w:rsidRPr="00FA5EC9">
        <w:rPr>
          <w:rFonts w:ascii="Arial" w:hAnsi="Arial" w:cs="Arial"/>
          <w:sz w:val="20"/>
          <w:szCs w:val="20"/>
        </w:rPr>
        <w:tab/>
        <w:t xml:space="preserve">Type d'instrument </w:t>
      </w:r>
      <w:r w:rsidR="007D5D8D" w:rsidRPr="00FA5EC9">
        <w:rPr>
          <w:rFonts w:ascii="Arial" w:hAnsi="Arial" w:cs="Arial"/>
          <w:sz w:val="20"/>
          <w:szCs w:val="20"/>
        </w:rPr>
        <w:t>utilisé</w:t>
      </w:r>
      <w:r w:rsidRPr="00FA5EC9">
        <w:rPr>
          <w:rFonts w:ascii="Arial" w:hAnsi="Arial" w:cs="Arial"/>
          <w:sz w:val="20"/>
          <w:szCs w:val="20"/>
        </w:rPr>
        <w:t xml:space="preserve"> pour obtenir cette donnée. 4 caractères au maximum.</w:t>
      </w:r>
    </w:p>
    <w:p w14:paraId="03CBE0A5" w14:textId="77777777" w:rsidR="00762BA9" w:rsidRP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ARGO</w:t>
      </w:r>
      <w:r w:rsidRPr="00FA5EC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>M</w:t>
      </w:r>
      <w:r w:rsidRPr="00FA5EC9">
        <w:rPr>
          <w:rFonts w:ascii="Arial" w:hAnsi="Arial" w:cs="Arial"/>
          <w:sz w:val="20"/>
          <w:szCs w:val="20"/>
        </w:rPr>
        <w:t>esures ARGO</w:t>
      </w:r>
    </w:p>
    <w:p w14:paraId="3F75CA6C" w14:textId="77777777" w:rsid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CTD</w:t>
      </w:r>
      <w:r w:rsidR="00FA5EC9" w:rsidRPr="00FA5EC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>M</w:t>
      </w:r>
      <w:r w:rsidR="00FA5EC9" w:rsidRPr="00FA5EC9">
        <w:rPr>
          <w:rFonts w:ascii="Arial" w:hAnsi="Arial" w:cs="Arial"/>
          <w:sz w:val="20"/>
          <w:szCs w:val="20"/>
        </w:rPr>
        <w:t>esures CTD</w:t>
      </w:r>
    </w:p>
    <w:p w14:paraId="24E358B8" w14:textId="77777777" w:rsidR="00762BA9" w:rsidRP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ab/>
        <w:t>UNKN</w:t>
      </w:r>
      <w:r>
        <w:rPr>
          <w:rFonts w:ascii="Arial" w:hAnsi="Arial" w:cs="Arial"/>
          <w:sz w:val="20"/>
          <w:szCs w:val="20"/>
        </w:rPr>
        <w:tab/>
        <w:t>Unknown</w:t>
      </w:r>
    </w:p>
    <w:p w14:paraId="40CF4942" w14:textId="77777777" w:rsidR="00762BA9" w:rsidRP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ab/>
        <w:t>WS (</w:t>
      </w:r>
      <w:r w:rsidRPr="00FA5EC9">
        <w:rPr>
          <w:rFonts w:ascii="Arial" w:hAnsi="Arial" w:cs="Arial"/>
          <w:b/>
          <w:sz w:val="20"/>
          <w:szCs w:val="20"/>
        </w:rPr>
        <w:t>W</w:t>
      </w:r>
      <w:r w:rsidRPr="00FA5EC9">
        <w:rPr>
          <w:rFonts w:ascii="Arial" w:hAnsi="Arial" w:cs="Arial"/>
          <w:sz w:val="20"/>
          <w:szCs w:val="20"/>
        </w:rPr>
        <w:t xml:space="preserve">ater </w:t>
      </w:r>
      <w:r w:rsidRPr="00FA5EC9">
        <w:rPr>
          <w:rFonts w:ascii="Arial" w:hAnsi="Arial" w:cs="Arial"/>
          <w:b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 xml:space="preserve">ample)  </w:t>
      </w:r>
      <w:r>
        <w:rPr>
          <w:rFonts w:ascii="Arial" w:hAnsi="Arial" w:cs="Arial"/>
          <w:sz w:val="20"/>
          <w:szCs w:val="20"/>
        </w:rPr>
        <w:tab/>
        <w:t>P</w:t>
      </w:r>
      <w:r w:rsidRPr="00FA5EC9">
        <w:rPr>
          <w:rFonts w:ascii="Arial" w:hAnsi="Arial" w:cs="Arial"/>
          <w:sz w:val="20"/>
          <w:szCs w:val="20"/>
        </w:rPr>
        <w:t>rélèvement puis analyse en laboratoire.</w:t>
      </w:r>
    </w:p>
    <w:p w14:paraId="6B3A4E94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ab/>
        <w:t>etc.</w:t>
      </w:r>
    </w:p>
    <w:p w14:paraId="36E5694B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SSTP_EXT_TYPE </w:t>
      </w:r>
      <w:r w:rsidRPr="00FA5EC9">
        <w:rPr>
          <w:rFonts w:ascii="Arial" w:hAnsi="Arial" w:cs="Arial"/>
          <w:sz w:val="20"/>
          <w:szCs w:val="20"/>
        </w:rPr>
        <w:tab/>
        <w:t xml:space="preserve">Type d'instrument </w:t>
      </w:r>
      <w:r w:rsidR="007D5D8D" w:rsidRPr="00FA5EC9">
        <w:rPr>
          <w:rFonts w:ascii="Arial" w:hAnsi="Arial" w:cs="Arial"/>
          <w:sz w:val="20"/>
          <w:szCs w:val="20"/>
        </w:rPr>
        <w:t>utilisé</w:t>
      </w:r>
      <w:r w:rsidRPr="00FA5EC9">
        <w:rPr>
          <w:rFonts w:ascii="Arial" w:hAnsi="Arial" w:cs="Arial"/>
          <w:sz w:val="20"/>
          <w:szCs w:val="20"/>
        </w:rPr>
        <w:t xml:space="preserve"> pour obtenir cette donnée. 4 caractères au maximum.</w:t>
      </w:r>
    </w:p>
    <w:p w14:paraId="1A0540E2" w14:textId="77777777" w:rsidR="00762BA9" w:rsidRP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ARGO</w:t>
      </w:r>
      <w:r w:rsidRPr="00FA5EC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>M</w:t>
      </w:r>
      <w:r w:rsidRPr="00FA5EC9">
        <w:rPr>
          <w:rFonts w:ascii="Arial" w:hAnsi="Arial" w:cs="Arial"/>
          <w:sz w:val="20"/>
          <w:szCs w:val="20"/>
        </w:rPr>
        <w:t>esures ARGO</w:t>
      </w:r>
    </w:p>
    <w:p w14:paraId="5696E163" w14:textId="77777777" w:rsidR="00762BA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CTD</w:t>
      </w:r>
      <w:r w:rsidRPr="00FA5EC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>M</w:t>
      </w:r>
      <w:r w:rsidRPr="00FA5EC9">
        <w:rPr>
          <w:rFonts w:ascii="Arial" w:hAnsi="Arial" w:cs="Arial"/>
          <w:sz w:val="20"/>
          <w:szCs w:val="20"/>
        </w:rPr>
        <w:t>esures CTD</w:t>
      </w:r>
    </w:p>
    <w:p w14:paraId="75517126" w14:textId="77777777" w:rsidR="00762BA9" w:rsidRP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UNKN</w:t>
      </w:r>
      <w:r>
        <w:rPr>
          <w:rFonts w:ascii="Arial" w:hAnsi="Arial" w:cs="Arial"/>
          <w:sz w:val="20"/>
          <w:szCs w:val="20"/>
        </w:rPr>
        <w:tab/>
        <w:t>Unknown</w:t>
      </w:r>
    </w:p>
    <w:p w14:paraId="506EA502" w14:textId="77777777" w:rsidR="00762BA9" w:rsidRPr="00FA5EC9" w:rsidRDefault="00762BA9" w:rsidP="00762BA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ab/>
        <w:t>etc.</w:t>
      </w:r>
    </w:p>
    <w:p w14:paraId="3FBD0E46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SSPS_EXT_BOTTLE</w:t>
      </w:r>
      <w:r w:rsidRPr="00FA5EC9">
        <w:rPr>
          <w:rFonts w:ascii="Arial" w:hAnsi="Arial" w:cs="Arial"/>
          <w:sz w:val="20"/>
          <w:szCs w:val="20"/>
        </w:rPr>
        <w:tab/>
        <w:t>Numéro des échantillons des flacons pour les échantillons d'eau de mer (WS)</w:t>
      </w:r>
      <w:r w:rsidRPr="00FA5EC9">
        <w:rPr>
          <w:rFonts w:ascii="Arial" w:hAnsi="Arial" w:cs="Arial"/>
          <w:sz w:val="20"/>
          <w:szCs w:val="20"/>
        </w:rPr>
        <w:tab/>
      </w:r>
    </w:p>
    <w:p w14:paraId="52D97762" w14:textId="77777777" w:rsidR="00FA5EC9" w:rsidRPr="00FA5EC9" w:rsidRDefault="00D56531" w:rsidP="00FA5EC9">
      <w:pPr>
        <w:pStyle w:val="Titre2"/>
      </w:pPr>
      <w:bookmarkStart w:id="239" w:name="_Toc197923641"/>
      <w:bookmarkStart w:id="240" w:name="_Toc197924965"/>
      <w:bookmarkStart w:id="241" w:name="_Toc51853301"/>
      <w:r>
        <w:t>Fichiers en entrée</w:t>
      </w:r>
      <w:bookmarkEnd w:id="239"/>
      <w:bookmarkEnd w:id="240"/>
      <w:bookmarkEnd w:id="241"/>
    </w:p>
    <w:p w14:paraId="7BC5D047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 logiciel </w:t>
      </w:r>
      <w:r w:rsidRPr="00762BA9">
        <w:rPr>
          <w:rFonts w:ascii="Arial" w:hAnsi="Arial" w:cs="Arial"/>
          <w:b/>
          <w:sz w:val="20"/>
          <w:szCs w:val="20"/>
        </w:rPr>
        <w:t>TSGQC</w:t>
      </w:r>
      <w:r w:rsidRPr="00FA5EC9">
        <w:rPr>
          <w:rFonts w:ascii="Arial" w:hAnsi="Arial" w:cs="Arial"/>
          <w:sz w:val="20"/>
          <w:szCs w:val="20"/>
        </w:rPr>
        <w:t xml:space="preserve"> permet de lire des fichiers au format :</w:t>
      </w:r>
    </w:p>
    <w:p w14:paraId="6ED42049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5AE79152" w14:textId="049006E2" w:rsidR="00762BA9" w:rsidRPr="00FA5EC9" w:rsidRDefault="00762BA9" w:rsidP="00762BA9">
      <w:pPr>
        <w:numPr>
          <w:ilvl w:val="0"/>
          <w:numId w:val="23"/>
        </w:numPr>
        <w:tabs>
          <w:tab w:val="left" w:pos="993"/>
          <w:tab w:val="left" w:pos="8222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ARGO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_Ref268016014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44</w:t>
      </w:r>
      <w:r>
        <w:rPr>
          <w:rFonts w:ascii="Arial" w:hAnsi="Arial" w:cs="Arial"/>
          <w:sz w:val="20"/>
          <w:szCs w:val="20"/>
        </w:rPr>
        <w:fldChar w:fldCharType="end"/>
      </w:r>
    </w:p>
    <w:p w14:paraId="00BED9EC" w14:textId="2464AD39" w:rsidR="00762BA9" w:rsidRPr="00FA5EC9" w:rsidRDefault="00762BA9" w:rsidP="00762BA9">
      <w:pPr>
        <w:numPr>
          <w:ilvl w:val="0"/>
          <w:numId w:val="23"/>
        </w:numPr>
        <w:tabs>
          <w:tab w:val="left" w:pos="993"/>
          <w:tab w:val="left" w:pos="8222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ASCII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_Ref268015287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45</w:t>
      </w:r>
      <w:r>
        <w:rPr>
          <w:rFonts w:ascii="Arial" w:hAnsi="Arial" w:cs="Arial"/>
          <w:sz w:val="20"/>
          <w:szCs w:val="20"/>
        </w:rPr>
        <w:fldChar w:fldCharType="end"/>
      </w:r>
    </w:p>
    <w:p w14:paraId="34BAF220" w14:textId="4556221F" w:rsidR="00762BA9" w:rsidRPr="00FA5EC9" w:rsidRDefault="00762BA9" w:rsidP="00F61C07">
      <w:pPr>
        <w:numPr>
          <w:ilvl w:val="0"/>
          <w:numId w:val="23"/>
        </w:numPr>
        <w:tabs>
          <w:tab w:val="left" w:pos="993"/>
          <w:tab w:val="left" w:pos="8222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ASTROLABE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_Ref268075548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44</w:t>
      </w:r>
      <w:r>
        <w:rPr>
          <w:rFonts w:ascii="Arial" w:hAnsi="Arial" w:cs="Arial"/>
          <w:sz w:val="20"/>
          <w:szCs w:val="20"/>
        </w:rPr>
        <w:fldChar w:fldCharType="end"/>
      </w:r>
    </w:p>
    <w:p w14:paraId="02E782BB" w14:textId="1467E4DE" w:rsidR="00762BA9" w:rsidRDefault="00762BA9" w:rsidP="00762BA9">
      <w:pPr>
        <w:numPr>
          <w:ilvl w:val="0"/>
          <w:numId w:val="23"/>
        </w:numPr>
        <w:tabs>
          <w:tab w:val="left" w:pos="993"/>
          <w:tab w:val="left" w:pos="8222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Navire marchand (Logiciel SODA - </w:t>
      </w:r>
      <w:r w:rsidR="00FC7180">
        <w:rPr>
          <w:rFonts w:ascii="Arial" w:hAnsi="Arial" w:cs="Arial"/>
          <w:sz w:val="20"/>
          <w:szCs w:val="20"/>
        </w:rPr>
        <w:t>SOERE</w:t>
      </w:r>
      <w:r>
        <w:rPr>
          <w:rFonts w:ascii="Arial" w:hAnsi="Arial" w:cs="Arial"/>
          <w:sz w:val="20"/>
          <w:szCs w:val="20"/>
        </w:rPr>
        <w:t xml:space="preserve"> SSS)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_Ref268017889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46</w:t>
      </w:r>
      <w:r>
        <w:rPr>
          <w:rFonts w:ascii="Arial" w:hAnsi="Arial" w:cs="Arial"/>
          <w:sz w:val="20"/>
          <w:szCs w:val="20"/>
        </w:rPr>
        <w:fldChar w:fldCharType="end"/>
      </w:r>
    </w:p>
    <w:p w14:paraId="068EFB65" w14:textId="70C3D7CF" w:rsidR="00762BA9" w:rsidRDefault="00762BA9" w:rsidP="00762BA9">
      <w:pPr>
        <w:numPr>
          <w:ilvl w:val="0"/>
          <w:numId w:val="23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 w:rsidRPr="003107A2">
        <w:rPr>
          <w:rFonts w:ascii="Arial" w:hAnsi="Arial" w:cs="Arial"/>
          <w:sz w:val="20"/>
          <w:szCs w:val="20"/>
        </w:rPr>
        <w:t>NetCDF GOSUD</w:t>
      </w:r>
      <w:r w:rsidRPr="003107A2">
        <w:rPr>
          <w:rFonts w:ascii="Arial" w:hAnsi="Arial" w:cs="Arial"/>
          <w:sz w:val="20"/>
          <w:szCs w:val="20"/>
        </w:rPr>
        <w:tab/>
        <w:t xml:space="preserve">p. </w:t>
      </w:r>
      <w:r w:rsidRPr="003107A2">
        <w:rPr>
          <w:rFonts w:ascii="Arial" w:hAnsi="Arial" w:cs="Arial"/>
          <w:sz w:val="20"/>
          <w:szCs w:val="20"/>
        </w:rPr>
        <w:fldChar w:fldCharType="begin"/>
      </w:r>
      <w:r w:rsidRPr="003107A2">
        <w:rPr>
          <w:rFonts w:ascii="Arial" w:hAnsi="Arial" w:cs="Arial"/>
          <w:sz w:val="20"/>
          <w:szCs w:val="20"/>
        </w:rPr>
        <w:instrText xml:space="preserve"> PAGEREF _Ref268017878 \h </w:instrText>
      </w:r>
      <w:r w:rsidRPr="003107A2">
        <w:rPr>
          <w:rFonts w:ascii="Arial" w:hAnsi="Arial" w:cs="Arial"/>
          <w:sz w:val="20"/>
          <w:szCs w:val="20"/>
        </w:rPr>
      </w:r>
      <w:r w:rsidRPr="003107A2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46</w:t>
      </w:r>
      <w:r w:rsidRPr="003107A2">
        <w:rPr>
          <w:rFonts w:ascii="Arial" w:hAnsi="Arial" w:cs="Arial"/>
          <w:sz w:val="20"/>
          <w:szCs w:val="20"/>
        </w:rPr>
        <w:fldChar w:fldCharType="end"/>
      </w:r>
    </w:p>
    <w:p w14:paraId="364EF70C" w14:textId="77777777" w:rsidR="007877AD" w:rsidRDefault="007877AD" w:rsidP="00762BA9">
      <w:pPr>
        <w:numPr>
          <w:ilvl w:val="0"/>
          <w:numId w:val="23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ORACLE</w:t>
      </w:r>
      <w:r>
        <w:rPr>
          <w:rFonts w:ascii="Arial" w:hAnsi="Arial" w:cs="Arial"/>
          <w:sz w:val="20"/>
          <w:szCs w:val="20"/>
        </w:rPr>
        <w:tab/>
        <w:t>p. ??</w:t>
      </w:r>
    </w:p>
    <w:p w14:paraId="0E6853AB" w14:textId="77777777" w:rsidR="007877AD" w:rsidRDefault="007877AD" w:rsidP="007877AD">
      <w:pPr>
        <w:numPr>
          <w:ilvl w:val="0"/>
          <w:numId w:val="23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SDF</w:t>
      </w:r>
      <w:r>
        <w:rPr>
          <w:rFonts w:ascii="Arial" w:hAnsi="Arial" w:cs="Arial"/>
          <w:sz w:val="20"/>
          <w:szCs w:val="20"/>
        </w:rPr>
        <w:tab/>
        <w:t>p. ??</w:t>
      </w:r>
    </w:p>
    <w:p w14:paraId="535E7E91" w14:textId="77777777" w:rsidR="007877AD" w:rsidRDefault="007877AD" w:rsidP="007877AD">
      <w:pPr>
        <w:numPr>
          <w:ilvl w:val="0"/>
          <w:numId w:val="23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NUKA ARCTICA</w:t>
      </w:r>
      <w:r>
        <w:rPr>
          <w:rFonts w:ascii="Arial" w:hAnsi="Arial" w:cs="Arial"/>
          <w:sz w:val="20"/>
          <w:szCs w:val="20"/>
        </w:rPr>
        <w:tab/>
        <w:t>p. ??</w:t>
      </w:r>
    </w:p>
    <w:p w14:paraId="6B2A6A66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5540B035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suffixes utilisés pour reconnaître ces fichiers sont les suivants :</w:t>
      </w:r>
    </w:p>
    <w:p w14:paraId="2DB4C37D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0ABC4AE9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  <w:u w:val="single"/>
        </w:rPr>
      </w:pPr>
      <w:r w:rsidRPr="00FA5EC9">
        <w:rPr>
          <w:rFonts w:ascii="Arial" w:hAnsi="Arial" w:cs="Arial"/>
          <w:sz w:val="20"/>
          <w:szCs w:val="20"/>
          <w:u w:val="single"/>
        </w:rPr>
        <w:t>Données TSG</w:t>
      </w:r>
    </w:p>
    <w:p w14:paraId="74927E78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</w:p>
    <w:p w14:paraId="330AB9C8" w14:textId="77777777" w:rsidR="00762BA9" w:rsidRPr="00FA5EC9" w:rsidRDefault="00762BA9" w:rsidP="00762BA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ASCII</w:t>
      </w:r>
      <w:r w:rsidRPr="00FA5EC9">
        <w:rPr>
          <w:rFonts w:ascii="Arial" w:hAnsi="Arial" w:cs="Arial"/>
          <w:sz w:val="20"/>
          <w:szCs w:val="20"/>
        </w:rPr>
        <w:tab/>
      </w:r>
      <w:r w:rsidRPr="008E013A">
        <w:rPr>
          <w:rFonts w:ascii="Arial" w:hAnsi="Arial" w:cs="Arial"/>
          <w:b/>
          <w:sz w:val="20"/>
          <w:szCs w:val="20"/>
        </w:rPr>
        <w:t>.tsgqc</w:t>
      </w:r>
    </w:p>
    <w:p w14:paraId="3D85EE9F" w14:textId="77777777" w:rsidR="00762BA9" w:rsidRPr="00762BA9" w:rsidRDefault="00762BA9" w:rsidP="00762BA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ASTROLABE</w:t>
      </w:r>
      <w:r>
        <w:rPr>
          <w:rFonts w:ascii="Arial" w:hAnsi="Arial" w:cs="Arial"/>
          <w:sz w:val="20"/>
          <w:szCs w:val="20"/>
        </w:rPr>
        <w:tab/>
      </w:r>
      <w:r w:rsidRPr="00762BA9">
        <w:rPr>
          <w:rFonts w:ascii="Arial" w:hAnsi="Arial" w:cs="Arial"/>
          <w:b/>
          <w:sz w:val="20"/>
          <w:szCs w:val="20"/>
        </w:rPr>
        <w:t>.ast</w:t>
      </w:r>
    </w:p>
    <w:p w14:paraId="56200FBE" w14:textId="77777777" w:rsidR="00FA5EC9" w:rsidRPr="00FA5EC9" w:rsidRDefault="008F74DF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NetCDF</w:t>
      </w:r>
      <w:r w:rsidR="00FA5EC9" w:rsidRPr="00FA5EC9">
        <w:rPr>
          <w:rFonts w:ascii="Arial" w:hAnsi="Arial" w:cs="Arial"/>
          <w:sz w:val="20"/>
          <w:szCs w:val="20"/>
        </w:rPr>
        <w:tab/>
      </w:r>
      <w:r w:rsidR="00FA5EC9" w:rsidRPr="008E013A">
        <w:rPr>
          <w:rFonts w:ascii="Arial" w:hAnsi="Arial" w:cs="Arial"/>
          <w:b/>
          <w:sz w:val="20"/>
          <w:szCs w:val="20"/>
        </w:rPr>
        <w:t>.nc</w:t>
      </w:r>
    </w:p>
    <w:p w14:paraId="2708DEE4" w14:textId="77777777" w:rsidR="00FF12AF" w:rsidRDefault="00FC7180" w:rsidP="00FA5EC9">
      <w:pPr>
        <w:tabs>
          <w:tab w:val="left" w:pos="2127"/>
        </w:tabs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SOERE</w:t>
      </w:r>
      <w:r w:rsidR="00FA5EC9" w:rsidRPr="00FA5EC9">
        <w:rPr>
          <w:rFonts w:ascii="Arial" w:hAnsi="Arial" w:cs="Arial"/>
          <w:sz w:val="20"/>
          <w:szCs w:val="20"/>
        </w:rPr>
        <w:t xml:space="preserve"> SSS</w:t>
      </w:r>
      <w:r w:rsidR="00FA5EC9" w:rsidRPr="00FA5EC9">
        <w:rPr>
          <w:rFonts w:ascii="Arial" w:hAnsi="Arial" w:cs="Arial"/>
          <w:sz w:val="20"/>
          <w:szCs w:val="20"/>
        </w:rPr>
        <w:tab/>
      </w:r>
      <w:r w:rsidR="00FA5EC9" w:rsidRPr="008E013A">
        <w:rPr>
          <w:rFonts w:ascii="Arial" w:hAnsi="Arial" w:cs="Arial"/>
          <w:b/>
          <w:sz w:val="20"/>
          <w:szCs w:val="20"/>
        </w:rPr>
        <w:t>.lbv</w:t>
      </w:r>
      <w:r w:rsidR="009F35FE">
        <w:rPr>
          <w:rFonts w:ascii="Arial" w:hAnsi="Arial" w:cs="Arial"/>
          <w:b/>
          <w:sz w:val="20"/>
          <w:szCs w:val="20"/>
        </w:rPr>
        <w:t xml:space="preserve"> (anciennement .</w:t>
      </w:r>
      <w:r w:rsidR="00FF12AF">
        <w:rPr>
          <w:rFonts w:ascii="Arial" w:hAnsi="Arial" w:cs="Arial"/>
          <w:b/>
          <w:sz w:val="20"/>
          <w:szCs w:val="20"/>
        </w:rPr>
        <w:t>ora</w:t>
      </w:r>
      <w:r w:rsidR="009F35FE">
        <w:rPr>
          <w:rFonts w:ascii="Arial" w:hAnsi="Arial" w:cs="Arial"/>
          <w:b/>
          <w:sz w:val="20"/>
          <w:szCs w:val="20"/>
        </w:rPr>
        <w:t xml:space="preserve"> ou </w:t>
      </w:r>
      <w:r w:rsidR="00FF12AF">
        <w:rPr>
          <w:rFonts w:ascii="Arial" w:hAnsi="Arial" w:cs="Arial"/>
          <w:b/>
          <w:sz w:val="20"/>
          <w:szCs w:val="20"/>
        </w:rPr>
        <w:t>.sdf</w:t>
      </w:r>
      <w:r w:rsidR="009F35FE">
        <w:rPr>
          <w:rFonts w:ascii="Arial" w:hAnsi="Arial" w:cs="Arial"/>
          <w:b/>
          <w:sz w:val="20"/>
          <w:szCs w:val="20"/>
        </w:rPr>
        <w:t>)</w:t>
      </w:r>
    </w:p>
    <w:p w14:paraId="1A5B95C4" w14:textId="77777777" w:rsidR="00FF12AF" w:rsidRPr="00FF12AF" w:rsidRDefault="00FF12AF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NUKA ARCTICA</w:t>
      </w:r>
      <w:r>
        <w:rPr>
          <w:rFonts w:ascii="Arial" w:hAnsi="Arial" w:cs="Arial"/>
          <w:sz w:val="20"/>
          <w:szCs w:val="20"/>
        </w:rPr>
        <w:tab/>
      </w:r>
      <w:r w:rsidRPr="00FF12AF">
        <w:rPr>
          <w:rFonts w:ascii="Arial" w:hAnsi="Arial" w:cs="Arial"/>
          <w:b/>
          <w:sz w:val="20"/>
          <w:szCs w:val="20"/>
        </w:rPr>
        <w:t>.transmit*</w:t>
      </w:r>
    </w:p>
    <w:p w14:paraId="468D37E0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</w:p>
    <w:p w14:paraId="32A564A4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</w:p>
    <w:p w14:paraId="0E12C05F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  <w:u w:val="single"/>
        </w:rPr>
      </w:pPr>
      <w:r w:rsidRPr="00FA5EC9">
        <w:rPr>
          <w:rFonts w:ascii="Arial" w:hAnsi="Arial" w:cs="Arial"/>
          <w:sz w:val="20"/>
          <w:szCs w:val="20"/>
          <w:u w:val="single"/>
        </w:rPr>
        <w:t xml:space="preserve">Données </w:t>
      </w:r>
      <w:r w:rsidR="0069559A">
        <w:rPr>
          <w:rFonts w:ascii="Arial" w:hAnsi="Arial" w:cs="Arial"/>
          <w:sz w:val="20"/>
          <w:szCs w:val="20"/>
          <w:u w:val="single"/>
        </w:rPr>
        <w:t>Echantillons</w:t>
      </w:r>
    </w:p>
    <w:p w14:paraId="006AB95C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</w:p>
    <w:p w14:paraId="19559E6B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ASCII</w:t>
      </w:r>
      <w:r w:rsidRPr="00FA5EC9">
        <w:rPr>
          <w:rFonts w:ascii="Arial" w:hAnsi="Arial" w:cs="Arial"/>
          <w:sz w:val="20"/>
          <w:szCs w:val="20"/>
        </w:rPr>
        <w:tab/>
        <w:t>2 extensions possibles :</w:t>
      </w:r>
    </w:p>
    <w:p w14:paraId="04AB37DB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ab/>
      </w:r>
      <w:r w:rsidRPr="008E013A">
        <w:rPr>
          <w:rFonts w:ascii="Arial" w:hAnsi="Arial" w:cs="Arial"/>
          <w:b/>
          <w:sz w:val="20"/>
          <w:szCs w:val="20"/>
        </w:rPr>
        <w:t>.btl</w:t>
      </w:r>
      <w:r w:rsidRPr="00FA5EC9">
        <w:rPr>
          <w:rFonts w:ascii="Arial" w:hAnsi="Arial" w:cs="Arial"/>
          <w:sz w:val="20"/>
          <w:szCs w:val="20"/>
        </w:rPr>
        <w:tab/>
        <w:t>pour les données d'échantillons de salinité.</w:t>
      </w:r>
    </w:p>
    <w:p w14:paraId="378A8864" w14:textId="77777777" w:rsidR="00FA5EC9" w:rsidRPr="00FA5EC9" w:rsidRDefault="0069559A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  <w:r w:rsidRPr="008E013A">
        <w:rPr>
          <w:rFonts w:ascii="Arial" w:hAnsi="Arial" w:cs="Arial"/>
          <w:b/>
          <w:sz w:val="20"/>
          <w:szCs w:val="20"/>
        </w:rPr>
        <w:t>.spl</w:t>
      </w:r>
      <w:r w:rsidR="00FA5EC9" w:rsidRPr="00FA5EC9">
        <w:rPr>
          <w:rFonts w:ascii="Arial" w:hAnsi="Arial" w:cs="Arial"/>
          <w:sz w:val="20"/>
          <w:szCs w:val="20"/>
        </w:rPr>
        <w:t xml:space="preserve"> </w:t>
      </w:r>
      <w:r w:rsidR="00FA5EC9" w:rsidRPr="00FA5EC9">
        <w:rPr>
          <w:rFonts w:ascii="Arial" w:hAnsi="Arial" w:cs="Arial"/>
          <w:sz w:val="20"/>
          <w:szCs w:val="20"/>
        </w:rPr>
        <w:tab/>
        <w:t xml:space="preserve">pour toutes données </w:t>
      </w:r>
      <w:r>
        <w:rPr>
          <w:rFonts w:ascii="Arial" w:hAnsi="Arial" w:cs="Arial"/>
          <w:sz w:val="20"/>
          <w:szCs w:val="20"/>
        </w:rPr>
        <w:t>échantillons (CTD, ...)</w:t>
      </w:r>
    </w:p>
    <w:p w14:paraId="589F2C85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</w:p>
    <w:p w14:paraId="6D7BD7B6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ARGO</w:t>
      </w:r>
      <w:r w:rsidRPr="00FA5EC9">
        <w:rPr>
          <w:rFonts w:ascii="Arial" w:hAnsi="Arial" w:cs="Arial"/>
          <w:sz w:val="20"/>
          <w:szCs w:val="20"/>
        </w:rPr>
        <w:tab/>
      </w:r>
      <w:r w:rsidRPr="008E013A">
        <w:rPr>
          <w:rFonts w:ascii="Arial" w:hAnsi="Arial" w:cs="Arial"/>
          <w:b/>
          <w:sz w:val="20"/>
          <w:szCs w:val="20"/>
        </w:rPr>
        <w:t>.arg</w:t>
      </w:r>
      <w:r w:rsidRPr="00FA5EC9">
        <w:rPr>
          <w:rFonts w:ascii="Arial" w:hAnsi="Arial" w:cs="Arial"/>
          <w:sz w:val="20"/>
          <w:szCs w:val="20"/>
        </w:rPr>
        <w:tab/>
        <w:t>Données ARGO au format LOCEAN</w:t>
      </w:r>
    </w:p>
    <w:p w14:paraId="430F4273" w14:textId="77777777" w:rsidR="00FA5EC9" w:rsidRPr="00FA5EC9" w:rsidRDefault="00FA5EC9" w:rsidP="00FA5EC9">
      <w:pPr>
        <w:pStyle w:val="Titre2"/>
      </w:pPr>
      <w:r w:rsidRPr="00FA5EC9">
        <w:t xml:space="preserve"> </w:t>
      </w:r>
      <w:bookmarkStart w:id="242" w:name="_Toc197923642"/>
      <w:bookmarkStart w:id="243" w:name="_Toc197924966"/>
      <w:bookmarkStart w:id="244" w:name="_Toc51853302"/>
      <w:r w:rsidR="00D56531">
        <w:t>Fichiers en sortie</w:t>
      </w:r>
      <w:bookmarkEnd w:id="242"/>
      <w:bookmarkEnd w:id="243"/>
      <w:bookmarkEnd w:id="244"/>
    </w:p>
    <w:p w14:paraId="3B750DD2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 logiciel </w:t>
      </w:r>
      <w:r w:rsidRPr="00762BA9">
        <w:rPr>
          <w:rFonts w:ascii="Arial" w:hAnsi="Arial" w:cs="Arial"/>
          <w:b/>
          <w:sz w:val="20"/>
          <w:szCs w:val="20"/>
        </w:rPr>
        <w:t>TSGQC</w:t>
      </w:r>
      <w:r w:rsidRPr="00FA5EC9">
        <w:rPr>
          <w:rFonts w:ascii="Arial" w:hAnsi="Arial" w:cs="Arial"/>
          <w:sz w:val="20"/>
          <w:szCs w:val="20"/>
        </w:rPr>
        <w:t xml:space="preserve"> permet d'écrire des fichiers au format :</w:t>
      </w:r>
    </w:p>
    <w:p w14:paraId="149FF52D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578D888D" w14:textId="77777777" w:rsidR="00FA5EC9" w:rsidRPr="00FA5EC9" w:rsidRDefault="008F74DF" w:rsidP="00FA5EC9">
      <w:pPr>
        <w:numPr>
          <w:ilvl w:val="0"/>
          <w:numId w:val="2"/>
        </w:numPr>
        <w:tabs>
          <w:tab w:val="left" w:pos="993"/>
        </w:tabs>
        <w:suppressAutoHyphens w:val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NetCDF</w:t>
      </w:r>
      <w:r w:rsidR="00FA5EC9" w:rsidRPr="00FA5EC9">
        <w:rPr>
          <w:rFonts w:ascii="Arial" w:hAnsi="Arial" w:cs="Arial"/>
          <w:sz w:val="20"/>
          <w:szCs w:val="20"/>
        </w:rPr>
        <w:t xml:space="preserve"> GOSUD - Voir le document </w:t>
      </w:r>
      <w:r w:rsidR="00762BA9" w:rsidRPr="00FA3912">
        <w:rPr>
          <w:rFonts w:ascii="Arial" w:hAnsi="Arial" w:cs="Arial"/>
          <w:b/>
          <w:sz w:val="20"/>
          <w:szCs w:val="20"/>
        </w:rPr>
        <w:t>CORTSG_format_gosud.doc</w:t>
      </w:r>
    </w:p>
    <w:p w14:paraId="6BBC74D1" w14:textId="77777777" w:rsidR="00FA5EC9" w:rsidRPr="00FA5EC9" w:rsidRDefault="00FA5EC9" w:rsidP="00FA5EC9">
      <w:pPr>
        <w:tabs>
          <w:tab w:val="left" w:pos="993"/>
        </w:tabs>
        <w:ind w:left="360"/>
        <w:jc w:val="both"/>
        <w:rPr>
          <w:rFonts w:ascii="Arial" w:hAnsi="Arial" w:cs="Arial"/>
          <w:sz w:val="20"/>
          <w:szCs w:val="20"/>
        </w:rPr>
      </w:pPr>
    </w:p>
    <w:p w14:paraId="37DA6FD6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Les fichiers au format </w:t>
      </w:r>
      <w:r w:rsidR="008F74DF">
        <w:rPr>
          <w:rFonts w:ascii="Arial" w:hAnsi="Arial" w:cs="Arial"/>
          <w:sz w:val="20"/>
          <w:szCs w:val="20"/>
        </w:rPr>
        <w:t>NetCDF</w:t>
      </w:r>
      <w:r w:rsidRPr="00FA5EC9">
        <w:rPr>
          <w:rFonts w:ascii="Arial" w:hAnsi="Arial" w:cs="Arial"/>
          <w:sz w:val="20"/>
          <w:szCs w:val="20"/>
        </w:rPr>
        <w:t xml:space="preserve"> peuvent contenir l'ensemble des informations sur un 'trajet' </w:t>
      </w:r>
      <w:r w:rsidRPr="00762BA9">
        <w:rPr>
          <w:rFonts w:ascii="Arial" w:hAnsi="Arial" w:cs="Arial"/>
          <w:b/>
          <w:sz w:val="20"/>
          <w:szCs w:val="20"/>
        </w:rPr>
        <w:t>TSG</w:t>
      </w:r>
      <w:r w:rsidRPr="00FA5EC9">
        <w:rPr>
          <w:rFonts w:ascii="Arial" w:hAnsi="Arial" w:cs="Arial"/>
          <w:sz w:val="20"/>
          <w:szCs w:val="20"/>
        </w:rPr>
        <w:t xml:space="preserve"> :</w:t>
      </w:r>
    </w:p>
    <w:p w14:paraId="52012C99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méta-données, les données du t</w:t>
      </w:r>
      <w:r w:rsidR="009E4EA5">
        <w:rPr>
          <w:rFonts w:ascii="Arial" w:hAnsi="Arial" w:cs="Arial"/>
          <w:sz w:val="20"/>
          <w:szCs w:val="20"/>
        </w:rPr>
        <w:t>h</w:t>
      </w:r>
      <w:r w:rsidRPr="00FA5EC9">
        <w:rPr>
          <w:rFonts w:ascii="Arial" w:hAnsi="Arial" w:cs="Arial"/>
          <w:sz w:val="20"/>
          <w:szCs w:val="20"/>
        </w:rPr>
        <w:t>ermosalinographe, les données externes.</w:t>
      </w:r>
    </w:p>
    <w:p w14:paraId="1218CAD8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5C2A6B1A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C'est le format d'écriture par défaut.</w:t>
      </w:r>
    </w:p>
    <w:p w14:paraId="625BABD8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71DC70C8" w14:textId="77777777" w:rsidR="00FA5EC9" w:rsidRPr="00FA5EC9" w:rsidRDefault="00FA5EC9" w:rsidP="00FA5EC9">
      <w:pPr>
        <w:numPr>
          <w:ilvl w:val="0"/>
          <w:numId w:val="2"/>
        </w:numPr>
        <w:tabs>
          <w:tab w:val="left" w:pos="993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ASCII</w:t>
      </w:r>
    </w:p>
    <w:p w14:paraId="30DF9767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0CC00FE1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lastRenderedPageBreak/>
        <w:t>Ce format concerne à la fois les données de TSG et les données discrètes externes. Ce format est identique pour les données en lecture et les données en écriture.</w:t>
      </w:r>
    </w:p>
    <w:p w14:paraId="3F2DECD3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5FE33C6F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Ce format est utilisé dans </w:t>
      </w:r>
      <w:smartTag w:uri="urn:schemas-microsoft-com:office:smarttags" w:element="PersonName">
        <w:smartTagPr>
          <w:attr w:name="ProductID" w:val="la fonction Export"/>
        </w:smartTagPr>
        <w:r w:rsidRPr="00FA5EC9">
          <w:rPr>
            <w:rFonts w:ascii="Arial" w:hAnsi="Arial" w:cs="Arial"/>
            <w:sz w:val="20"/>
            <w:szCs w:val="20"/>
          </w:rPr>
          <w:t xml:space="preserve">la fonction </w:t>
        </w:r>
        <w:r w:rsidR="00BB47A5">
          <w:rPr>
            <w:rFonts w:ascii="Arial" w:hAnsi="Arial" w:cs="Arial"/>
            <w:sz w:val="20"/>
            <w:szCs w:val="20"/>
          </w:rPr>
          <w:t>Export</w:t>
        </w:r>
      </w:smartTag>
      <w:r w:rsidRPr="00FA5EC9">
        <w:rPr>
          <w:rFonts w:ascii="Arial" w:hAnsi="Arial" w:cs="Arial"/>
          <w:sz w:val="20"/>
          <w:szCs w:val="20"/>
        </w:rPr>
        <w:t xml:space="preserve"> du logiciel (Menu </w:t>
      </w:r>
      <w:r w:rsidRPr="00BB47A5">
        <w:rPr>
          <w:rFonts w:ascii="Arial" w:hAnsi="Arial" w:cs="Arial"/>
          <w:b/>
          <w:sz w:val="20"/>
          <w:szCs w:val="20"/>
        </w:rPr>
        <w:t>File</w:t>
      </w:r>
      <w:r w:rsidR="00BB47A5" w:rsidRPr="00BB47A5">
        <w:rPr>
          <w:rFonts w:ascii="Arial" w:hAnsi="Arial" w:cs="Arial"/>
          <w:b/>
          <w:sz w:val="20"/>
          <w:szCs w:val="20"/>
        </w:rPr>
        <w:t xml:space="preserve"> - </w:t>
      </w:r>
      <w:r w:rsidRPr="00BB47A5">
        <w:rPr>
          <w:rFonts w:ascii="Arial" w:hAnsi="Arial" w:cs="Arial"/>
          <w:b/>
          <w:sz w:val="20"/>
          <w:szCs w:val="20"/>
        </w:rPr>
        <w:t>Export</w:t>
      </w:r>
      <w:r w:rsidRPr="00FA5EC9">
        <w:rPr>
          <w:rFonts w:ascii="Arial" w:hAnsi="Arial" w:cs="Arial"/>
          <w:sz w:val="20"/>
          <w:szCs w:val="20"/>
        </w:rPr>
        <w:t>).</w:t>
      </w:r>
    </w:p>
    <w:p w14:paraId="2B9249BD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2623A237" w14:textId="243B2520" w:rsidR="00FA5EC9" w:rsidRDefault="00FA5EC9" w:rsidP="004E1514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Pour une description de ce format voir la section </w:t>
      </w:r>
      <w:r w:rsidR="0069559A">
        <w:rPr>
          <w:rFonts w:ascii="Arial" w:hAnsi="Arial" w:cs="Arial"/>
          <w:sz w:val="20"/>
          <w:szCs w:val="20"/>
        </w:rPr>
        <w:t xml:space="preserve"> p. </w:t>
      </w:r>
      <w:r w:rsidR="0069559A">
        <w:rPr>
          <w:rFonts w:ascii="Arial" w:hAnsi="Arial" w:cs="Arial"/>
          <w:sz w:val="20"/>
          <w:szCs w:val="20"/>
        </w:rPr>
        <w:fldChar w:fldCharType="begin"/>
      </w:r>
      <w:r w:rsidR="0069559A">
        <w:rPr>
          <w:rFonts w:ascii="Arial" w:hAnsi="Arial" w:cs="Arial"/>
          <w:sz w:val="20"/>
          <w:szCs w:val="20"/>
        </w:rPr>
        <w:instrText xml:space="preserve"> PAGEREF _Ref268015352 \h </w:instrText>
      </w:r>
      <w:r w:rsidR="0069559A">
        <w:rPr>
          <w:rFonts w:ascii="Arial" w:hAnsi="Arial" w:cs="Arial"/>
          <w:sz w:val="20"/>
          <w:szCs w:val="20"/>
        </w:rPr>
      </w:r>
      <w:r w:rsidR="0069559A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45</w:t>
      </w:r>
      <w:r w:rsidR="0069559A">
        <w:rPr>
          <w:rFonts w:ascii="Arial" w:hAnsi="Arial" w:cs="Arial"/>
          <w:sz w:val="20"/>
          <w:szCs w:val="20"/>
        </w:rPr>
        <w:fldChar w:fldCharType="end"/>
      </w:r>
    </w:p>
    <w:p w14:paraId="4012E78E" w14:textId="77777777" w:rsidR="00055BE1" w:rsidRDefault="00055BE1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304A08AE" w14:textId="77777777" w:rsidR="00620B48" w:rsidRDefault="00620B48" w:rsidP="00620B48">
      <w:pPr>
        <w:pStyle w:val="Titre2"/>
      </w:pPr>
      <w:bookmarkStart w:id="245" w:name="_Ref268016014"/>
      <w:bookmarkStart w:id="246" w:name="_Toc51853303"/>
      <w:r>
        <w:t>Format des fichiers</w:t>
      </w:r>
      <w:r w:rsidRPr="00FA5EC9">
        <w:t xml:space="preserve"> </w:t>
      </w:r>
      <w:r>
        <w:t>ARGO (*.arg)</w:t>
      </w:r>
      <w:bookmarkEnd w:id="245"/>
      <w:bookmarkEnd w:id="246"/>
    </w:p>
    <w:p w14:paraId="233BC9BD" w14:textId="77777777" w:rsidR="00844C50" w:rsidRPr="00844C50" w:rsidRDefault="00844C50" w:rsidP="00844C50">
      <w:pPr>
        <w:jc w:val="both"/>
        <w:rPr>
          <w:rFonts w:ascii="Arial" w:hAnsi="Arial" w:cs="Arial"/>
          <w:sz w:val="20"/>
          <w:szCs w:val="20"/>
        </w:rPr>
      </w:pPr>
      <w:smartTag w:uri="urn:schemas-microsoft-com:office:smarttags" w:element="PersonName">
        <w:smartTagPr>
          <w:attr w:name="ProductID" w:val="Nicolas Martin"/>
        </w:smartTagPr>
        <w:r w:rsidRPr="00844C50">
          <w:rPr>
            <w:rFonts w:ascii="Arial" w:hAnsi="Arial" w:cs="Arial"/>
            <w:sz w:val="20"/>
            <w:szCs w:val="20"/>
          </w:rPr>
          <w:t>Nicolas Martin</w:t>
        </w:r>
      </w:smartTag>
      <w:r w:rsidRPr="00844C50">
        <w:rPr>
          <w:rFonts w:ascii="Arial" w:hAnsi="Arial" w:cs="Arial"/>
          <w:sz w:val="20"/>
          <w:szCs w:val="20"/>
        </w:rPr>
        <w:t xml:space="preserve">  (Ingénieur à l’UMR LOCEAN) a mis en place une co-localisation </w:t>
      </w:r>
      <w:r>
        <w:rPr>
          <w:rFonts w:ascii="Arial" w:hAnsi="Arial" w:cs="Arial"/>
          <w:sz w:val="20"/>
          <w:szCs w:val="20"/>
        </w:rPr>
        <w:t>des mesures ARGO et de</w:t>
      </w:r>
      <w:r w:rsidRPr="00844C50">
        <w:rPr>
          <w:rFonts w:ascii="Arial" w:hAnsi="Arial" w:cs="Arial"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 xml:space="preserve"> </w:t>
      </w:r>
      <w:r w:rsidRPr="00844C50">
        <w:rPr>
          <w:rFonts w:ascii="Arial" w:hAnsi="Arial" w:cs="Arial"/>
          <w:sz w:val="20"/>
          <w:szCs w:val="20"/>
        </w:rPr>
        <w:t xml:space="preserve">mesures TSG </w:t>
      </w:r>
      <w:r>
        <w:rPr>
          <w:rFonts w:ascii="Arial" w:hAnsi="Arial" w:cs="Arial"/>
          <w:sz w:val="20"/>
          <w:szCs w:val="20"/>
        </w:rPr>
        <w:t>pour</w:t>
      </w:r>
      <w:r w:rsidRPr="00844C50">
        <w:rPr>
          <w:rFonts w:ascii="Arial" w:hAnsi="Arial" w:cs="Arial"/>
          <w:sz w:val="20"/>
          <w:szCs w:val="20"/>
        </w:rPr>
        <w:t xml:space="preserve"> l'ensemble des navires qui apparaissent sur le site</w:t>
      </w:r>
      <w:r w:rsidR="00391282">
        <w:rPr>
          <w:rFonts w:ascii="Arial" w:hAnsi="Arial" w:cs="Arial"/>
          <w:sz w:val="20"/>
          <w:szCs w:val="20"/>
        </w:rPr>
        <w:t xml:space="preserve"> Coriolis, sur la base de leur </w:t>
      </w:r>
      <w:r w:rsidRPr="00844C50">
        <w:rPr>
          <w:rFonts w:ascii="Arial" w:hAnsi="Arial" w:cs="Arial"/>
          <w:sz w:val="20"/>
          <w:szCs w:val="20"/>
        </w:rPr>
        <w:t xml:space="preserve">code radio. Cela inclue donc les navires </w:t>
      </w:r>
      <w:r w:rsidR="00CA02C3">
        <w:rPr>
          <w:rFonts w:ascii="Arial" w:hAnsi="Arial" w:cs="Arial"/>
          <w:sz w:val="20"/>
          <w:szCs w:val="20"/>
        </w:rPr>
        <w:t>marchands (</w:t>
      </w:r>
      <w:r w:rsidR="00FC7180">
        <w:rPr>
          <w:rFonts w:ascii="Arial" w:hAnsi="Arial" w:cs="Arial"/>
          <w:sz w:val="20"/>
          <w:szCs w:val="20"/>
        </w:rPr>
        <w:t>SOERE</w:t>
      </w:r>
      <w:r w:rsidR="008E013A">
        <w:rPr>
          <w:rFonts w:ascii="Arial" w:hAnsi="Arial" w:cs="Arial"/>
          <w:sz w:val="20"/>
          <w:szCs w:val="20"/>
        </w:rPr>
        <w:t xml:space="preserve"> SSS</w:t>
      </w:r>
      <w:r w:rsidR="00CA02C3">
        <w:rPr>
          <w:rFonts w:ascii="Arial" w:hAnsi="Arial" w:cs="Arial"/>
          <w:sz w:val="20"/>
          <w:szCs w:val="20"/>
        </w:rPr>
        <w:t>), l</w:t>
      </w:r>
      <w:r w:rsidRPr="00844C50">
        <w:rPr>
          <w:rFonts w:ascii="Arial" w:hAnsi="Arial" w:cs="Arial"/>
          <w:sz w:val="20"/>
          <w:szCs w:val="20"/>
        </w:rPr>
        <w:t xml:space="preserve">es navires de recherche </w:t>
      </w:r>
      <w:r w:rsidR="00CA02C3">
        <w:rPr>
          <w:rFonts w:ascii="Arial" w:hAnsi="Arial" w:cs="Arial"/>
          <w:sz w:val="20"/>
          <w:szCs w:val="20"/>
        </w:rPr>
        <w:t>français, et éventuellement d’autres navires</w:t>
      </w:r>
      <w:r w:rsidRPr="00844C50">
        <w:rPr>
          <w:rFonts w:ascii="Arial" w:hAnsi="Arial" w:cs="Arial"/>
          <w:sz w:val="20"/>
          <w:szCs w:val="20"/>
        </w:rPr>
        <w:t>.</w:t>
      </w:r>
    </w:p>
    <w:p w14:paraId="47B718EC" w14:textId="77777777" w:rsidR="00844C50" w:rsidRDefault="00844C50" w:rsidP="00844C50">
      <w:pPr>
        <w:rPr>
          <w:rFonts w:ascii="Arial" w:hAnsi="Arial" w:cs="Arial"/>
          <w:sz w:val="20"/>
          <w:szCs w:val="20"/>
        </w:rPr>
      </w:pPr>
    </w:p>
    <w:p w14:paraId="5643F797" w14:textId="77777777" w:rsidR="00844C50" w:rsidRDefault="00844C50" w:rsidP="00844C5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</w:t>
      </w:r>
      <w:r w:rsidRPr="00844C50">
        <w:rPr>
          <w:rFonts w:ascii="Arial" w:hAnsi="Arial" w:cs="Arial"/>
          <w:sz w:val="20"/>
          <w:szCs w:val="20"/>
        </w:rPr>
        <w:t>e site de co</w:t>
      </w:r>
      <w:r>
        <w:rPr>
          <w:rFonts w:ascii="Arial" w:hAnsi="Arial" w:cs="Arial"/>
          <w:sz w:val="20"/>
          <w:szCs w:val="20"/>
        </w:rPr>
        <w:t>-</w:t>
      </w:r>
      <w:r w:rsidR="008E013A">
        <w:rPr>
          <w:rFonts w:ascii="Arial" w:hAnsi="Arial" w:cs="Arial"/>
          <w:sz w:val="20"/>
          <w:szCs w:val="20"/>
        </w:rPr>
        <w:t>localisation ARGO-TSG est à l’adresse suivante</w:t>
      </w:r>
      <w:r>
        <w:rPr>
          <w:rFonts w:ascii="Arial" w:hAnsi="Arial" w:cs="Arial"/>
          <w:sz w:val="20"/>
          <w:szCs w:val="20"/>
        </w:rPr>
        <w:t xml:space="preserve"> : </w:t>
      </w:r>
    </w:p>
    <w:p w14:paraId="087E3E3D" w14:textId="77777777" w:rsidR="008E013A" w:rsidRDefault="008E013A" w:rsidP="00844C50">
      <w:pPr>
        <w:rPr>
          <w:rFonts w:ascii="Arial" w:hAnsi="Arial" w:cs="Arial"/>
          <w:sz w:val="20"/>
          <w:szCs w:val="20"/>
        </w:rPr>
      </w:pPr>
    </w:p>
    <w:p w14:paraId="6E267097" w14:textId="77777777" w:rsidR="00844C50" w:rsidRDefault="00364FFB" w:rsidP="00844C50">
      <w:pPr>
        <w:jc w:val="center"/>
        <w:rPr>
          <w:rFonts w:ascii="Arial" w:hAnsi="Arial" w:cs="Arial"/>
          <w:sz w:val="20"/>
          <w:szCs w:val="20"/>
        </w:rPr>
      </w:pPr>
      <w:hyperlink r:id="rId80" w:history="1">
        <w:r w:rsidR="00844C50" w:rsidRPr="00371CFD">
          <w:rPr>
            <w:rStyle w:val="Lienhypertexte"/>
            <w:rFonts w:ascii="Arial" w:hAnsi="Arial" w:cs="Arial"/>
            <w:sz w:val="20"/>
            <w:szCs w:val="20"/>
          </w:rPr>
          <w:t>http://www.locean-ipsl.upmc.fr/~TSG-ARGO/</w:t>
        </w:r>
      </w:hyperlink>
    </w:p>
    <w:p w14:paraId="53BA472B" w14:textId="77777777" w:rsidR="00844C50" w:rsidRPr="00844C50" w:rsidRDefault="00844C50" w:rsidP="00844C50">
      <w:pPr>
        <w:rPr>
          <w:rFonts w:ascii="Arial" w:hAnsi="Arial" w:cs="Arial"/>
          <w:sz w:val="20"/>
          <w:szCs w:val="20"/>
        </w:rPr>
      </w:pPr>
    </w:p>
    <w:p w14:paraId="2C490F45" w14:textId="77777777" w:rsidR="00844C50" w:rsidRDefault="00844C50" w:rsidP="00844C50">
      <w:pPr>
        <w:rPr>
          <w:rFonts w:ascii="Arial" w:hAnsi="Arial" w:cs="Arial"/>
          <w:sz w:val="20"/>
          <w:szCs w:val="20"/>
        </w:rPr>
      </w:pPr>
      <w:r w:rsidRPr="00844C50">
        <w:rPr>
          <w:rFonts w:ascii="Arial" w:hAnsi="Arial" w:cs="Arial"/>
          <w:sz w:val="20"/>
          <w:szCs w:val="20"/>
        </w:rPr>
        <w:t xml:space="preserve">En principe, ce site est remis à jour automatiquement </w:t>
      </w:r>
      <w:r w:rsidR="00AA31CB">
        <w:rPr>
          <w:rFonts w:ascii="Arial" w:hAnsi="Arial" w:cs="Arial"/>
          <w:sz w:val="20"/>
          <w:szCs w:val="20"/>
        </w:rPr>
        <w:t>quotidiennement</w:t>
      </w:r>
      <w:r w:rsidRPr="00844C50">
        <w:rPr>
          <w:rFonts w:ascii="Arial" w:hAnsi="Arial" w:cs="Arial"/>
          <w:sz w:val="20"/>
          <w:szCs w:val="20"/>
        </w:rPr>
        <w:t>.</w:t>
      </w:r>
    </w:p>
    <w:p w14:paraId="09DB8AF5" w14:textId="77777777" w:rsidR="00844C50" w:rsidRPr="00844C50" w:rsidRDefault="00844C50" w:rsidP="00844C50">
      <w:pPr>
        <w:rPr>
          <w:rFonts w:ascii="Arial" w:hAnsi="Arial" w:cs="Arial"/>
          <w:sz w:val="20"/>
          <w:szCs w:val="20"/>
        </w:rPr>
      </w:pPr>
    </w:p>
    <w:p w14:paraId="466E9805" w14:textId="77777777" w:rsidR="00844C50" w:rsidRDefault="008E013A" w:rsidP="008E013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</w:t>
      </w:r>
      <w:r w:rsidR="00844C50" w:rsidRPr="00844C50">
        <w:rPr>
          <w:rFonts w:ascii="Arial" w:hAnsi="Arial" w:cs="Arial"/>
          <w:sz w:val="20"/>
          <w:szCs w:val="20"/>
        </w:rPr>
        <w:t>fichier</w:t>
      </w:r>
      <w:r>
        <w:rPr>
          <w:rFonts w:ascii="Arial" w:hAnsi="Arial" w:cs="Arial"/>
          <w:sz w:val="20"/>
          <w:szCs w:val="20"/>
        </w:rPr>
        <w:t>s</w:t>
      </w:r>
      <w:r w:rsidR="00844C50" w:rsidRPr="00844C50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ASCII </w:t>
      </w:r>
      <w:r w:rsidR="00844C50" w:rsidRPr="00844C50">
        <w:rPr>
          <w:rFonts w:ascii="Arial" w:hAnsi="Arial" w:cs="Arial"/>
          <w:sz w:val="20"/>
          <w:szCs w:val="20"/>
        </w:rPr>
        <w:t>présente</w:t>
      </w:r>
      <w:r>
        <w:rPr>
          <w:rFonts w:ascii="Arial" w:hAnsi="Arial" w:cs="Arial"/>
          <w:sz w:val="20"/>
          <w:szCs w:val="20"/>
        </w:rPr>
        <w:t>nt</w:t>
      </w:r>
      <w:r w:rsidR="00844C50" w:rsidRPr="00844C50">
        <w:rPr>
          <w:rFonts w:ascii="Arial" w:hAnsi="Arial" w:cs="Arial"/>
          <w:sz w:val="20"/>
          <w:szCs w:val="20"/>
        </w:rPr>
        <w:t xml:space="preserve"> une ligne pour chaque profileur ARGO qui s'est trouvé </w:t>
      </w:r>
      <w:r w:rsidR="00C129BE">
        <w:rPr>
          <w:rFonts w:ascii="Arial" w:hAnsi="Arial" w:cs="Arial"/>
          <w:sz w:val="20"/>
          <w:szCs w:val="20"/>
          <w:lang w:eastAsia="fr-FR"/>
        </w:rPr>
        <w:t>en surface</w:t>
      </w:r>
      <w:r w:rsidR="00C129BE" w:rsidRPr="00844C50">
        <w:rPr>
          <w:rFonts w:ascii="Arial" w:hAnsi="Arial" w:cs="Arial"/>
          <w:sz w:val="20"/>
          <w:szCs w:val="20"/>
        </w:rPr>
        <w:t xml:space="preserve"> </w:t>
      </w:r>
      <w:r w:rsidR="00844C50" w:rsidRPr="00844C50">
        <w:rPr>
          <w:rFonts w:ascii="Arial" w:hAnsi="Arial" w:cs="Arial"/>
          <w:sz w:val="20"/>
          <w:szCs w:val="20"/>
        </w:rPr>
        <w:t xml:space="preserve">à moins de </w:t>
      </w:r>
      <w:smartTag w:uri="urn:schemas-microsoft-com:office:smarttags" w:element="metricconverter">
        <w:smartTagPr>
          <w:attr w:name="ProductID" w:val="50ﾠkm"/>
        </w:smartTagPr>
        <w:r w:rsidR="00844C50" w:rsidRPr="00F61C07">
          <w:rPr>
            <w:rFonts w:ascii="Arial" w:hAnsi="Arial" w:cs="Arial"/>
            <w:b/>
            <w:color w:val="FF0000"/>
            <w:sz w:val="20"/>
            <w:szCs w:val="20"/>
          </w:rPr>
          <w:t>50</w:t>
        </w:r>
        <w:r w:rsidR="00F61C07" w:rsidRPr="00F61C07">
          <w:rPr>
            <w:rFonts w:ascii="Arial" w:hAnsi="Arial" w:cs="Arial"/>
            <w:b/>
            <w:color w:val="FF0000"/>
            <w:sz w:val="20"/>
            <w:szCs w:val="20"/>
          </w:rPr>
          <w:t> </w:t>
        </w:r>
        <w:r w:rsidR="00844C50" w:rsidRPr="00F61C07">
          <w:rPr>
            <w:rFonts w:ascii="Arial" w:hAnsi="Arial" w:cs="Arial"/>
            <w:b/>
            <w:color w:val="FF0000"/>
            <w:sz w:val="20"/>
            <w:szCs w:val="20"/>
          </w:rPr>
          <w:t>km</w:t>
        </w:r>
      </w:smartTag>
      <w:r w:rsidR="00844C50" w:rsidRPr="00844C50">
        <w:rPr>
          <w:rFonts w:ascii="Arial" w:hAnsi="Arial" w:cs="Arial"/>
          <w:sz w:val="20"/>
          <w:szCs w:val="20"/>
        </w:rPr>
        <w:t xml:space="preserve"> de la trajectoire du bateau à </w:t>
      </w:r>
      <w:r w:rsidR="00844C50" w:rsidRPr="00F61C07">
        <w:rPr>
          <w:rFonts w:ascii="Arial" w:hAnsi="Arial" w:cs="Arial"/>
          <w:b/>
          <w:color w:val="FF0000"/>
          <w:sz w:val="20"/>
          <w:szCs w:val="20"/>
        </w:rPr>
        <w:t>+/-5</w:t>
      </w:r>
      <w:r w:rsidR="00F61C07" w:rsidRPr="00F61C07">
        <w:rPr>
          <w:rFonts w:ascii="Arial" w:hAnsi="Arial" w:cs="Arial"/>
          <w:b/>
          <w:color w:val="FF0000"/>
          <w:sz w:val="20"/>
          <w:szCs w:val="20"/>
        </w:rPr>
        <w:t> </w:t>
      </w:r>
      <w:r w:rsidR="00844C50" w:rsidRPr="00F61C07">
        <w:rPr>
          <w:rFonts w:ascii="Arial" w:hAnsi="Arial" w:cs="Arial"/>
          <w:b/>
          <w:color w:val="FF0000"/>
          <w:sz w:val="20"/>
          <w:szCs w:val="20"/>
        </w:rPr>
        <w:t>jours</w:t>
      </w:r>
      <w:r w:rsidR="00844C50" w:rsidRPr="00844C50">
        <w:rPr>
          <w:rFonts w:ascii="Arial" w:hAnsi="Arial" w:cs="Arial"/>
          <w:sz w:val="20"/>
          <w:szCs w:val="20"/>
        </w:rPr>
        <w:t>.</w:t>
      </w:r>
    </w:p>
    <w:p w14:paraId="1BCAC871" w14:textId="77777777" w:rsidR="008E013A" w:rsidRPr="00844C50" w:rsidRDefault="008E013A" w:rsidP="00844C50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4D785B9C" w14:textId="77777777" w:rsidR="00FC7FCC" w:rsidRDefault="00FC7FCC" w:rsidP="00FC7FCC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 w:rsidRPr="00FC7FCC">
        <w:rPr>
          <w:rFonts w:ascii="Arial" w:hAnsi="Arial" w:cs="Arial"/>
          <w:sz w:val="20"/>
          <w:szCs w:val="20"/>
          <w:lang w:eastAsia="fr-FR"/>
        </w:rPr>
        <w:t>Format :</w:t>
      </w:r>
    </w:p>
    <w:p w14:paraId="1D5F513B" w14:textId="77777777" w:rsidR="00FC7FCC" w:rsidRPr="00FC7FCC" w:rsidRDefault="00FC7FCC" w:rsidP="00FC7FCC">
      <w:pPr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</w:p>
    <w:p w14:paraId="6CBC0AF0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>
        <w:rPr>
          <w:rFonts w:ascii="Arial" w:hAnsi="Arial" w:cs="Arial"/>
          <w:sz w:val="20"/>
          <w:szCs w:val="20"/>
          <w:lang w:eastAsia="fr-FR"/>
        </w:rPr>
        <w:t>1-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6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Date du profil ARGO : YYYY-MM-DD HH:MI:SS</w:t>
      </w:r>
    </w:p>
    <w:p w14:paraId="04FC9679" w14:textId="77777777" w:rsidR="008473F9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7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Longitude du profil ARGO</w:t>
      </w:r>
    </w:p>
    <w:p w14:paraId="6925480B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8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Latitude du profil ARGO</w:t>
      </w:r>
    </w:p>
    <w:p w14:paraId="5649AEA7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9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Numéro du profileur</w:t>
      </w:r>
    </w:p>
    <w:p w14:paraId="63BE22A5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10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Numéro du cycle</w:t>
      </w:r>
    </w:p>
    <w:p w14:paraId="1043F5F3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11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Pression de </w:t>
      </w:r>
      <w:smartTag w:uri="urn:schemas-microsoft-com:office:smarttags" w:element="PersonName">
        <w:smartTagPr>
          <w:attr w:name="ProductID" w:val="la mesure ARGO"/>
        </w:smartTagP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la mesure ARGO</w:t>
        </w:r>
      </w:smartTag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(*)</w:t>
      </w:r>
    </w:p>
    <w:p w14:paraId="1A3F353C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12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Qualité de la pression</w:t>
      </w:r>
    </w:p>
    <w:p w14:paraId="05E9FCFE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13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Salinité ARGO</w:t>
      </w:r>
    </w:p>
    <w:p w14:paraId="7C9B469B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14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Qualité de la salinité</w:t>
      </w:r>
    </w:p>
    <w:p w14:paraId="6BF09A32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15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Température ARGO</w:t>
      </w:r>
    </w:p>
    <w:p w14:paraId="085873F7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16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Qualité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de la tempé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>rature</w:t>
      </w:r>
    </w:p>
    <w:p w14:paraId="446591B0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17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Différence temporelle moyenne entre </w:t>
      </w:r>
      <w:smartTag w:uri="urn:schemas-microsoft-com:office:smarttags" w:element="PersonName">
        <w:smartTagPr>
          <w:attr w:name="ProductID" w:val="la mesure ARGO"/>
        </w:smartTagP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la mesure ARGO</w:t>
        </w:r>
      </w:smartTag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et les mesures TSG (**)</w:t>
      </w:r>
    </w:p>
    <w:p w14:paraId="0792E74E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18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Distance moyenne entre les mesures TSG et le profil ARGO</w:t>
      </w:r>
    </w:p>
    <w:p w14:paraId="29C05110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19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Nombre de salinités TSG</w:t>
      </w:r>
    </w:p>
    <w:p w14:paraId="51F28F5B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20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Moyenne des salinités TSG</w:t>
      </w:r>
    </w:p>
    <w:p w14:paraId="617266E8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21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Ecart-type des salinités TSG</w:t>
      </w:r>
    </w:p>
    <w:p w14:paraId="7CE2ABBE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22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Nombre de températures TSG</w:t>
      </w:r>
    </w:p>
    <w:p w14:paraId="1EE39395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23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Moyenne des températures TSG</w:t>
      </w:r>
    </w:p>
    <w:p w14:paraId="1BA182D6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24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Ecart-type des températures TSG</w:t>
      </w:r>
    </w:p>
    <w:p w14:paraId="1E251F11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ind w:left="1418" w:hanging="1418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4A5A5F">
        <w:rPr>
          <w:rFonts w:ascii="Arial" w:hAnsi="Arial" w:cs="Arial"/>
          <w:sz w:val="20"/>
          <w:szCs w:val="20"/>
          <w:lang w:eastAsia="fr-FR"/>
        </w:rPr>
        <w:t>(*)</w:t>
      </w:r>
      <w:r>
        <w:rPr>
          <w:rFonts w:ascii="Arial" w:hAnsi="Arial" w:cs="Arial"/>
          <w:sz w:val="20"/>
          <w:szCs w:val="20"/>
          <w:lang w:eastAsia="fr-FR"/>
        </w:rPr>
        <w:tab/>
        <w:t>P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ar défaut la pression la plus proche de </w:t>
      </w:r>
      <w:smartTag w:uri="urn:schemas-microsoft-com:office:smarttags" w:element="metricconverter">
        <w:smartTagPr>
          <w:attr w:name="ProductID" w:val="5 m"/>
        </w:smartTagP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5</w:t>
        </w:r>
        <w:r w:rsidR="00FC7FCC">
          <w:rPr>
            <w:rFonts w:ascii="Arial" w:hAnsi="Arial" w:cs="Arial"/>
            <w:sz w:val="20"/>
            <w:szCs w:val="20"/>
            <w:lang w:eastAsia="fr-FR"/>
          </w:rPr>
          <w:t xml:space="preserve"> </w:t>
        </w: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m</w:t>
        </w:r>
      </w:smartTag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comprise entre 0 et </w:t>
      </w:r>
      <w:smartTag w:uri="urn:schemas-microsoft-com:office:smarttags" w:element="metricconverter">
        <w:smartTagPr>
          <w:attr w:name="ProductID" w:val="10 m"/>
        </w:smartTagP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10</w:t>
        </w:r>
        <w:r w:rsidR="00FC7FCC">
          <w:rPr>
            <w:rFonts w:ascii="Arial" w:hAnsi="Arial" w:cs="Arial"/>
            <w:sz w:val="20"/>
            <w:szCs w:val="20"/>
            <w:lang w:eastAsia="fr-FR"/>
          </w:rPr>
          <w:t xml:space="preserve"> </w:t>
        </w: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m</w:t>
        </w:r>
      </w:smartTag>
      <w:r w:rsidR="00FC7FCC">
        <w:rPr>
          <w:rFonts w:ascii="Arial" w:hAnsi="Arial" w:cs="Arial"/>
          <w:sz w:val="20"/>
          <w:szCs w:val="20"/>
          <w:lang w:eastAsia="fr-FR"/>
        </w:rPr>
        <w:t xml:space="preserve"> et ayant une qualité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de mesure de '1' ou '2'</w:t>
      </w:r>
    </w:p>
    <w:p w14:paraId="1125820E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4A5A5F">
        <w:rPr>
          <w:rFonts w:ascii="Arial" w:hAnsi="Arial" w:cs="Arial"/>
          <w:sz w:val="20"/>
          <w:szCs w:val="20"/>
          <w:lang w:eastAsia="fr-FR"/>
        </w:rPr>
        <w:t>(**)</w:t>
      </w:r>
      <w:r>
        <w:rPr>
          <w:rFonts w:ascii="Arial" w:hAnsi="Arial" w:cs="Arial"/>
          <w:sz w:val="20"/>
          <w:szCs w:val="20"/>
          <w:lang w:eastAsia="fr-FR"/>
        </w:rPr>
        <w:tab/>
        <w:t>A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moins de R km et a +/-J jours (par défaut R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>=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</w:t>
      </w:r>
      <w:smartTag w:uri="urn:schemas-microsoft-com:office:smarttags" w:element="metricconverter">
        <w:smartTagPr>
          <w:attr w:name="ProductID" w:val="50 km"/>
        </w:smartTagP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50</w:t>
        </w:r>
        <w:r w:rsidR="00FC7FCC">
          <w:rPr>
            <w:rFonts w:ascii="Arial" w:hAnsi="Arial" w:cs="Arial"/>
            <w:sz w:val="20"/>
            <w:szCs w:val="20"/>
            <w:lang w:eastAsia="fr-FR"/>
          </w:rPr>
          <w:t xml:space="preserve"> </w:t>
        </w: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km</w:t>
        </w:r>
      </w:smartTag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et J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>=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>5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>jours)</w:t>
      </w:r>
    </w:p>
    <w:p w14:paraId="66FB135F" w14:textId="77777777" w:rsidR="00FC7FCC" w:rsidRPr="00FC7FCC" w:rsidRDefault="00FC7FCC" w:rsidP="00FC7FCC">
      <w:pPr>
        <w:ind w:left="360"/>
        <w:rPr>
          <w:rFonts w:ascii="Arial" w:hAnsi="Arial" w:cs="Arial"/>
          <w:sz w:val="20"/>
          <w:szCs w:val="20"/>
        </w:rPr>
      </w:pPr>
    </w:p>
    <w:p w14:paraId="49231DDF" w14:textId="77777777" w:rsidR="008E013A" w:rsidRPr="00FC7FCC" w:rsidRDefault="00FC7FCC" w:rsidP="008E013A">
      <w:pPr>
        <w:rPr>
          <w:rFonts w:ascii="Arial" w:hAnsi="Arial" w:cs="Arial"/>
          <w:b/>
          <w:sz w:val="20"/>
          <w:szCs w:val="20"/>
        </w:rPr>
      </w:pPr>
      <w:r w:rsidRPr="00FC7FCC">
        <w:rPr>
          <w:rFonts w:ascii="Arial" w:hAnsi="Arial" w:cs="Arial"/>
          <w:b/>
          <w:sz w:val="20"/>
          <w:szCs w:val="20"/>
        </w:rPr>
        <w:t>Important</w:t>
      </w:r>
    </w:p>
    <w:p w14:paraId="633DBF3D" w14:textId="77777777" w:rsidR="00FC7FCC" w:rsidRDefault="00FC7FCC" w:rsidP="008E013A">
      <w:pPr>
        <w:rPr>
          <w:rFonts w:ascii="Arial" w:hAnsi="Arial" w:cs="Arial"/>
          <w:sz w:val="20"/>
          <w:szCs w:val="20"/>
        </w:rPr>
      </w:pPr>
    </w:p>
    <w:p w14:paraId="52DE6F16" w14:textId="77777777" w:rsidR="00FC7FCC" w:rsidRDefault="00FC7FCC" w:rsidP="008E013A">
      <w:pPr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</w:rPr>
        <w:t xml:space="preserve">Lors de la lecture des fichiers </w:t>
      </w:r>
      <w:r w:rsidRPr="00CA02C3">
        <w:rPr>
          <w:rFonts w:ascii="Arial" w:hAnsi="Arial" w:cs="Arial"/>
          <w:b/>
          <w:sz w:val="20"/>
          <w:szCs w:val="20"/>
        </w:rPr>
        <w:t>ARGO</w:t>
      </w:r>
      <w:r w:rsidR="00CA02C3">
        <w:rPr>
          <w:rFonts w:ascii="Arial" w:hAnsi="Arial" w:cs="Arial"/>
          <w:sz w:val="20"/>
          <w:szCs w:val="20"/>
        </w:rPr>
        <w:t xml:space="preserve"> la d</w:t>
      </w:r>
      <w:r w:rsidR="00CA02C3" w:rsidRPr="00FC7FCC">
        <w:rPr>
          <w:rFonts w:ascii="Arial" w:hAnsi="Arial" w:cs="Arial"/>
          <w:sz w:val="20"/>
          <w:szCs w:val="20"/>
          <w:lang w:eastAsia="fr-FR"/>
        </w:rPr>
        <w:t xml:space="preserve">ifférence temporelle moyenne entre </w:t>
      </w:r>
      <w:smartTag w:uri="urn:schemas-microsoft-com:office:smarttags" w:element="PersonName">
        <w:smartTagPr>
          <w:attr w:name="ProductID" w:val="la mesure ARGO"/>
        </w:smartTagPr>
        <w:r w:rsidR="00CA02C3" w:rsidRPr="00FC7FCC">
          <w:rPr>
            <w:rFonts w:ascii="Arial" w:hAnsi="Arial" w:cs="Arial"/>
            <w:sz w:val="20"/>
            <w:szCs w:val="20"/>
            <w:lang w:eastAsia="fr-FR"/>
          </w:rPr>
          <w:t xml:space="preserve">la mesure </w:t>
        </w:r>
        <w:r w:rsidR="00CA02C3" w:rsidRPr="00CA02C3">
          <w:rPr>
            <w:rFonts w:ascii="Arial" w:hAnsi="Arial" w:cs="Arial"/>
            <w:b/>
            <w:sz w:val="20"/>
            <w:szCs w:val="20"/>
            <w:lang w:eastAsia="fr-FR"/>
          </w:rPr>
          <w:t>ARGO</w:t>
        </w:r>
      </w:smartTag>
      <w:r w:rsidR="00CA02C3" w:rsidRPr="00FC7FCC">
        <w:rPr>
          <w:rFonts w:ascii="Arial" w:hAnsi="Arial" w:cs="Arial"/>
          <w:sz w:val="20"/>
          <w:szCs w:val="20"/>
          <w:lang w:eastAsia="fr-FR"/>
        </w:rPr>
        <w:t xml:space="preserve"> et les mesures </w:t>
      </w:r>
      <w:r w:rsidR="00CA02C3" w:rsidRPr="00391282">
        <w:rPr>
          <w:rFonts w:ascii="Arial" w:hAnsi="Arial" w:cs="Arial"/>
          <w:b/>
          <w:sz w:val="20"/>
          <w:szCs w:val="20"/>
          <w:lang w:eastAsia="fr-FR"/>
        </w:rPr>
        <w:t>TSG</w:t>
      </w:r>
      <w:r w:rsidR="00CA02C3">
        <w:rPr>
          <w:rFonts w:ascii="Arial" w:hAnsi="Arial" w:cs="Arial"/>
          <w:sz w:val="20"/>
          <w:szCs w:val="20"/>
          <w:lang w:eastAsia="fr-FR"/>
        </w:rPr>
        <w:t xml:space="preserve"> (champs n°17) est ajoutée à la date du profil </w:t>
      </w:r>
      <w:r w:rsidR="00CA02C3" w:rsidRPr="00CA02C3">
        <w:rPr>
          <w:rFonts w:ascii="Arial" w:hAnsi="Arial" w:cs="Arial"/>
          <w:b/>
          <w:sz w:val="20"/>
          <w:szCs w:val="20"/>
          <w:lang w:eastAsia="fr-FR"/>
        </w:rPr>
        <w:t>ARGO</w:t>
      </w:r>
      <w:r w:rsidR="00CA02C3">
        <w:rPr>
          <w:rFonts w:ascii="Arial" w:hAnsi="Arial" w:cs="Arial"/>
          <w:sz w:val="20"/>
          <w:szCs w:val="20"/>
          <w:lang w:eastAsia="fr-FR"/>
        </w:rPr>
        <w:t xml:space="preserve">. C’est cette date qui est conservée dans les fichiers </w:t>
      </w:r>
      <w:r w:rsidR="00391282">
        <w:rPr>
          <w:rFonts w:ascii="Arial" w:hAnsi="Arial" w:cs="Arial"/>
          <w:sz w:val="20"/>
          <w:szCs w:val="20"/>
          <w:lang w:eastAsia="fr-FR"/>
        </w:rPr>
        <w:t xml:space="preserve">au format </w:t>
      </w:r>
      <w:r w:rsidR="00CA02C3" w:rsidRPr="00CA02C3">
        <w:rPr>
          <w:rFonts w:ascii="Arial" w:hAnsi="Arial" w:cs="Arial"/>
          <w:b/>
          <w:sz w:val="20"/>
          <w:szCs w:val="20"/>
          <w:lang w:eastAsia="fr-FR"/>
        </w:rPr>
        <w:t>NetCDF</w:t>
      </w:r>
      <w:r w:rsidR="00CA02C3">
        <w:rPr>
          <w:rFonts w:ascii="Arial" w:hAnsi="Arial" w:cs="Arial"/>
          <w:sz w:val="20"/>
          <w:szCs w:val="20"/>
          <w:lang w:eastAsia="fr-FR"/>
        </w:rPr>
        <w:t xml:space="preserve"> ou au format </w:t>
      </w:r>
      <w:r w:rsidR="00CA02C3" w:rsidRPr="00CA02C3">
        <w:rPr>
          <w:rFonts w:ascii="Arial" w:hAnsi="Arial" w:cs="Arial"/>
          <w:b/>
          <w:sz w:val="20"/>
          <w:szCs w:val="20"/>
          <w:lang w:eastAsia="fr-FR"/>
        </w:rPr>
        <w:t>*.spl</w:t>
      </w:r>
      <w:r w:rsidR="00CA02C3">
        <w:rPr>
          <w:rFonts w:ascii="Arial" w:hAnsi="Arial" w:cs="Arial"/>
          <w:sz w:val="20"/>
          <w:szCs w:val="20"/>
          <w:lang w:eastAsia="fr-FR"/>
        </w:rPr>
        <w:t>.</w:t>
      </w:r>
    </w:p>
    <w:p w14:paraId="3A58765C" w14:textId="77777777" w:rsidR="00A54FB0" w:rsidRDefault="00A54FB0" w:rsidP="00A54FB0">
      <w:pPr>
        <w:pStyle w:val="Titre2"/>
      </w:pPr>
      <w:bookmarkStart w:id="247" w:name="_Ref268075548"/>
      <w:bookmarkStart w:id="248" w:name="_Toc51853304"/>
      <w:r>
        <w:lastRenderedPageBreak/>
        <w:t>Format des fichiers</w:t>
      </w:r>
      <w:r w:rsidRPr="00FA5EC9">
        <w:t xml:space="preserve"> </w:t>
      </w:r>
      <w:r>
        <w:t>ASTROLABE (*.ast)</w:t>
      </w:r>
      <w:bookmarkEnd w:id="247"/>
      <w:bookmarkEnd w:id="248"/>
    </w:p>
    <w:p w14:paraId="6EC17951" w14:textId="77777777" w:rsidR="00A54FB0" w:rsidRPr="00613588" w:rsidRDefault="00A54FB0" w:rsidP="00A54FB0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 xml:space="preserve">Ce format a été créé pour le </w:t>
      </w:r>
      <w:r w:rsidRPr="00613588">
        <w:rPr>
          <w:rFonts w:ascii="Arial" w:hAnsi="Arial" w:cs="Arial"/>
          <w:b/>
          <w:sz w:val="20"/>
          <w:szCs w:val="20"/>
        </w:rPr>
        <w:t>TSG</w:t>
      </w:r>
      <w:r w:rsidRPr="00613588">
        <w:rPr>
          <w:rFonts w:ascii="Arial" w:hAnsi="Arial" w:cs="Arial"/>
          <w:sz w:val="20"/>
          <w:szCs w:val="20"/>
        </w:rPr>
        <w:t xml:space="preserve"> du navire des Terres Australes ASTROLABE par </w:t>
      </w:r>
      <w:smartTag w:uri="urn:schemas-microsoft-com:office:smarttags" w:element="PersonName">
        <w:smartTagPr>
          <w:attr w:name="ProductID" w:val="Elodie Kestenare"/>
        </w:smartTagPr>
        <w:r w:rsidRPr="00613588">
          <w:rPr>
            <w:rFonts w:ascii="Arial" w:hAnsi="Arial" w:cs="Arial"/>
            <w:sz w:val="20"/>
            <w:szCs w:val="20"/>
          </w:rPr>
          <w:t>Elodie Kestenare</w:t>
        </w:r>
      </w:smartTag>
      <w:r w:rsidRPr="00613588">
        <w:rPr>
          <w:rFonts w:ascii="Arial" w:hAnsi="Arial" w:cs="Arial"/>
          <w:sz w:val="20"/>
          <w:szCs w:val="20"/>
        </w:rPr>
        <w:t xml:space="preserve"> (UMR LEGOS)</w:t>
      </w:r>
      <w:r w:rsidR="00BD2D4B" w:rsidRPr="00613588">
        <w:rPr>
          <w:rFonts w:ascii="Arial" w:hAnsi="Arial" w:cs="Arial"/>
          <w:sz w:val="20"/>
          <w:szCs w:val="20"/>
        </w:rPr>
        <w:t>.</w:t>
      </w:r>
    </w:p>
    <w:p w14:paraId="0F5806B9" w14:textId="77777777" w:rsidR="000D2F23" w:rsidRPr="00613588" w:rsidRDefault="000D2F23" w:rsidP="00A54FB0">
      <w:pPr>
        <w:rPr>
          <w:rFonts w:ascii="Arial" w:hAnsi="Arial" w:cs="Arial"/>
          <w:sz w:val="20"/>
          <w:szCs w:val="20"/>
        </w:rPr>
      </w:pPr>
    </w:p>
    <w:p w14:paraId="3F06A912" w14:textId="77777777" w:rsidR="000D2F23" w:rsidRPr="00613588" w:rsidRDefault="000D2F23" w:rsidP="00A54FB0">
      <w:pPr>
        <w:rPr>
          <w:rFonts w:ascii="Arial" w:hAnsi="Arial" w:cs="Arial"/>
          <w:b/>
          <w:sz w:val="20"/>
          <w:szCs w:val="20"/>
        </w:rPr>
      </w:pPr>
      <w:r w:rsidRPr="00613588">
        <w:rPr>
          <w:rFonts w:ascii="Arial" w:hAnsi="Arial" w:cs="Arial"/>
          <w:b/>
          <w:sz w:val="20"/>
          <w:szCs w:val="20"/>
        </w:rPr>
        <w:t>Exemple :</w:t>
      </w:r>
    </w:p>
    <w:p w14:paraId="7D90E469" w14:textId="77777777" w:rsidR="000D2F23" w:rsidRPr="00225A66" w:rsidRDefault="000D2F23" w:rsidP="00A54FB0">
      <w:pPr>
        <w:rPr>
          <w:rFonts w:ascii="Arial" w:hAnsi="Arial" w:cs="Arial"/>
          <w:b/>
          <w:color w:val="FF0000"/>
          <w:sz w:val="20"/>
          <w:szCs w:val="20"/>
        </w:rPr>
      </w:pPr>
    </w:p>
    <w:p w14:paraId="3A979E49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%HEADER DDMMYY hh mi ss LATX LONX  T_canisterRaw T_remoteRaw SSSraw  SSJT SSTP SSPS  SSPS_ADJUSTED PRES</w:t>
      </w:r>
    </w:p>
    <w:p w14:paraId="65A02006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12.9442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12.8127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33.1911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1.73</w:t>
      </w:r>
    </w:p>
    <w:p w14:paraId="4AF96749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12.9442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12.8133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33.1935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1.75</w:t>
      </w:r>
    </w:p>
    <w:p w14:paraId="5CFC44F1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12.9442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12.8150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33.1950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1.75</w:t>
      </w:r>
    </w:p>
    <w:p w14:paraId="54EDC131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3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12.9449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12.8152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33.1971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1.75</w:t>
      </w:r>
    </w:p>
    <w:p w14:paraId="4019675E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12.9462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12.8171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33.2006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1.75</w:t>
      </w:r>
    </w:p>
    <w:p w14:paraId="299F5093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5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12.9471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12.8213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33.2028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1.75</w:t>
      </w:r>
    </w:p>
    <w:p w14:paraId="5FE2DF8F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6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147.3408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12.9484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12.8229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33.2043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1.74</w:t>
      </w:r>
    </w:p>
    <w:p w14:paraId="1DA747B8" w14:textId="77777777" w:rsidR="000D2F23" w:rsidRPr="00A54FB0" w:rsidRDefault="000D2F23" w:rsidP="00A54FB0"/>
    <w:p w14:paraId="35771E5C" w14:textId="77777777" w:rsidR="00FA5EC9" w:rsidRPr="00FA5EC9" w:rsidRDefault="00D56531" w:rsidP="00FA5EC9">
      <w:pPr>
        <w:pStyle w:val="Titre2"/>
      </w:pPr>
      <w:bookmarkStart w:id="249" w:name="_Toc197923227"/>
      <w:bookmarkStart w:id="250" w:name="_Toc197923295"/>
      <w:bookmarkStart w:id="251" w:name="_Toc197923411"/>
      <w:bookmarkStart w:id="252" w:name="_Toc197923533"/>
      <w:bookmarkStart w:id="253" w:name="_Toc197923579"/>
      <w:bookmarkStart w:id="254" w:name="_Toc197923643"/>
      <w:bookmarkStart w:id="255" w:name="_Toc197924967"/>
      <w:bookmarkStart w:id="256" w:name="_Ref200871520"/>
      <w:bookmarkStart w:id="257" w:name="_Ref200872041"/>
      <w:bookmarkStart w:id="258" w:name="_Ref200872062"/>
      <w:bookmarkStart w:id="259" w:name="_Ref267928256"/>
      <w:bookmarkStart w:id="260" w:name="_Ref267930645"/>
      <w:bookmarkStart w:id="261" w:name="_Ref267930664"/>
      <w:bookmarkStart w:id="262" w:name="_Ref267930686"/>
      <w:bookmarkStart w:id="263" w:name="_Ref268015287"/>
      <w:bookmarkStart w:id="264" w:name="_Ref268015352"/>
      <w:bookmarkStart w:id="265" w:name="_Toc51853305"/>
      <w:r>
        <w:t>Format des fichiers</w:t>
      </w:r>
      <w:r w:rsidR="00FA5EC9" w:rsidRPr="00FA5EC9">
        <w:t xml:space="preserve"> ASCII</w:t>
      </w:r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r w:rsidR="00620B48">
        <w:t xml:space="preserve"> (*.btl, *.spl, *.tsgqc)</w:t>
      </w:r>
      <w:bookmarkEnd w:id="263"/>
      <w:bookmarkEnd w:id="264"/>
      <w:bookmarkEnd w:id="265"/>
    </w:p>
    <w:p w14:paraId="35D471F6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 format des fichiers ASCII a une structure similaire pour les fichiers </w:t>
      </w:r>
      <w:r w:rsidRPr="00762BA9">
        <w:rPr>
          <w:rFonts w:ascii="Arial" w:hAnsi="Arial" w:cs="Arial"/>
          <w:b/>
          <w:sz w:val="20"/>
          <w:szCs w:val="20"/>
        </w:rPr>
        <w:t>TSG</w:t>
      </w:r>
      <w:r w:rsidRPr="00FA5EC9">
        <w:rPr>
          <w:rFonts w:ascii="Arial" w:hAnsi="Arial" w:cs="Arial"/>
          <w:sz w:val="20"/>
          <w:szCs w:val="20"/>
        </w:rPr>
        <w:t xml:space="preserve"> et les données discrètes </w:t>
      </w:r>
      <w:r w:rsidR="00FD239A">
        <w:rPr>
          <w:rFonts w:ascii="Arial" w:hAnsi="Arial" w:cs="Arial"/>
          <w:sz w:val="20"/>
          <w:szCs w:val="20"/>
        </w:rPr>
        <w:t>‘</w:t>
      </w:r>
      <w:r w:rsidR="00FD239A" w:rsidRPr="00FD239A">
        <w:rPr>
          <w:rFonts w:ascii="Arial" w:hAnsi="Arial" w:cs="Arial"/>
          <w:b/>
          <w:sz w:val="20"/>
          <w:szCs w:val="20"/>
        </w:rPr>
        <w:t>échantillons’</w:t>
      </w:r>
      <w:r w:rsidRPr="00FA5EC9">
        <w:rPr>
          <w:rFonts w:ascii="Arial" w:hAnsi="Arial" w:cs="Arial"/>
          <w:sz w:val="20"/>
          <w:szCs w:val="20"/>
        </w:rPr>
        <w:t>, dont l'extension est :</w:t>
      </w:r>
    </w:p>
    <w:p w14:paraId="3224A93C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37D257C" w14:textId="77777777" w:rsidR="00620B48" w:rsidRPr="00A6267C" w:rsidRDefault="00620B48" w:rsidP="00620B48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</w:rPr>
      </w:pPr>
      <w:r w:rsidRPr="00A6267C">
        <w:rPr>
          <w:rFonts w:ascii="Arial" w:hAnsi="Arial" w:cs="Arial"/>
          <w:b/>
          <w:sz w:val="20"/>
          <w:szCs w:val="20"/>
        </w:rPr>
        <w:t>.btl</w:t>
      </w:r>
    </w:p>
    <w:p w14:paraId="3313D2D9" w14:textId="77777777" w:rsidR="00620B48" w:rsidRPr="008E013A" w:rsidRDefault="00620B48" w:rsidP="00620B48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</w:rPr>
      </w:pPr>
      <w:r w:rsidRPr="008E013A">
        <w:rPr>
          <w:rFonts w:ascii="Arial" w:hAnsi="Arial" w:cs="Arial"/>
          <w:b/>
          <w:sz w:val="20"/>
          <w:szCs w:val="20"/>
        </w:rPr>
        <w:t>.spl</w:t>
      </w:r>
      <w:r w:rsidR="008E013A" w:rsidRPr="008E013A">
        <w:rPr>
          <w:rFonts w:ascii="Arial" w:hAnsi="Arial" w:cs="Arial"/>
          <w:b/>
          <w:sz w:val="20"/>
          <w:szCs w:val="20"/>
        </w:rPr>
        <w:tab/>
        <w:t>(</w:t>
      </w:r>
      <w:r w:rsidR="008E013A" w:rsidRPr="008E013A">
        <w:rPr>
          <w:rFonts w:ascii="Arial" w:hAnsi="Arial" w:cs="Arial"/>
          <w:sz w:val="20"/>
          <w:szCs w:val="20"/>
        </w:rPr>
        <w:t xml:space="preserve">cf. </w:t>
      </w:r>
      <w:r w:rsidR="008E013A" w:rsidRPr="008E013A">
        <w:rPr>
          <w:rFonts w:ascii="Arial" w:hAnsi="Arial" w:cs="Arial"/>
          <w:b/>
          <w:smallCaps/>
          <w:sz w:val="20"/>
          <w:szCs w:val="20"/>
        </w:rPr>
        <w:t>Avertissement</w:t>
      </w:r>
      <w:r w:rsidR="008E013A">
        <w:rPr>
          <w:rFonts w:ascii="Arial" w:hAnsi="Arial" w:cs="Arial"/>
          <w:sz w:val="20"/>
          <w:szCs w:val="20"/>
        </w:rPr>
        <w:t xml:space="preserve"> en fin de p</w:t>
      </w:r>
      <w:r w:rsidR="008E013A" w:rsidRPr="008E013A">
        <w:rPr>
          <w:rFonts w:ascii="Arial" w:hAnsi="Arial" w:cs="Arial"/>
          <w:sz w:val="20"/>
          <w:szCs w:val="20"/>
        </w:rPr>
        <w:t>aragraphe</w:t>
      </w:r>
      <w:r w:rsidR="008E013A" w:rsidRPr="008E013A">
        <w:rPr>
          <w:rFonts w:ascii="Arial" w:hAnsi="Arial" w:cs="Arial"/>
          <w:b/>
          <w:sz w:val="20"/>
          <w:szCs w:val="20"/>
        </w:rPr>
        <w:t>)</w:t>
      </w:r>
    </w:p>
    <w:p w14:paraId="1A8CAFA4" w14:textId="77777777" w:rsidR="00FA5EC9" w:rsidRPr="00A6267C" w:rsidRDefault="00FA5EC9" w:rsidP="00FA5EC9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</w:rPr>
      </w:pPr>
      <w:r w:rsidRPr="00A6267C">
        <w:rPr>
          <w:rFonts w:ascii="Arial" w:hAnsi="Arial" w:cs="Arial"/>
          <w:b/>
          <w:sz w:val="20"/>
          <w:szCs w:val="20"/>
        </w:rPr>
        <w:t>.tsgqc</w:t>
      </w:r>
    </w:p>
    <w:p w14:paraId="223AF422" w14:textId="77777777" w:rsidR="00FA5EC9" w:rsidRPr="00A6267C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4AB46FC1" w14:textId="77777777" w:rsidR="00FA5EC9" w:rsidRPr="00A6267C" w:rsidRDefault="00FA5EC9" w:rsidP="00FA5EC9">
      <w:pPr>
        <w:jc w:val="both"/>
        <w:rPr>
          <w:rFonts w:ascii="Arial" w:hAnsi="Arial" w:cs="Arial"/>
          <w:sz w:val="20"/>
          <w:szCs w:val="20"/>
          <w:u w:val="single"/>
        </w:rPr>
      </w:pPr>
      <w:r w:rsidRPr="00A6267C">
        <w:rPr>
          <w:rFonts w:ascii="Arial" w:hAnsi="Arial" w:cs="Arial"/>
          <w:sz w:val="20"/>
          <w:szCs w:val="20"/>
          <w:u w:val="single"/>
        </w:rPr>
        <w:t>Données TSG</w:t>
      </w:r>
    </w:p>
    <w:p w14:paraId="073009D2" w14:textId="77777777" w:rsidR="00FA5EC9" w:rsidRPr="00A6267C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58F5746F" w14:textId="77777777" w:rsidR="00FA5EC9" w:rsidRPr="00FD239A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</w:rPr>
      </w:pPr>
      <w:r w:rsidRPr="00FD239A">
        <w:rPr>
          <w:rFonts w:ascii="Courier New" w:hAnsi="Courier New" w:cs="Courier New"/>
          <w:sz w:val="20"/>
          <w:szCs w:val="20"/>
        </w:rPr>
        <w:t>%PLATFORM_NAME TOUCAN</w:t>
      </w:r>
    </w:p>
    <w:p w14:paraId="5B80BA89" w14:textId="77777777" w:rsidR="00FA5EC9" w:rsidRPr="00FD239A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</w:rPr>
      </w:pPr>
      <w:r w:rsidRPr="00FD239A">
        <w:rPr>
          <w:rFonts w:ascii="Courier New" w:hAnsi="Courier New" w:cs="Courier New"/>
          <w:sz w:val="20"/>
          <w:szCs w:val="20"/>
        </w:rPr>
        <w:t>%HEADER YEAR MNTH DAYX hh mi ss LATX LONX SSPS SSPS_QC SSJT SSJT_QC SSTP SSTP_QC</w:t>
      </w:r>
    </w:p>
    <w:p w14:paraId="74810F67" w14:textId="77777777" w:rsidR="00FA5EC9" w:rsidRPr="00E5307E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s-ES"/>
        </w:rPr>
      </w:pPr>
      <w:r w:rsidRPr="00E5307E">
        <w:rPr>
          <w:rFonts w:ascii="Courier New" w:hAnsi="Courier New" w:cs="Courier New"/>
          <w:sz w:val="20"/>
          <w:szCs w:val="20"/>
          <w:lang w:val="es-ES"/>
        </w:rPr>
        <w:t>2007 07 18 14 20 32   49.9168510   -3.0475171 35.300 0 15.702 0    NaN 9</w:t>
      </w:r>
    </w:p>
    <w:p w14:paraId="1638E95E" w14:textId="77777777" w:rsidR="00FA5EC9" w:rsidRPr="00E5307E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s-ES"/>
        </w:rPr>
      </w:pPr>
      <w:r w:rsidRPr="00E5307E">
        <w:rPr>
          <w:rFonts w:ascii="Courier New" w:hAnsi="Courier New" w:cs="Courier New"/>
          <w:sz w:val="20"/>
          <w:szCs w:val="20"/>
          <w:lang w:val="es-ES"/>
        </w:rPr>
        <w:t>2007 07 18 14 25 32   49.9076500   -3.0808330 35.290 0 16.028 0    NaN 9</w:t>
      </w:r>
    </w:p>
    <w:p w14:paraId="205D73DF" w14:textId="77777777" w:rsidR="00FA5EC9" w:rsidRPr="00E5307E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s-ES"/>
        </w:rPr>
      </w:pPr>
      <w:r w:rsidRPr="00E5307E">
        <w:rPr>
          <w:rFonts w:ascii="Courier New" w:hAnsi="Courier New" w:cs="Courier New"/>
          <w:sz w:val="20"/>
          <w:szCs w:val="20"/>
          <w:lang w:val="es-ES"/>
        </w:rPr>
        <w:t>2007 07 18 14 30 32   49.8984489   -3.1142170 35.281 0 15.997 0    NaN 9</w:t>
      </w:r>
    </w:p>
    <w:p w14:paraId="3C32F8BF" w14:textId="77777777" w:rsidR="00FA5EC9" w:rsidRPr="00E5307E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s-ES"/>
        </w:rPr>
      </w:pPr>
      <w:r w:rsidRPr="00E5307E">
        <w:rPr>
          <w:rFonts w:ascii="Courier New" w:hAnsi="Courier New" w:cs="Courier New"/>
          <w:sz w:val="20"/>
          <w:szCs w:val="20"/>
          <w:lang w:val="es-ES"/>
        </w:rPr>
        <w:t>2007 07 18 14 35 32   49.8893013   -3.1478500 35.273 0 16.130 0    NaN 9</w:t>
      </w:r>
    </w:p>
    <w:p w14:paraId="0A7D7CD9" w14:textId="77777777" w:rsidR="00FA5EC9" w:rsidRPr="00E5307E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s-ES"/>
        </w:rPr>
      </w:pPr>
      <w:r w:rsidRPr="00E5307E">
        <w:rPr>
          <w:rFonts w:ascii="Courier New" w:hAnsi="Courier New" w:cs="Courier New"/>
          <w:sz w:val="20"/>
          <w:szCs w:val="20"/>
          <w:lang w:val="es-ES"/>
        </w:rPr>
        <w:t>2007 07 18 14 40 32   49.8801155   -3.1815331 35.260 0 16.170 0    NaN 9</w:t>
      </w:r>
    </w:p>
    <w:p w14:paraId="0B2B52EC" w14:textId="77777777" w:rsidR="00FA5EC9" w:rsidRPr="00FD239A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</w:rPr>
      </w:pPr>
      <w:r w:rsidRPr="00FD239A">
        <w:rPr>
          <w:rFonts w:ascii="Courier New" w:hAnsi="Courier New" w:cs="Courier New"/>
          <w:sz w:val="20"/>
          <w:szCs w:val="20"/>
        </w:rPr>
        <w:t>2007 07 18 14 45 32   49.8716011   -3.2158000 35.262 0 16.296 0    NaN 9</w:t>
      </w:r>
    </w:p>
    <w:p w14:paraId="1818E328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0DCF2A95" w14:textId="77777777" w:rsidR="00285A8C" w:rsidRPr="00FA5EC9" w:rsidRDefault="00FA5EC9" w:rsidP="00285A8C">
      <w:pPr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Ces fichiers peuvent posséder une ou plusieurs lignes d'entête dont le 1</w:t>
      </w:r>
      <w:r w:rsidRPr="00FA5EC9">
        <w:rPr>
          <w:rFonts w:ascii="Arial" w:hAnsi="Arial" w:cs="Arial"/>
          <w:sz w:val="20"/>
          <w:szCs w:val="20"/>
          <w:vertAlign w:val="superscript"/>
        </w:rPr>
        <w:t>er</w:t>
      </w:r>
      <w:r w:rsidRPr="00FA5EC9">
        <w:rPr>
          <w:rFonts w:ascii="Arial" w:hAnsi="Arial" w:cs="Arial"/>
          <w:sz w:val="20"/>
          <w:szCs w:val="20"/>
        </w:rPr>
        <w:t xml:space="preserve"> caractère est obligatoirement le caractère '%'.</w:t>
      </w:r>
      <w:r w:rsidR="00285A8C">
        <w:rPr>
          <w:rFonts w:ascii="Arial" w:hAnsi="Arial" w:cs="Arial"/>
          <w:sz w:val="20"/>
          <w:szCs w:val="20"/>
        </w:rPr>
        <w:t xml:space="preserve"> </w:t>
      </w:r>
      <w:r w:rsidR="00285A8C" w:rsidRPr="00FA5EC9">
        <w:rPr>
          <w:rFonts w:ascii="Arial" w:hAnsi="Arial" w:cs="Arial"/>
          <w:sz w:val="20"/>
          <w:szCs w:val="20"/>
        </w:rPr>
        <w:t>Ces lignes permettent d'introduire, ou non, les meta-données</w:t>
      </w:r>
      <w:r w:rsidR="00FD239A">
        <w:rPr>
          <w:rFonts w:ascii="Arial" w:hAnsi="Arial" w:cs="Arial"/>
          <w:sz w:val="20"/>
          <w:szCs w:val="20"/>
        </w:rPr>
        <w:t xml:space="preserve">. </w:t>
      </w:r>
      <w:r w:rsidR="00285A8C" w:rsidRPr="00FA5EC9">
        <w:rPr>
          <w:rFonts w:ascii="Arial" w:hAnsi="Arial" w:cs="Arial"/>
          <w:sz w:val="20"/>
          <w:szCs w:val="20"/>
        </w:rPr>
        <w:t xml:space="preserve">Dans le cas de meta-données qui doivent être conservées il faut indiquer le nom de la variable définie dans le format </w:t>
      </w:r>
      <w:r w:rsidR="00285A8C">
        <w:rPr>
          <w:rFonts w:ascii="Arial" w:hAnsi="Arial" w:cs="Arial"/>
          <w:sz w:val="20"/>
          <w:szCs w:val="20"/>
        </w:rPr>
        <w:t>NetCDF</w:t>
      </w:r>
      <w:r w:rsidR="00285A8C" w:rsidRPr="00FA5EC9">
        <w:rPr>
          <w:rFonts w:ascii="Arial" w:hAnsi="Arial" w:cs="Arial"/>
          <w:sz w:val="20"/>
          <w:szCs w:val="20"/>
        </w:rPr>
        <w:t>.</w:t>
      </w:r>
    </w:p>
    <w:p w14:paraId="5FA160AE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4D06E926" w14:textId="77777777" w:rsid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Une ligne d'entête </w:t>
      </w:r>
      <w:r w:rsidR="00285A8C">
        <w:rPr>
          <w:rFonts w:ascii="Arial" w:hAnsi="Arial" w:cs="Arial"/>
          <w:sz w:val="20"/>
          <w:szCs w:val="20"/>
        </w:rPr>
        <w:t xml:space="preserve">décrivant les variables du fichier </w:t>
      </w:r>
      <w:r w:rsidRPr="00FA5EC9">
        <w:rPr>
          <w:rFonts w:ascii="Arial" w:hAnsi="Arial" w:cs="Arial"/>
          <w:sz w:val="20"/>
          <w:szCs w:val="20"/>
        </w:rPr>
        <w:t xml:space="preserve">est absolument nécessaire. </w:t>
      </w:r>
      <w:r w:rsidR="00285A8C">
        <w:rPr>
          <w:rFonts w:ascii="Arial" w:hAnsi="Arial" w:cs="Arial"/>
          <w:sz w:val="20"/>
          <w:szCs w:val="20"/>
        </w:rPr>
        <w:t xml:space="preserve">Celle-ci </w:t>
      </w:r>
      <w:r w:rsidRPr="00FA5EC9">
        <w:rPr>
          <w:rFonts w:ascii="Arial" w:hAnsi="Arial" w:cs="Arial"/>
          <w:sz w:val="20"/>
          <w:szCs w:val="20"/>
        </w:rPr>
        <w:t xml:space="preserve">débute </w:t>
      </w:r>
      <w:r w:rsidR="00285A8C">
        <w:rPr>
          <w:rFonts w:ascii="Arial" w:hAnsi="Arial" w:cs="Arial"/>
          <w:sz w:val="20"/>
          <w:szCs w:val="20"/>
        </w:rPr>
        <w:t>par</w:t>
      </w:r>
      <w:r w:rsidRPr="00FA5EC9">
        <w:rPr>
          <w:rFonts w:ascii="Arial" w:hAnsi="Arial" w:cs="Arial"/>
          <w:sz w:val="20"/>
          <w:szCs w:val="20"/>
        </w:rPr>
        <w:t xml:space="preserve"> </w:t>
      </w:r>
      <w:r w:rsidR="00FD239A">
        <w:rPr>
          <w:rFonts w:ascii="Arial" w:hAnsi="Arial" w:cs="Arial"/>
          <w:sz w:val="20"/>
          <w:szCs w:val="20"/>
        </w:rPr>
        <w:t>le champ :</w:t>
      </w:r>
      <w:r w:rsidRPr="00FA5EC9">
        <w:rPr>
          <w:rFonts w:ascii="Arial" w:hAnsi="Arial" w:cs="Arial"/>
          <w:sz w:val="20"/>
          <w:szCs w:val="20"/>
        </w:rPr>
        <w:t xml:space="preserve"> %HEADER.</w:t>
      </w:r>
    </w:p>
    <w:p w14:paraId="1D2B2CE6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1C664215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6 premières variables sont obligatoirement, et dans cet ordre :</w:t>
      </w:r>
    </w:p>
    <w:p w14:paraId="1A01E0E5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l'année </w:t>
      </w:r>
      <w:r w:rsidR="00285A8C">
        <w:rPr>
          <w:rFonts w:ascii="Arial" w:hAnsi="Arial" w:cs="Arial"/>
          <w:sz w:val="20"/>
          <w:szCs w:val="20"/>
        </w:rPr>
        <w:tab/>
      </w:r>
      <w:r w:rsidR="00285A8C" w:rsidRPr="00A6267C">
        <w:rPr>
          <w:rFonts w:ascii="Arial" w:hAnsi="Arial" w:cs="Arial"/>
          <w:sz w:val="20"/>
          <w:szCs w:val="20"/>
        </w:rPr>
        <w:t>YEAR</w:t>
      </w:r>
    </w:p>
    <w:p w14:paraId="551D6CAF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 mois</w:t>
      </w:r>
      <w:r w:rsidR="00285A8C">
        <w:rPr>
          <w:rFonts w:ascii="Arial" w:hAnsi="Arial" w:cs="Arial"/>
          <w:sz w:val="20"/>
          <w:szCs w:val="20"/>
        </w:rPr>
        <w:tab/>
      </w:r>
      <w:r w:rsidR="00285A8C" w:rsidRPr="00A6267C">
        <w:rPr>
          <w:rFonts w:ascii="Arial" w:hAnsi="Arial" w:cs="Arial"/>
          <w:sz w:val="20"/>
          <w:szCs w:val="20"/>
        </w:rPr>
        <w:t>MNTH</w:t>
      </w:r>
    </w:p>
    <w:p w14:paraId="64DF57F4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 jour</w:t>
      </w:r>
      <w:r w:rsidR="00285A8C">
        <w:rPr>
          <w:rFonts w:ascii="Arial" w:hAnsi="Arial" w:cs="Arial"/>
          <w:sz w:val="20"/>
          <w:szCs w:val="20"/>
        </w:rPr>
        <w:tab/>
      </w:r>
      <w:r w:rsidR="00285A8C" w:rsidRPr="00A6267C">
        <w:rPr>
          <w:rFonts w:ascii="Arial" w:hAnsi="Arial" w:cs="Arial"/>
          <w:sz w:val="20"/>
          <w:szCs w:val="20"/>
        </w:rPr>
        <w:t>DAYX</w:t>
      </w:r>
    </w:p>
    <w:p w14:paraId="673E186F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l'heure</w:t>
      </w:r>
      <w:r w:rsidR="00285A8C">
        <w:rPr>
          <w:rFonts w:ascii="Arial" w:hAnsi="Arial" w:cs="Arial"/>
          <w:sz w:val="20"/>
          <w:szCs w:val="20"/>
        </w:rPr>
        <w:tab/>
      </w:r>
      <w:r w:rsidR="00285A8C" w:rsidRPr="00A6267C">
        <w:rPr>
          <w:rFonts w:ascii="Arial" w:hAnsi="Arial" w:cs="Arial"/>
          <w:sz w:val="20"/>
          <w:szCs w:val="20"/>
        </w:rPr>
        <w:t>hh</w:t>
      </w:r>
    </w:p>
    <w:p w14:paraId="543C50A3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lastRenderedPageBreak/>
        <w:t>les minutes</w:t>
      </w:r>
      <w:r w:rsidR="00285A8C">
        <w:rPr>
          <w:rFonts w:ascii="Arial" w:hAnsi="Arial" w:cs="Arial"/>
          <w:sz w:val="20"/>
          <w:szCs w:val="20"/>
        </w:rPr>
        <w:tab/>
      </w:r>
      <w:r w:rsidR="00285A8C" w:rsidRPr="00A6267C">
        <w:rPr>
          <w:rFonts w:ascii="Arial" w:hAnsi="Arial" w:cs="Arial"/>
          <w:sz w:val="20"/>
          <w:szCs w:val="20"/>
        </w:rPr>
        <w:t>mi</w:t>
      </w:r>
    </w:p>
    <w:p w14:paraId="28EE4FCA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secondes</w:t>
      </w:r>
      <w:r w:rsidR="00285A8C">
        <w:rPr>
          <w:rFonts w:ascii="Arial" w:hAnsi="Arial" w:cs="Arial"/>
          <w:sz w:val="20"/>
          <w:szCs w:val="20"/>
        </w:rPr>
        <w:tab/>
      </w:r>
      <w:r w:rsidR="00285A8C" w:rsidRPr="00A6267C">
        <w:rPr>
          <w:rFonts w:ascii="Arial" w:hAnsi="Arial" w:cs="Arial"/>
          <w:sz w:val="20"/>
          <w:szCs w:val="20"/>
        </w:rPr>
        <w:t>ss</w:t>
      </w:r>
    </w:p>
    <w:p w14:paraId="5977B24D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60001D78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Ensuite l'ordre dans lequel sont inscrites les variables </w:t>
      </w:r>
      <w:r w:rsidR="008F74DF">
        <w:rPr>
          <w:rFonts w:ascii="Arial" w:hAnsi="Arial" w:cs="Arial"/>
          <w:sz w:val="20"/>
          <w:szCs w:val="20"/>
        </w:rPr>
        <w:t>NetCDF</w:t>
      </w:r>
      <w:r w:rsidRPr="00FA5EC9">
        <w:rPr>
          <w:rFonts w:ascii="Arial" w:hAnsi="Arial" w:cs="Arial"/>
          <w:sz w:val="20"/>
          <w:szCs w:val="20"/>
        </w:rPr>
        <w:t xml:space="preserve"> n'a pas d'importance. Dans l'exemple présenté, les variables utilisées sont :</w:t>
      </w:r>
    </w:p>
    <w:p w14:paraId="7F777B34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25BE6856" w14:textId="77777777" w:rsidR="00FA5EC9" w:rsidRPr="00FA5EC9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LATX</w:t>
      </w:r>
      <w:r w:rsidRPr="00FA5EC9">
        <w:rPr>
          <w:rFonts w:ascii="Arial" w:hAnsi="Arial" w:cs="Arial"/>
          <w:sz w:val="20"/>
          <w:szCs w:val="20"/>
        </w:rPr>
        <w:tab/>
        <w:t>Latitude</w:t>
      </w:r>
    </w:p>
    <w:p w14:paraId="14B57B32" w14:textId="77777777" w:rsidR="00FA5EC9" w:rsidRPr="00FA5EC9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LONX</w:t>
      </w:r>
      <w:r w:rsidRPr="00FA5EC9">
        <w:rPr>
          <w:rFonts w:ascii="Arial" w:hAnsi="Arial" w:cs="Arial"/>
          <w:sz w:val="20"/>
          <w:szCs w:val="20"/>
        </w:rPr>
        <w:tab/>
        <w:t>Longitude</w:t>
      </w:r>
    </w:p>
    <w:p w14:paraId="1143D960" w14:textId="77777777" w:rsidR="00FA5EC9" w:rsidRPr="00FA5EC9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</w:t>
      </w:r>
      <w:r w:rsidRPr="00FA5EC9">
        <w:rPr>
          <w:rFonts w:ascii="Arial" w:hAnsi="Arial" w:cs="Arial"/>
          <w:sz w:val="20"/>
          <w:szCs w:val="20"/>
        </w:rPr>
        <w:tab/>
        <w:t>Salinité du thermosalinographe</w:t>
      </w:r>
    </w:p>
    <w:p w14:paraId="72F6F1CB" w14:textId="77777777" w:rsidR="00FA5EC9" w:rsidRPr="00FA5EC9" w:rsidRDefault="00A17BF8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SSPS_QC</w:t>
      </w:r>
      <w:r>
        <w:rPr>
          <w:rFonts w:ascii="Arial" w:hAnsi="Arial" w:cs="Arial"/>
          <w:sz w:val="20"/>
          <w:szCs w:val="20"/>
        </w:rPr>
        <w:tab/>
        <w:t xml:space="preserve">Code </w:t>
      </w:r>
      <w:r w:rsidR="00FA5EC9" w:rsidRPr="00FA5EC9">
        <w:rPr>
          <w:rFonts w:ascii="Arial" w:hAnsi="Arial" w:cs="Arial"/>
          <w:sz w:val="20"/>
          <w:szCs w:val="20"/>
        </w:rPr>
        <w:t>qualité sur la série temporelle de salinité</w:t>
      </w:r>
    </w:p>
    <w:p w14:paraId="06A6E240" w14:textId="77777777" w:rsidR="00FA5EC9" w:rsidRPr="00FA5EC9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SSJT</w:t>
      </w:r>
      <w:r w:rsidRPr="00FA5EC9">
        <w:rPr>
          <w:rFonts w:ascii="Arial" w:hAnsi="Arial" w:cs="Arial"/>
          <w:sz w:val="20"/>
          <w:szCs w:val="20"/>
        </w:rPr>
        <w:tab/>
      </w:r>
      <w:r w:rsidR="00C73E77">
        <w:rPr>
          <w:rFonts w:ascii="Arial" w:hAnsi="Arial" w:cs="Arial"/>
          <w:sz w:val="20"/>
          <w:szCs w:val="20"/>
        </w:rPr>
        <w:t>température</w:t>
      </w:r>
      <w:r w:rsidRPr="00FA5EC9">
        <w:rPr>
          <w:rFonts w:ascii="Arial" w:hAnsi="Arial" w:cs="Arial"/>
          <w:sz w:val="20"/>
          <w:szCs w:val="20"/>
        </w:rPr>
        <w:t xml:space="preserve"> du thermosalinographe</w:t>
      </w:r>
    </w:p>
    <w:p w14:paraId="4B425B22" w14:textId="77777777" w:rsidR="00FA5EC9" w:rsidRPr="00FA5EC9" w:rsidRDefault="00A17BF8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SSJT_QC </w:t>
      </w:r>
      <w:r>
        <w:rPr>
          <w:rFonts w:ascii="Arial" w:hAnsi="Arial" w:cs="Arial"/>
          <w:sz w:val="20"/>
          <w:szCs w:val="20"/>
        </w:rPr>
        <w:tab/>
        <w:t xml:space="preserve">Code </w:t>
      </w:r>
      <w:r w:rsidR="00FA5EC9" w:rsidRPr="00FA5EC9">
        <w:rPr>
          <w:rFonts w:ascii="Arial" w:hAnsi="Arial" w:cs="Arial"/>
          <w:sz w:val="20"/>
          <w:szCs w:val="20"/>
        </w:rPr>
        <w:t>qualité sur de la température de cuve du thermosalinographe</w:t>
      </w:r>
    </w:p>
    <w:p w14:paraId="4BAF15CC" w14:textId="77777777" w:rsidR="00FA5EC9" w:rsidRPr="00FA5EC9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SSTP</w:t>
      </w:r>
      <w:r w:rsidRPr="00FA5EC9">
        <w:rPr>
          <w:rFonts w:ascii="Arial" w:hAnsi="Arial" w:cs="Arial"/>
          <w:sz w:val="20"/>
          <w:szCs w:val="20"/>
        </w:rPr>
        <w:tab/>
        <w:t>Température précise</w:t>
      </w:r>
    </w:p>
    <w:p w14:paraId="16E402E9" w14:textId="77777777" w:rsidR="00FA5EC9" w:rsidRPr="00FA5EC9" w:rsidRDefault="00A17BF8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SSTP_QC </w:t>
      </w:r>
      <w:r>
        <w:rPr>
          <w:rFonts w:ascii="Arial" w:hAnsi="Arial" w:cs="Arial"/>
          <w:sz w:val="20"/>
          <w:szCs w:val="20"/>
        </w:rPr>
        <w:tab/>
        <w:t xml:space="preserve">Code </w:t>
      </w:r>
      <w:r w:rsidR="00FA5EC9" w:rsidRPr="00FA5EC9">
        <w:rPr>
          <w:rFonts w:ascii="Arial" w:hAnsi="Arial" w:cs="Arial"/>
          <w:sz w:val="20"/>
          <w:szCs w:val="20"/>
        </w:rPr>
        <w:t>qualité sur la série temporelle de température précise</w:t>
      </w:r>
    </w:p>
    <w:p w14:paraId="44506947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5BE3B151" w14:textId="77777777" w:rsidR="00FA5EC9" w:rsidRDefault="00285A8C" w:rsidP="00FA5EC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Dans l'exemple ci-dess</w:t>
      </w:r>
      <w:r w:rsidR="00FA5EC9" w:rsidRPr="00FA5EC9">
        <w:rPr>
          <w:rFonts w:ascii="Arial" w:hAnsi="Arial" w:cs="Arial"/>
          <w:sz w:val="20"/>
          <w:szCs w:val="20"/>
        </w:rPr>
        <w:t xml:space="preserve">us, on indique le nom du navire servant de support au </w:t>
      </w:r>
      <w:r w:rsidR="003107A2" w:rsidRPr="00FA5EC9">
        <w:rPr>
          <w:rFonts w:ascii="Arial" w:hAnsi="Arial" w:cs="Arial"/>
          <w:sz w:val="20"/>
          <w:szCs w:val="20"/>
        </w:rPr>
        <w:t>thermosalino</w:t>
      </w:r>
      <w:r w:rsidR="003107A2">
        <w:rPr>
          <w:rFonts w:ascii="Arial" w:hAnsi="Arial" w:cs="Arial"/>
          <w:sz w:val="20"/>
          <w:szCs w:val="20"/>
        </w:rPr>
        <w:t>graphe</w:t>
      </w:r>
      <w:r w:rsidR="00FA5EC9" w:rsidRPr="00FA5EC9">
        <w:rPr>
          <w:rFonts w:ascii="Arial" w:hAnsi="Arial" w:cs="Arial"/>
          <w:sz w:val="20"/>
          <w:szCs w:val="20"/>
        </w:rPr>
        <w:t xml:space="preserve">. La variable utilisée dans le fichier </w:t>
      </w:r>
      <w:r w:rsidR="008F74DF">
        <w:rPr>
          <w:rFonts w:ascii="Arial" w:hAnsi="Arial" w:cs="Arial"/>
          <w:sz w:val="20"/>
          <w:szCs w:val="20"/>
        </w:rPr>
        <w:t>NetCDF</w:t>
      </w:r>
      <w:r w:rsidR="00FA5EC9" w:rsidRPr="00FA5EC9">
        <w:rPr>
          <w:rFonts w:ascii="Arial" w:hAnsi="Arial" w:cs="Arial"/>
          <w:sz w:val="20"/>
          <w:szCs w:val="20"/>
        </w:rPr>
        <w:t xml:space="preserve"> </w:t>
      </w:r>
      <w:r w:rsidR="00FA5EC9" w:rsidRPr="008E013A">
        <w:rPr>
          <w:rFonts w:ascii="Arial" w:hAnsi="Arial" w:cs="Arial"/>
          <w:b/>
          <w:sz w:val="20"/>
          <w:szCs w:val="20"/>
        </w:rPr>
        <w:t>'PLATFORM_NAME'</w:t>
      </w:r>
      <w:r w:rsidR="00FA5EC9" w:rsidRPr="00FA5EC9">
        <w:rPr>
          <w:rFonts w:ascii="Arial" w:hAnsi="Arial" w:cs="Arial"/>
          <w:sz w:val="20"/>
          <w:szCs w:val="20"/>
        </w:rPr>
        <w:t xml:space="preserve">. Se référer au document décrivant le format </w:t>
      </w:r>
      <w:r w:rsidR="008F74DF">
        <w:rPr>
          <w:rFonts w:ascii="Arial" w:hAnsi="Arial" w:cs="Arial"/>
          <w:sz w:val="20"/>
          <w:szCs w:val="20"/>
        </w:rPr>
        <w:t>NetCDF</w:t>
      </w:r>
      <w:r w:rsidR="00FA5EC9" w:rsidRPr="00FA5EC9">
        <w:rPr>
          <w:rFonts w:ascii="Arial" w:hAnsi="Arial" w:cs="Arial"/>
          <w:sz w:val="20"/>
          <w:szCs w:val="20"/>
        </w:rPr>
        <w:t xml:space="preserve"> pour une description complète des méta-données</w:t>
      </w:r>
      <w:r>
        <w:rPr>
          <w:rFonts w:ascii="Arial" w:hAnsi="Arial" w:cs="Arial"/>
          <w:sz w:val="20"/>
          <w:szCs w:val="20"/>
        </w:rPr>
        <w:t xml:space="preserve"> (</w:t>
      </w:r>
      <w:r w:rsidRPr="00FA3912">
        <w:rPr>
          <w:rFonts w:ascii="Arial" w:hAnsi="Arial" w:cs="Arial"/>
          <w:b/>
          <w:sz w:val="20"/>
          <w:szCs w:val="20"/>
        </w:rPr>
        <w:t>CORTSG_format_gosud.doc</w:t>
      </w:r>
      <w:r>
        <w:rPr>
          <w:rFonts w:ascii="Arial" w:hAnsi="Arial" w:cs="Arial"/>
          <w:b/>
          <w:sz w:val="20"/>
          <w:szCs w:val="20"/>
        </w:rPr>
        <w:t>)</w:t>
      </w:r>
      <w:r w:rsidR="00FA5EC9" w:rsidRPr="00FA5EC9">
        <w:rPr>
          <w:rFonts w:ascii="Arial" w:hAnsi="Arial" w:cs="Arial"/>
          <w:sz w:val="20"/>
          <w:szCs w:val="20"/>
        </w:rPr>
        <w:t xml:space="preserve">. </w:t>
      </w:r>
    </w:p>
    <w:p w14:paraId="4916592D" w14:textId="77777777" w:rsidR="00620B48" w:rsidRDefault="00620B48" w:rsidP="00FA5EC9">
      <w:pPr>
        <w:jc w:val="both"/>
        <w:rPr>
          <w:rFonts w:ascii="Arial" w:hAnsi="Arial" w:cs="Arial"/>
          <w:sz w:val="20"/>
          <w:szCs w:val="20"/>
        </w:rPr>
      </w:pPr>
    </w:p>
    <w:p w14:paraId="7967EAA3" w14:textId="77777777" w:rsidR="0069559A" w:rsidRPr="0069559A" w:rsidRDefault="0069559A" w:rsidP="00FA5EC9">
      <w:pPr>
        <w:jc w:val="both"/>
        <w:rPr>
          <w:rFonts w:ascii="Arial" w:hAnsi="Arial" w:cs="Arial"/>
          <w:b/>
          <w:smallCaps/>
          <w:sz w:val="20"/>
          <w:szCs w:val="20"/>
        </w:rPr>
      </w:pPr>
      <w:r w:rsidRPr="0069559A">
        <w:rPr>
          <w:rFonts w:ascii="Arial" w:hAnsi="Arial" w:cs="Arial"/>
          <w:b/>
          <w:smallCaps/>
          <w:sz w:val="20"/>
          <w:szCs w:val="20"/>
        </w:rPr>
        <w:t>Avertissement</w:t>
      </w:r>
    </w:p>
    <w:p w14:paraId="22A16082" w14:textId="77777777" w:rsidR="0069559A" w:rsidRPr="0069559A" w:rsidRDefault="0069559A" w:rsidP="00FA5EC9">
      <w:pPr>
        <w:jc w:val="both"/>
        <w:rPr>
          <w:rFonts w:ascii="Arial" w:hAnsi="Arial" w:cs="Arial"/>
          <w:sz w:val="20"/>
          <w:szCs w:val="20"/>
        </w:rPr>
      </w:pPr>
    </w:p>
    <w:p w14:paraId="24002748" w14:textId="77777777" w:rsidR="0069559A" w:rsidRDefault="0069559A" w:rsidP="0069559A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 w:rsidRPr="0069559A">
        <w:rPr>
          <w:rFonts w:ascii="Arial" w:hAnsi="Arial" w:cs="Arial"/>
          <w:sz w:val="20"/>
          <w:szCs w:val="20"/>
          <w:lang w:eastAsia="fr-FR"/>
        </w:rPr>
        <w:t xml:space="preserve">Les fichiers </w:t>
      </w:r>
      <w:r w:rsidRPr="0069559A">
        <w:rPr>
          <w:rFonts w:ascii="Arial" w:hAnsi="Arial" w:cs="Arial"/>
          <w:b/>
          <w:sz w:val="20"/>
          <w:szCs w:val="20"/>
          <w:lang w:eastAsia="fr-FR"/>
        </w:rPr>
        <w:t>*.spl</w:t>
      </w:r>
      <w:r w:rsidRPr="0069559A">
        <w:rPr>
          <w:rFonts w:ascii="Arial" w:hAnsi="Arial" w:cs="Arial"/>
          <w:sz w:val="20"/>
          <w:szCs w:val="20"/>
          <w:lang w:eastAsia="fr-FR"/>
        </w:rPr>
        <w:t xml:space="preserve"> permettent</w:t>
      </w:r>
      <w:r>
        <w:rPr>
          <w:rFonts w:ascii="Arial" w:hAnsi="Arial" w:cs="Arial"/>
          <w:sz w:val="20"/>
          <w:szCs w:val="20"/>
          <w:lang w:eastAsia="fr-FR"/>
        </w:rPr>
        <w:t> :</w:t>
      </w:r>
    </w:p>
    <w:p w14:paraId="34EFB6A5" w14:textId="77777777" w:rsidR="0069559A" w:rsidRDefault="0069559A" w:rsidP="0069559A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</w:p>
    <w:p w14:paraId="6B3EA856" w14:textId="77777777" w:rsidR="0069559A" w:rsidRDefault="0069559A" w:rsidP="0069559A">
      <w:pPr>
        <w:numPr>
          <w:ilvl w:val="0"/>
          <w:numId w:val="20"/>
        </w:num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>de charger en mémoire des échantillons discrets : un fichier CTD, des prélèvements, etc. Chaque donnée ayant une date et une position.</w:t>
      </w:r>
    </w:p>
    <w:p w14:paraId="5DCCE79F" w14:textId="77777777" w:rsidR="0069559A" w:rsidRDefault="0069559A" w:rsidP="0069559A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</w:p>
    <w:p w14:paraId="18DEACAF" w14:textId="77777777" w:rsidR="0069559A" w:rsidRPr="0069559A" w:rsidRDefault="0069559A" w:rsidP="0069559A">
      <w:pPr>
        <w:numPr>
          <w:ilvl w:val="0"/>
          <w:numId w:val="20"/>
        </w:num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 w:rsidRPr="0069559A">
        <w:rPr>
          <w:rFonts w:ascii="Arial" w:hAnsi="Arial" w:cs="Arial"/>
          <w:sz w:val="20"/>
          <w:szCs w:val="20"/>
          <w:lang w:eastAsia="fr-FR"/>
        </w:rPr>
        <w:t>d'</w:t>
      </w:r>
      <w:r>
        <w:rPr>
          <w:rFonts w:ascii="Arial" w:hAnsi="Arial" w:cs="Arial"/>
          <w:sz w:val="20"/>
          <w:szCs w:val="20"/>
          <w:lang w:eastAsia="fr-FR"/>
        </w:rPr>
        <w:t>exporter</w:t>
      </w:r>
      <w:r w:rsidRPr="0069559A">
        <w:rPr>
          <w:rFonts w:ascii="Arial" w:hAnsi="Arial" w:cs="Arial"/>
          <w:sz w:val="20"/>
          <w:szCs w:val="20"/>
          <w:lang w:eastAsia="fr-FR"/>
        </w:rPr>
        <w:t xml:space="preserve"> dans un fichier ASCII toutes les données discrètes (bouteilles, CTD, ARGO).</w:t>
      </w:r>
    </w:p>
    <w:p w14:paraId="31937AF6" w14:textId="77777777" w:rsidR="0069559A" w:rsidRPr="0069559A" w:rsidRDefault="0069559A" w:rsidP="000531F8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eastAsia="fr-FR"/>
        </w:rPr>
      </w:pPr>
    </w:p>
    <w:p w14:paraId="01E0EA7D" w14:textId="77777777" w:rsidR="0069559A" w:rsidRPr="00FA5EC9" w:rsidRDefault="00FD239A" w:rsidP="00FD239A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  <w:lang w:eastAsia="fr-FR"/>
        </w:rPr>
        <w:t>La date de l’enregistrement</w:t>
      </w:r>
      <w:r w:rsidR="00995114">
        <w:rPr>
          <w:rFonts w:ascii="Arial" w:hAnsi="Arial" w:cs="Arial"/>
          <w:sz w:val="20"/>
          <w:szCs w:val="20"/>
          <w:lang w:eastAsia="fr-FR"/>
        </w:rPr>
        <w:t xml:space="preserve"> ARGO qui </w:t>
      </w:r>
      <w:r>
        <w:rPr>
          <w:rFonts w:ascii="Arial" w:hAnsi="Arial" w:cs="Arial"/>
          <w:sz w:val="20"/>
          <w:szCs w:val="20"/>
          <w:lang w:eastAsia="fr-FR"/>
        </w:rPr>
        <w:t>est conservée</w:t>
      </w:r>
      <w:r w:rsidR="00995114">
        <w:rPr>
          <w:rFonts w:ascii="Arial" w:hAnsi="Arial" w:cs="Arial"/>
          <w:sz w:val="20"/>
          <w:szCs w:val="20"/>
          <w:lang w:eastAsia="fr-FR"/>
        </w:rPr>
        <w:t xml:space="preserve"> dans le fichier d’exportation en </w:t>
      </w:r>
      <w:r w:rsidR="00995114" w:rsidRPr="00995114">
        <w:rPr>
          <w:rFonts w:ascii="Arial" w:hAnsi="Arial" w:cs="Arial"/>
          <w:b/>
          <w:sz w:val="20"/>
          <w:szCs w:val="20"/>
          <w:lang w:eastAsia="fr-FR"/>
        </w:rPr>
        <w:t>ASCII</w:t>
      </w:r>
      <w:r>
        <w:rPr>
          <w:rFonts w:ascii="Arial" w:hAnsi="Arial" w:cs="Arial"/>
          <w:b/>
          <w:sz w:val="20"/>
          <w:szCs w:val="20"/>
          <w:lang w:eastAsia="fr-FR"/>
        </w:rPr>
        <w:t>,</w:t>
      </w:r>
      <w:r w:rsidR="00995114">
        <w:rPr>
          <w:rFonts w:ascii="Arial" w:hAnsi="Arial" w:cs="Arial"/>
          <w:sz w:val="20"/>
          <w:szCs w:val="20"/>
          <w:lang w:eastAsia="fr-FR"/>
        </w:rPr>
        <w:t xml:space="preserve"> </w:t>
      </w:r>
      <w:r w:rsidR="00995114" w:rsidRPr="00995114">
        <w:rPr>
          <w:rFonts w:ascii="Arial" w:hAnsi="Arial" w:cs="Arial"/>
          <w:b/>
          <w:sz w:val="20"/>
          <w:szCs w:val="20"/>
          <w:lang w:eastAsia="fr-FR"/>
        </w:rPr>
        <w:t>*.spl</w:t>
      </w:r>
      <w:r>
        <w:rPr>
          <w:rFonts w:ascii="Arial" w:hAnsi="Arial" w:cs="Arial"/>
          <w:b/>
          <w:sz w:val="20"/>
          <w:szCs w:val="20"/>
          <w:lang w:eastAsia="fr-FR"/>
        </w:rPr>
        <w:t xml:space="preserve">, </w:t>
      </w:r>
      <w:r>
        <w:rPr>
          <w:rFonts w:ascii="Arial" w:hAnsi="Arial" w:cs="Arial"/>
          <w:sz w:val="20"/>
          <w:szCs w:val="20"/>
        </w:rPr>
        <w:t>est la date de l’enregistrement</w:t>
      </w:r>
      <w:r w:rsidR="00995114">
        <w:rPr>
          <w:rFonts w:ascii="Arial" w:hAnsi="Arial" w:cs="Arial"/>
          <w:sz w:val="20"/>
          <w:szCs w:val="20"/>
        </w:rPr>
        <w:t xml:space="preserve"> ARGO </w:t>
      </w:r>
      <w:r>
        <w:rPr>
          <w:rFonts w:ascii="Arial" w:hAnsi="Arial" w:cs="Arial"/>
          <w:sz w:val="20"/>
          <w:szCs w:val="20"/>
        </w:rPr>
        <w:t xml:space="preserve">auquel a été ajouté </w:t>
      </w:r>
      <w:r w:rsidR="00995114">
        <w:rPr>
          <w:rFonts w:ascii="Arial" w:hAnsi="Arial" w:cs="Arial"/>
          <w:sz w:val="20"/>
          <w:szCs w:val="20"/>
        </w:rPr>
        <w:t xml:space="preserve">l’écart temporel moyen entre </w:t>
      </w:r>
      <w:smartTag w:uri="urn:schemas-microsoft-com:office:smarttags" w:element="PersonName">
        <w:smartTagPr>
          <w:attr w:name="ProductID" w:val="la mesure ARGO"/>
        </w:smartTagPr>
        <w:r w:rsidR="00995114">
          <w:rPr>
            <w:rFonts w:ascii="Arial" w:hAnsi="Arial" w:cs="Arial"/>
            <w:sz w:val="20"/>
            <w:szCs w:val="20"/>
          </w:rPr>
          <w:t>la mesure ARGO</w:t>
        </w:r>
      </w:smartTag>
      <w:r w:rsidR="00995114">
        <w:rPr>
          <w:rFonts w:ascii="Arial" w:hAnsi="Arial" w:cs="Arial"/>
          <w:sz w:val="20"/>
          <w:szCs w:val="20"/>
        </w:rPr>
        <w:t xml:space="preserve"> et </w:t>
      </w:r>
      <w:smartTag w:uri="urn:schemas-microsoft-com:office:smarttags" w:element="PersonName">
        <w:smartTagPr>
          <w:attr w:name="ProductID" w:val="la mesure TSG"/>
        </w:smartTagPr>
        <w:r w:rsidR="00995114">
          <w:rPr>
            <w:rFonts w:ascii="Arial" w:hAnsi="Arial" w:cs="Arial"/>
            <w:sz w:val="20"/>
            <w:szCs w:val="20"/>
          </w:rPr>
          <w:t xml:space="preserve">la mesure </w:t>
        </w:r>
        <w:r w:rsidR="00995114" w:rsidRPr="00995114">
          <w:rPr>
            <w:rFonts w:ascii="Arial" w:hAnsi="Arial" w:cs="Arial"/>
            <w:b/>
            <w:sz w:val="20"/>
            <w:szCs w:val="20"/>
          </w:rPr>
          <w:t>TSG</w:t>
        </w:r>
      </w:smartTag>
      <w:r w:rsidR="00995114">
        <w:rPr>
          <w:rFonts w:ascii="Arial" w:hAnsi="Arial" w:cs="Arial"/>
          <w:sz w:val="20"/>
          <w:szCs w:val="20"/>
        </w:rPr>
        <w:t xml:space="preserve"> la plus proche (colonne 17 du fichier </w:t>
      </w:r>
      <w:r w:rsidR="00995114" w:rsidRPr="00995114">
        <w:rPr>
          <w:rFonts w:ascii="Arial" w:hAnsi="Arial" w:cs="Arial"/>
          <w:b/>
          <w:sz w:val="20"/>
          <w:szCs w:val="20"/>
        </w:rPr>
        <w:t>*.arg</w:t>
      </w:r>
      <w:r w:rsidR="00995114">
        <w:rPr>
          <w:rFonts w:ascii="Arial" w:hAnsi="Arial" w:cs="Arial"/>
          <w:sz w:val="20"/>
          <w:szCs w:val="20"/>
        </w:rPr>
        <w:t>)</w:t>
      </w:r>
    </w:p>
    <w:p w14:paraId="2C907CF3" w14:textId="77777777" w:rsidR="00620B48" w:rsidRDefault="00620B48" w:rsidP="00620B48">
      <w:pPr>
        <w:pStyle w:val="Titre2"/>
      </w:pPr>
      <w:bookmarkStart w:id="266" w:name="_Ref268017878"/>
      <w:bookmarkStart w:id="267" w:name="_Toc51853306"/>
      <w:r>
        <w:t>Format des fichiers</w:t>
      </w:r>
      <w:r w:rsidRPr="00FA5EC9">
        <w:t xml:space="preserve"> </w:t>
      </w:r>
      <w:r>
        <w:t>netCDF (*.nc)</w:t>
      </w:r>
      <w:bookmarkEnd w:id="266"/>
      <w:bookmarkEnd w:id="267"/>
    </w:p>
    <w:p w14:paraId="3E165151" w14:textId="77777777" w:rsidR="00001DCC" w:rsidRDefault="00001DCC" w:rsidP="009C2FAC">
      <w:pPr>
        <w:jc w:val="both"/>
        <w:rPr>
          <w:rFonts w:ascii="Arial" w:hAnsi="Arial" w:cs="Arial"/>
          <w:sz w:val="20"/>
          <w:szCs w:val="20"/>
        </w:rPr>
      </w:pPr>
      <w:r w:rsidRPr="00CF57A6">
        <w:rPr>
          <w:rFonts w:ascii="Arial" w:hAnsi="Arial" w:cs="Arial"/>
          <w:sz w:val="20"/>
          <w:szCs w:val="20"/>
        </w:rPr>
        <w:t xml:space="preserve">Les fichiers au format NetCDF </w:t>
      </w:r>
      <w:r>
        <w:rPr>
          <w:rFonts w:ascii="Arial" w:hAnsi="Arial" w:cs="Arial"/>
          <w:sz w:val="20"/>
          <w:szCs w:val="20"/>
        </w:rPr>
        <w:t>permettent de conserver</w:t>
      </w:r>
      <w:r w:rsidRPr="00CF57A6">
        <w:rPr>
          <w:rFonts w:ascii="Arial" w:hAnsi="Arial" w:cs="Arial"/>
          <w:sz w:val="20"/>
          <w:szCs w:val="20"/>
        </w:rPr>
        <w:t xml:space="preserve"> l'ensemble des informations sur un 'trajet' </w:t>
      </w:r>
      <w:r w:rsidRPr="009C2FAC">
        <w:rPr>
          <w:rFonts w:ascii="Arial" w:hAnsi="Arial" w:cs="Arial"/>
          <w:b/>
          <w:sz w:val="20"/>
          <w:szCs w:val="20"/>
        </w:rPr>
        <w:t>TSG</w:t>
      </w:r>
      <w:r w:rsidRPr="00CF57A6">
        <w:rPr>
          <w:rFonts w:ascii="Arial" w:hAnsi="Arial" w:cs="Arial"/>
          <w:sz w:val="20"/>
          <w:szCs w:val="20"/>
        </w:rPr>
        <w:t xml:space="preserve"> :</w:t>
      </w:r>
      <w:r w:rsidR="000531F8">
        <w:rPr>
          <w:rFonts w:ascii="Arial" w:hAnsi="Arial" w:cs="Arial"/>
          <w:sz w:val="20"/>
          <w:szCs w:val="20"/>
        </w:rPr>
        <w:t xml:space="preserve"> </w:t>
      </w:r>
      <w:r w:rsidRPr="00CF57A6">
        <w:rPr>
          <w:rFonts w:ascii="Arial" w:hAnsi="Arial" w:cs="Arial"/>
          <w:sz w:val="20"/>
          <w:szCs w:val="20"/>
        </w:rPr>
        <w:t>Les méta-données, les données du thermosalinographe</w:t>
      </w:r>
      <w:r w:rsidR="00285A8C">
        <w:rPr>
          <w:rFonts w:ascii="Arial" w:hAnsi="Arial" w:cs="Arial"/>
          <w:sz w:val="20"/>
          <w:szCs w:val="20"/>
        </w:rPr>
        <w:t xml:space="preserve"> brutes et corrigées</w:t>
      </w:r>
      <w:r w:rsidR="009C2FAC">
        <w:rPr>
          <w:rFonts w:ascii="Arial" w:hAnsi="Arial" w:cs="Arial"/>
          <w:sz w:val="20"/>
          <w:szCs w:val="20"/>
        </w:rPr>
        <w:t xml:space="preserve">, les données </w:t>
      </w:r>
      <w:r w:rsidRPr="00CF57A6">
        <w:rPr>
          <w:rFonts w:ascii="Arial" w:hAnsi="Arial" w:cs="Arial"/>
          <w:sz w:val="20"/>
          <w:szCs w:val="20"/>
        </w:rPr>
        <w:t>discrètes'</w:t>
      </w:r>
      <w:r w:rsidR="009C2FAC">
        <w:rPr>
          <w:rFonts w:ascii="Arial" w:hAnsi="Arial" w:cs="Arial"/>
          <w:sz w:val="20"/>
          <w:szCs w:val="20"/>
        </w:rPr>
        <w:t>‘</w:t>
      </w:r>
      <w:r w:rsidRPr="009C2FAC">
        <w:rPr>
          <w:rFonts w:ascii="Arial" w:hAnsi="Arial" w:cs="Arial"/>
          <w:b/>
          <w:sz w:val="20"/>
          <w:szCs w:val="20"/>
        </w:rPr>
        <w:t>échantillons</w:t>
      </w:r>
      <w:r w:rsidR="009C2FAC">
        <w:rPr>
          <w:rFonts w:ascii="Arial" w:hAnsi="Arial" w:cs="Arial"/>
          <w:sz w:val="20"/>
          <w:szCs w:val="20"/>
        </w:rPr>
        <w:t>’</w:t>
      </w:r>
      <w:r w:rsidRPr="00CF57A6">
        <w:rPr>
          <w:rFonts w:ascii="Arial" w:hAnsi="Arial" w:cs="Arial"/>
          <w:sz w:val="20"/>
          <w:szCs w:val="20"/>
        </w:rPr>
        <w:t>.</w:t>
      </w:r>
    </w:p>
    <w:p w14:paraId="793A7580" w14:textId="77777777" w:rsidR="00CF57A6" w:rsidRDefault="00CF57A6" w:rsidP="00CF57A6">
      <w:pPr>
        <w:rPr>
          <w:rFonts w:ascii="Arial" w:hAnsi="Arial" w:cs="Arial"/>
          <w:sz w:val="20"/>
          <w:szCs w:val="20"/>
        </w:rPr>
      </w:pPr>
    </w:p>
    <w:p w14:paraId="52BAB0FA" w14:textId="77777777" w:rsidR="00CF57A6" w:rsidRPr="00CF57A6" w:rsidRDefault="00001DCC" w:rsidP="00CF57A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format est décrit dans le</w:t>
      </w:r>
      <w:r w:rsidR="00CF57A6" w:rsidRPr="00CF57A6">
        <w:rPr>
          <w:rFonts w:ascii="Arial" w:hAnsi="Arial" w:cs="Arial"/>
          <w:sz w:val="20"/>
          <w:szCs w:val="20"/>
        </w:rPr>
        <w:t xml:space="preserve"> document </w:t>
      </w:r>
      <w:r>
        <w:rPr>
          <w:rFonts w:ascii="Arial" w:hAnsi="Arial" w:cs="Arial"/>
          <w:b/>
          <w:sz w:val="20"/>
          <w:szCs w:val="20"/>
        </w:rPr>
        <w:t>COR</w:t>
      </w:r>
      <w:r w:rsidR="00001DDE">
        <w:rPr>
          <w:rFonts w:ascii="Arial" w:hAnsi="Arial" w:cs="Arial"/>
          <w:b/>
          <w:sz w:val="20"/>
          <w:szCs w:val="20"/>
        </w:rPr>
        <w:t>TSG_format_gosud</w:t>
      </w:r>
      <w:r w:rsidR="00CF57A6" w:rsidRPr="00001DCC">
        <w:rPr>
          <w:rFonts w:ascii="Arial" w:hAnsi="Arial" w:cs="Arial"/>
          <w:b/>
          <w:sz w:val="20"/>
          <w:szCs w:val="20"/>
        </w:rPr>
        <w:t>.doc</w:t>
      </w:r>
    </w:p>
    <w:p w14:paraId="5F243BDD" w14:textId="77777777" w:rsidR="00620B48" w:rsidRPr="00FA5EC9" w:rsidRDefault="00620B48" w:rsidP="00620B48">
      <w:pPr>
        <w:pStyle w:val="Titre2"/>
      </w:pPr>
      <w:bookmarkStart w:id="268" w:name="_Ref268017107"/>
      <w:bookmarkStart w:id="269" w:name="_Ref268017889"/>
      <w:bookmarkStart w:id="270" w:name="_Toc51853307"/>
      <w:r>
        <w:t>Format des fichiers</w:t>
      </w:r>
      <w:r w:rsidRPr="00FA5EC9">
        <w:t xml:space="preserve"> </w:t>
      </w:r>
      <w:r w:rsidR="008F3730">
        <w:t>SODA</w:t>
      </w:r>
      <w:r>
        <w:t xml:space="preserve"> (*.lbv)</w:t>
      </w:r>
      <w:bookmarkEnd w:id="268"/>
      <w:bookmarkEnd w:id="269"/>
      <w:bookmarkEnd w:id="270"/>
    </w:p>
    <w:p w14:paraId="0C196D59" w14:textId="77777777" w:rsidR="00CF57A6" w:rsidRDefault="00CF57A6" w:rsidP="00FA5EC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Ce format est utilisé pour l’acquisition des données des thermosalinographes installés sur les navires marchands d</w:t>
      </w:r>
      <w:r w:rsidR="00FC7180">
        <w:rPr>
          <w:rFonts w:ascii="Arial" w:hAnsi="Arial" w:cs="Arial"/>
          <w:sz w:val="20"/>
          <w:szCs w:val="20"/>
        </w:rPr>
        <w:t>u SOERE</w:t>
      </w:r>
      <w:r>
        <w:rPr>
          <w:rFonts w:ascii="Arial" w:hAnsi="Arial" w:cs="Arial"/>
          <w:sz w:val="20"/>
          <w:szCs w:val="20"/>
        </w:rPr>
        <w:t xml:space="preserve"> SSS.</w:t>
      </w:r>
    </w:p>
    <w:p w14:paraId="46849D90" w14:textId="77777777" w:rsidR="00CF57A6" w:rsidRDefault="00CF57A6" w:rsidP="00FA5EC9">
      <w:pPr>
        <w:jc w:val="both"/>
        <w:rPr>
          <w:rFonts w:ascii="Arial" w:hAnsi="Arial" w:cs="Arial"/>
          <w:sz w:val="20"/>
          <w:szCs w:val="20"/>
        </w:rPr>
      </w:pPr>
    </w:p>
    <w:p w14:paraId="689D79EC" w14:textId="77777777" w:rsidR="00CF57A6" w:rsidRDefault="00CF57A6" w:rsidP="00FA5EC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logiciel d’acquisition </w:t>
      </w:r>
      <w:r w:rsidRPr="00CF57A6">
        <w:rPr>
          <w:rFonts w:ascii="Arial" w:hAnsi="Arial" w:cs="Arial"/>
          <w:b/>
          <w:sz w:val="20"/>
          <w:szCs w:val="20"/>
        </w:rPr>
        <w:t>SODA</w:t>
      </w:r>
      <w:r w:rsidR="00976413">
        <w:rPr>
          <w:rStyle w:val="Appelnotedebasdep"/>
          <w:rFonts w:ascii="Arial" w:hAnsi="Arial" w:cs="Arial"/>
          <w:b/>
          <w:sz w:val="20"/>
          <w:szCs w:val="20"/>
        </w:rPr>
        <w:footnoteReference w:id="4"/>
      </w:r>
      <w:r>
        <w:rPr>
          <w:rFonts w:ascii="Arial" w:hAnsi="Arial" w:cs="Arial"/>
          <w:sz w:val="20"/>
          <w:szCs w:val="20"/>
        </w:rPr>
        <w:t xml:space="preserve"> a été développé </w:t>
      </w:r>
      <w:r w:rsidR="000531F8">
        <w:rPr>
          <w:rFonts w:ascii="Arial" w:hAnsi="Arial" w:cs="Arial"/>
          <w:sz w:val="20"/>
          <w:szCs w:val="20"/>
        </w:rPr>
        <w:t xml:space="preserve">sous LabView </w:t>
      </w:r>
      <w:r>
        <w:rPr>
          <w:rFonts w:ascii="Arial" w:hAnsi="Arial" w:cs="Arial"/>
          <w:sz w:val="20"/>
          <w:szCs w:val="20"/>
        </w:rPr>
        <w:t xml:space="preserve">par </w:t>
      </w:r>
      <w:smartTag w:uri="urn:schemas-microsoft-com:office:smarttags" w:element="PersonName">
        <w:smartTagPr>
          <w:attr w:name="ProductID" w:val="David Varillon"/>
        </w:smartTagPr>
        <w:r>
          <w:rPr>
            <w:rFonts w:ascii="Arial" w:hAnsi="Arial" w:cs="Arial"/>
            <w:sz w:val="20"/>
            <w:szCs w:val="20"/>
          </w:rPr>
          <w:t>David Varillon</w:t>
        </w:r>
      </w:smartTag>
      <w:r>
        <w:rPr>
          <w:rFonts w:ascii="Arial" w:hAnsi="Arial" w:cs="Arial"/>
          <w:sz w:val="20"/>
          <w:szCs w:val="20"/>
        </w:rPr>
        <w:t xml:space="preserve"> (IRD - US191 ‘IMAGO’ - Nouméa). La documentation du logiciel : </w:t>
      </w:r>
      <w:r w:rsidRPr="00CF57A6">
        <w:rPr>
          <w:rFonts w:ascii="Arial" w:hAnsi="Arial" w:cs="Arial"/>
          <w:b/>
          <w:sz w:val="20"/>
          <w:szCs w:val="20"/>
        </w:rPr>
        <w:t>SODA_User_manual.pdf</w:t>
      </w:r>
      <w:r>
        <w:rPr>
          <w:rFonts w:ascii="Arial" w:hAnsi="Arial" w:cs="Arial"/>
          <w:sz w:val="20"/>
          <w:szCs w:val="20"/>
        </w:rPr>
        <w:t xml:space="preserve"> est disponible sur demande.</w:t>
      </w:r>
    </w:p>
    <w:p w14:paraId="7C5B400D" w14:textId="77777777" w:rsidR="00A54FB0" w:rsidRPr="00FA5EC9" w:rsidRDefault="00A54FB0" w:rsidP="00A54FB0">
      <w:pPr>
        <w:pStyle w:val="Titre2"/>
      </w:pPr>
      <w:bookmarkStart w:id="271" w:name="_Ref268075744"/>
      <w:bookmarkStart w:id="272" w:name="_Toc51853308"/>
      <w:r>
        <w:t>Format des fichiers</w:t>
      </w:r>
      <w:r w:rsidRPr="00FA5EC9">
        <w:t xml:space="preserve"> </w:t>
      </w:r>
      <w:r>
        <w:t>NUKA AR</w:t>
      </w:r>
      <w:r w:rsidR="00BD2D4B">
        <w:t>C</w:t>
      </w:r>
      <w:r>
        <w:t>TICA (*.transmit</w:t>
      </w:r>
      <w:r w:rsidR="009F35FE">
        <w:t>*</w:t>
      </w:r>
      <w:r>
        <w:t>)</w:t>
      </w:r>
      <w:bookmarkEnd w:id="271"/>
      <w:bookmarkEnd w:id="272"/>
    </w:p>
    <w:p w14:paraId="53B53373" w14:textId="77777777" w:rsidR="00A54FB0" w:rsidRPr="00613588" w:rsidRDefault="00A54FB0" w:rsidP="00A54FB0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 xml:space="preserve">Ce format a été créé pour le </w:t>
      </w:r>
      <w:r w:rsidRPr="00613588">
        <w:rPr>
          <w:rFonts w:ascii="Arial" w:hAnsi="Arial" w:cs="Arial"/>
          <w:b/>
          <w:sz w:val="20"/>
          <w:szCs w:val="20"/>
        </w:rPr>
        <w:t>TSG</w:t>
      </w:r>
      <w:r w:rsidRPr="00613588">
        <w:rPr>
          <w:rFonts w:ascii="Arial" w:hAnsi="Arial" w:cs="Arial"/>
          <w:sz w:val="20"/>
          <w:szCs w:val="20"/>
        </w:rPr>
        <w:t xml:space="preserve"> du navire commercial Nuka Ar</w:t>
      </w:r>
      <w:r w:rsidR="00BD2D4B" w:rsidRPr="00613588">
        <w:rPr>
          <w:rFonts w:ascii="Arial" w:hAnsi="Arial" w:cs="Arial"/>
          <w:sz w:val="20"/>
          <w:szCs w:val="20"/>
        </w:rPr>
        <w:t>c</w:t>
      </w:r>
      <w:r w:rsidRPr="00613588">
        <w:rPr>
          <w:rFonts w:ascii="Arial" w:hAnsi="Arial" w:cs="Arial"/>
          <w:sz w:val="20"/>
          <w:szCs w:val="20"/>
        </w:rPr>
        <w:t xml:space="preserve">tica par </w:t>
      </w:r>
      <w:r w:rsidR="00BD2D4B" w:rsidRPr="00613588">
        <w:rPr>
          <w:rFonts w:ascii="Arial" w:hAnsi="Arial" w:cs="Arial"/>
          <w:sz w:val="20"/>
          <w:szCs w:val="20"/>
        </w:rPr>
        <w:t>Gilles Reverdin (UMR LOCEAN).</w:t>
      </w:r>
    </w:p>
    <w:p w14:paraId="69839F03" w14:textId="77777777" w:rsidR="00225A66" w:rsidRPr="00613588" w:rsidRDefault="00225A66" w:rsidP="00A54FB0">
      <w:pPr>
        <w:rPr>
          <w:rFonts w:ascii="Arial" w:hAnsi="Arial" w:cs="Arial"/>
          <w:sz w:val="20"/>
          <w:szCs w:val="20"/>
        </w:rPr>
      </w:pPr>
    </w:p>
    <w:p w14:paraId="797826EE" w14:textId="77777777" w:rsidR="00225A66" w:rsidRPr="00613588" w:rsidRDefault="00225A66" w:rsidP="00A54FB0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>Exemple :</w:t>
      </w:r>
    </w:p>
    <w:p w14:paraId="117A676F" w14:textId="77777777" w:rsidR="00225A66" w:rsidRDefault="00225A66" w:rsidP="00A54FB0">
      <w:pPr>
        <w:rPr>
          <w:rFonts w:ascii="Arial" w:hAnsi="Arial" w:cs="Arial"/>
          <w:color w:val="FF0000"/>
          <w:sz w:val="20"/>
          <w:szCs w:val="20"/>
        </w:rPr>
      </w:pPr>
    </w:p>
    <w:p w14:paraId="1FDEC140" w14:textId="77777777" w:rsidR="00225A66" w:rsidRPr="00613588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eastAsia="fr-FR"/>
        </w:rPr>
      </w:pPr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46 NUK  2001  7  7 1741  59.40   -0.05 13.29 34.846</w:t>
      </w:r>
    </w:p>
    <w:p w14:paraId="3FA8895E" w14:textId="77777777" w:rsidR="00225A66" w:rsidRPr="00613588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eastAsia="fr-FR"/>
        </w:rPr>
      </w:pPr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46 NUK  2001  7  7 1746  59.40   -0.10 13.23 34.932</w:t>
      </w:r>
    </w:p>
    <w:p w14:paraId="3FAAC22D" w14:textId="77777777" w:rsidR="00225A66" w:rsidRPr="00613588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eastAsia="fr-FR"/>
        </w:rPr>
      </w:pPr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46 NUK  2001  7  7 1751  59.42   -0.13 13.16 34.959</w:t>
      </w:r>
    </w:p>
    <w:p w14:paraId="14E808D3" w14:textId="77777777" w:rsidR="00225A66" w:rsidRPr="00613588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eastAsia="fr-FR"/>
        </w:rPr>
      </w:pPr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46 NUK  2001  7  7 1756  59.42   -0.18 13.16 34.954</w:t>
      </w:r>
    </w:p>
    <w:p w14:paraId="24A73D47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</w:t>
      </w:r>
      <w:r w:rsidRPr="00225A66">
        <w:rPr>
          <w:rFonts w:ascii="Courier New" w:hAnsi="Courier New" w:cs="Courier New"/>
          <w:sz w:val="20"/>
          <w:szCs w:val="20"/>
          <w:lang w:val="en-US" w:eastAsia="fr-FR"/>
        </w:rPr>
        <w:t>46 NUK  2001  7  7 18 1  59.43   -0.22 13.17 34.970</w:t>
      </w:r>
    </w:p>
    <w:p w14:paraId="3EE6903B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NUK  2001  7  7 18 6  59.43   -0.27 13.10 34.983</w:t>
      </w:r>
    </w:p>
    <w:p w14:paraId="2E37ED31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NUK  2001  7  7 1811  59.45   -0.30 13.04 34.984</w:t>
      </w:r>
    </w:p>
    <w:p w14:paraId="32934EC3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NUK  2001  7  7 1816  59.45   -0.35 12.99 34.986</w:t>
      </w:r>
    </w:p>
    <w:p w14:paraId="58416023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NUK  2001  7  7 1821  59.47   -0.38 12.92 34.984</w:t>
      </w:r>
    </w:p>
    <w:p w14:paraId="5F11FBA0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NUK  2001  7  7 1826  59.48   -0.43 12.92 34.981</w:t>
      </w:r>
    </w:p>
    <w:p w14:paraId="4FEF0BF4" w14:textId="77777777" w:rsidR="00225A66" w:rsidRPr="00225A66" w:rsidRDefault="00225A66" w:rsidP="00A54FB0">
      <w:pPr>
        <w:rPr>
          <w:lang w:val="en-US"/>
        </w:rPr>
      </w:pPr>
    </w:p>
    <w:p w14:paraId="20AA7FE3" w14:textId="77777777" w:rsidR="00BD2D4B" w:rsidRPr="00BD2D4B" w:rsidRDefault="00BD2D4B" w:rsidP="00BD2D4B">
      <w:pPr>
        <w:pStyle w:val="Titre2"/>
      </w:pPr>
      <w:bookmarkStart w:id="273" w:name="_Ref473556131"/>
      <w:bookmarkStart w:id="274" w:name="_Toc51853309"/>
      <w:bookmarkStart w:id="275" w:name="_Ref200871409"/>
      <w:r>
        <w:t>Format des fichiers ORACLE (*.ora)</w:t>
      </w:r>
      <w:bookmarkEnd w:id="273"/>
      <w:bookmarkEnd w:id="274"/>
    </w:p>
    <w:p w14:paraId="47F8DEB0" w14:textId="77777777" w:rsidR="00BD2D4B" w:rsidRPr="00FB4999" w:rsidRDefault="00BD2D4B" w:rsidP="00BD2D4B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 xml:space="preserve">Ce format était anciennement utilisé pour les données </w:t>
      </w:r>
      <w:r w:rsidRPr="00613588">
        <w:rPr>
          <w:rFonts w:ascii="Arial" w:hAnsi="Arial" w:cs="Arial"/>
          <w:b/>
          <w:sz w:val="20"/>
          <w:szCs w:val="20"/>
        </w:rPr>
        <w:t>TSG</w:t>
      </w:r>
      <w:r w:rsidRPr="00613588">
        <w:rPr>
          <w:rFonts w:ascii="Arial" w:hAnsi="Arial" w:cs="Arial"/>
          <w:sz w:val="20"/>
          <w:szCs w:val="20"/>
        </w:rPr>
        <w:t xml:space="preserve"> d</w:t>
      </w:r>
      <w:r w:rsidRPr="00FB4999">
        <w:rPr>
          <w:rFonts w:ascii="Arial" w:hAnsi="Arial" w:cs="Arial"/>
          <w:sz w:val="20"/>
          <w:szCs w:val="20"/>
        </w:rPr>
        <w:t xml:space="preserve">es navires marchands </w:t>
      </w:r>
      <w:r w:rsidR="00FC7180" w:rsidRPr="00FB4999">
        <w:rPr>
          <w:rFonts w:ascii="Arial" w:hAnsi="Arial" w:cs="Arial"/>
          <w:sz w:val="20"/>
          <w:szCs w:val="20"/>
        </w:rPr>
        <w:t>du SOERE</w:t>
      </w:r>
      <w:r w:rsidRPr="00FB4999">
        <w:rPr>
          <w:rFonts w:ascii="Arial" w:hAnsi="Arial" w:cs="Arial"/>
          <w:sz w:val="20"/>
          <w:szCs w:val="20"/>
        </w:rPr>
        <w:t xml:space="preserve"> SSS.</w:t>
      </w:r>
    </w:p>
    <w:p w14:paraId="3183DAC2" w14:textId="77777777" w:rsidR="00BD2D4B" w:rsidRPr="00FB4999" w:rsidRDefault="00BD2D4B" w:rsidP="00BD2D4B"/>
    <w:p w14:paraId="2A6C0FA2" w14:textId="77777777" w:rsidR="00BD2D4B" w:rsidRPr="00FB4999" w:rsidRDefault="00BD2D4B" w:rsidP="00BD2D4B">
      <w:pPr>
        <w:pStyle w:val="Titre2"/>
      </w:pPr>
      <w:bookmarkStart w:id="276" w:name="_Ref473556137"/>
      <w:bookmarkStart w:id="277" w:name="_Toc51853310"/>
      <w:r w:rsidRPr="00FB4999">
        <w:t>Format des fichiers SDF (*.sdf)</w:t>
      </w:r>
      <w:bookmarkEnd w:id="276"/>
      <w:bookmarkEnd w:id="277"/>
    </w:p>
    <w:p w14:paraId="0EA07473" w14:textId="77777777" w:rsidR="00BD2D4B" w:rsidRDefault="00BD2D4B" w:rsidP="00BD2D4B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 xml:space="preserve">Ce format était anciennement utilisé pour les données </w:t>
      </w:r>
      <w:r w:rsidRPr="00613588">
        <w:rPr>
          <w:rFonts w:ascii="Arial" w:hAnsi="Arial" w:cs="Arial"/>
          <w:b/>
          <w:sz w:val="20"/>
          <w:szCs w:val="20"/>
        </w:rPr>
        <w:t>TSG</w:t>
      </w:r>
      <w:r w:rsidRPr="00613588">
        <w:rPr>
          <w:rFonts w:ascii="Arial" w:hAnsi="Arial" w:cs="Arial"/>
          <w:sz w:val="20"/>
          <w:szCs w:val="20"/>
        </w:rPr>
        <w:t xml:space="preserve"> d</w:t>
      </w:r>
      <w:r w:rsidR="00FC7180" w:rsidRPr="00FB4999">
        <w:rPr>
          <w:rFonts w:ascii="Arial" w:hAnsi="Arial" w:cs="Arial"/>
          <w:sz w:val="20"/>
          <w:szCs w:val="20"/>
        </w:rPr>
        <w:t>es navires</w:t>
      </w:r>
      <w:r w:rsidR="00FC7180">
        <w:rPr>
          <w:rFonts w:ascii="Arial" w:hAnsi="Arial" w:cs="Arial"/>
          <w:sz w:val="20"/>
          <w:szCs w:val="20"/>
        </w:rPr>
        <w:t xml:space="preserve"> marchands du SOERE</w:t>
      </w:r>
      <w:r>
        <w:rPr>
          <w:rFonts w:ascii="Arial" w:hAnsi="Arial" w:cs="Arial"/>
          <w:sz w:val="20"/>
          <w:szCs w:val="20"/>
        </w:rPr>
        <w:t xml:space="preserve"> SSS.</w:t>
      </w:r>
    </w:p>
    <w:p w14:paraId="3CA014E7" w14:textId="77777777" w:rsidR="00BD2D4B" w:rsidRPr="00BD2D4B" w:rsidRDefault="00BD2D4B" w:rsidP="00BD2D4B"/>
    <w:p w14:paraId="19112A58" w14:textId="7CF82978" w:rsidR="001D127E" w:rsidRDefault="001D127E" w:rsidP="005806C1">
      <w:pPr>
        <w:pStyle w:val="Titre2"/>
      </w:pPr>
      <w:bookmarkStart w:id="278" w:name="_Ref473556103"/>
      <w:bookmarkStart w:id="279" w:name="_Toc51853311"/>
      <w:r>
        <w:t>Format des fichiers de configuration (*.ini)</w:t>
      </w:r>
      <w:bookmarkEnd w:id="278"/>
      <w:bookmarkEnd w:id="279"/>
    </w:p>
    <w:p w14:paraId="21D45F01" w14:textId="77777777" w:rsidR="007077A3" w:rsidRDefault="001D127E" w:rsidP="001D127E">
      <w:r>
        <w:t xml:space="preserve">Les fichiers *.ini sont utilisés pour la configuration du logiciel d’acquisition SODA. Lors de la </w:t>
      </w:r>
      <w:r w:rsidR="007077A3">
        <w:t>lecture des fichiers *.lbv</w:t>
      </w:r>
      <w:r>
        <w:t xml:space="preserve"> ou *.tsgqc, si un fichier .ini est présent dans le répertoire avec le même nom, il sera lu par TSGQC et les méta-data seront automatiquement importées. </w:t>
      </w:r>
    </w:p>
    <w:p w14:paraId="16C37E2C" w14:textId="77777777" w:rsidR="007077A3" w:rsidRDefault="007077A3" w:rsidP="001D127E"/>
    <w:p w14:paraId="42922DE9" w14:textId="6B4D7D0E" w:rsidR="001D127E" w:rsidRPr="007077A3" w:rsidRDefault="001D127E" w:rsidP="001D127E">
      <w:r w:rsidRPr="007077A3">
        <w:t xml:space="preserve">Example de fichier </w:t>
      </w:r>
      <w:r w:rsidRPr="007077A3">
        <w:rPr>
          <w:rFonts w:ascii="Courier New" w:hAnsi="Courier New" w:cs="Courier New"/>
          <w:sz w:val="22"/>
          <w:szCs w:val="22"/>
        </w:rPr>
        <w:t>CSLO1604.INI</w:t>
      </w:r>
      <w:r w:rsidRPr="007077A3">
        <w:t> :</w:t>
      </w:r>
    </w:p>
    <w:p w14:paraId="2B4AAC9B" w14:textId="77777777" w:rsidR="001D127E" w:rsidRPr="007077A3" w:rsidRDefault="001D127E" w:rsidP="001D127E"/>
    <w:p w14:paraId="0104FAD5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[GLOBAL]</w:t>
      </w:r>
    </w:p>
    <w:p w14:paraId="37176BC3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PLATFORM_NAME = "Cap San Lorenzo"</w:t>
      </w:r>
    </w:p>
    <w:p w14:paraId="188DDC07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SHIP_CALL_SIGN = "LXSQ"</w:t>
      </w:r>
    </w:p>
    <w:p w14:paraId="153EC2BA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SHIP_MMSI = "253126000"</w:t>
      </w:r>
    </w:p>
    <w:p w14:paraId="23C1064E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PROJECT_NAME = "ORE-SSS"</w:t>
      </w:r>
    </w:p>
    <w:p w14:paraId="3F1BA2AC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CYCLE_MESURE = "CSLO1604"</w:t>
      </w:r>
    </w:p>
    <w:p w14:paraId="223C6D23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DATA_TYPE = "TRAJECTORY"</w:t>
      </w:r>
    </w:p>
    <w:p w14:paraId="0333AA97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DATA_MODE = "D"</w:t>
      </w:r>
    </w:p>
    <w:p w14:paraId="70241248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PI_NAME = "DIVERRES"</w:t>
      </w:r>
    </w:p>
    <w:p w14:paraId="32DE538A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DATA_CENTRE = "IRD-BREST"</w:t>
      </w:r>
    </w:p>
    <w:p w14:paraId="16379799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DATA_ACQUISITION = "ORE-SSS"</w:t>
      </w:r>
    </w:p>
    <w:p w14:paraId="6DBF807A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WS_TYPE = "OSIL"</w:t>
      </w:r>
    </w:p>
    <w:p w14:paraId="66B0B57D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TYPE_TSG = "SBE21"</w:t>
      </w:r>
    </w:p>
    <w:p w14:paraId="242F6F47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TYPE_TINT = "NA"</w:t>
      </w:r>
    </w:p>
    <w:p w14:paraId="3633D056" w14:textId="4ACCBBBA" w:rsidR="001D127E" w:rsidRDefault="001D127E" w:rsidP="001D127E">
      <w:pPr>
        <w:rPr>
          <w:rFonts w:ascii="Courier New" w:hAnsi="Courier New" w:cs="Courier New"/>
          <w:sz w:val="22"/>
          <w:szCs w:val="22"/>
        </w:rPr>
      </w:pPr>
      <w:r w:rsidRPr="001D127E">
        <w:rPr>
          <w:rFonts w:ascii="Courier New" w:hAnsi="Courier New" w:cs="Courier New"/>
          <w:sz w:val="22"/>
          <w:szCs w:val="22"/>
        </w:rPr>
        <w:t>SAMPLING_PERIOD = "300"</w:t>
      </w:r>
    </w:p>
    <w:p w14:paraId="64CC09AA" w14:textId="77777777" w:rsidR="007077A3" w:rsidRDefault="007077A3" w:rsidP="001D127E">
      <w:pPr>
        <w:rPr>
          <w:rFonts w:ascii="Courier New" w:hAnsi="Courier New" w:cs="Courier New"/>
          <w:sz w:val="22"/>
          <w:szCs w:val="22"/>
        </w:rPr>
      </w:pPr>
    </w:p>
    <w:p w14:paraId="4E5DA2A9" w14:textId="4AFC2B49" w:rsidR="007077A3" w:rsidRDefault="007077A3" w:rsidP="001D127E">
      <w:r>
        <w:t>Lecture d’un fichier .tsgqc et du fichier .ini si présent dans le même répertoire :</w:t>
      </w:r>
    </w:p>
    <w:p w14:paraId="471576D8" w14:textId="77777777" w:rsidR="007077A3" w:rsidRDefault="007077A3" w:rsidP="001D127E"/>
    <w:p w14:paraId="64EF81EA" w14:textId="77777777" w:rsidR="00CE5553" w:rsidRDefault="007077A3" w:rsidP="00CE5553">
      <w:pPr>
        <w:keepNext/>
        <w:jc w:val="center"/>
      </w:pPr>
      <w:r>
        <w:rPr>
          <w:noProof/>
          <w:lang w:eastAsia="fr-FR"/>
        </w:rPr>
        <w:lastRenderedPageBreak/>
        <w:drawing>
          <wp:inline distT="0" distB="0" distL="0" distR="0" wp14:anchorId="028EAD96" wp14:editId="52246A25">
            <wp:extent cx="5156894" cy="4400550"/>
            <wp:effectExtent l="0" t="0" r="5715" b="0"/>
            <wp:docPr id="3" name="Image 3" descr="C:\Users\jgrelet\OneDrive\Images\Captures d’écran\tsgqc\2017-01-31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grelet\OneDrive\Images\Captures d’écran\tsgqc\2017-01-31 (1).png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4281" cy="4406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CAC539" w14:textId="3DAD1194" w:rsidR="007077A3" w:rsidRPr="001D127E" w:rsidRDefault="00CE5553" w:rsidP="00CE5553">
      <w:pPr>
        <w:pStyle w:val="Lgende"/>
        <w:rPr>
          <w:rFonts w:ascii="Courier New" w:hAnsi="Courier New" w:cs="Courier New"/>
          <w:sz w:val="22"/>
          <w:szCs w:val="22"/>
        </w:rPr>
      </w:pPr>
      <w:bookmarkStart w:id="280" w:name="_Toc51853254"/>
      <w:r>
        <w:t xml:space="preserve">Figure </w:t>
      </w:r>
      <w:fldSimple w:instr=" SEQ Figure \* ARABIC ">
        <w:r>
          <w:rPr>
            <w:noProof/>
          </w:rPr>
          <w:t>42</w:t>
        </w:r>
      </w:fldSimple>
      <w:r>
        <w:t>: Console Matlab d'affichage d'un fichier de paramètre .ini</w:t>
      </w:r>
      <w:bookmarkEnd w:id="280"/>
    </w:p>
    <w:p w14:paraId="644EB370" w14:textId="77777777" w:rsidR="005806C1" w:rsidRPr="00FA5EC9" w:rsidRDefault="00BD2D4B" w:rsidP="005806C1">
      <w:pPr>
        <w:pStyle w:val="Titre2"/>
      </w:pPr>
      <w:bookmarkStart w:id="281" w:name="_Toc51853312"/>
      <w:r>
        <w:t>For</w:t>
      </w:r>
      <w:r w:rsidR="005806C1">
        <w:t>mat des fichiers</w:t>
      </w:r>
      <w:r w:rsidR="005806C1" w:rsidRPr="00FA5EC9">
        <w:t xml:space="preserve"> </w:t>
      </w:r>
      <w:r w:rsidR="005806C1">
        <w:t>de climatologie</w:t>
      </w:r>
      <w:bookmarkEnd w:id="275"/>
      <w:bookmarkEnd w:id="281"/>
    </w:p>
    <w:p w14:paraId="3A46C181" w14:textId="77777777" w:rsidR="00F61C07" w:rsidRDefault="005806C1" w:rsidP="00976413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fichiers d</w:t>
      </w:r>
      <w:r w:rsidR="00976413">
        <w:rPr>
          <w:rFonts w:ascii="Arial" w:hAnsi="Arial" w:cs="Arial"/>
          <w:sz w:val="20"/>
          <w:szCs w:val="20"/>
        </w:rPr>
        <w:t xml:space="preserve">e climatologie utilisés par </w:t>
      </w:r>
      <w:r w:rsidR="00976413" w:rsidRPr="00976413">
        <w:rPr>
          <w:rFonts w:ascii="Arial" w:hAnsi="Arial" w:cs="Arial"/>
          <w:b/>
          <w:sz w:val="20"/>
          <w:szCs w:val="20"/>
        </w:rPr>
        <w:t>TSG</w:t>
      </w:r>
      <w:r w:rsidRPr="00976413">
        <w:rPr>
          <w:rFonts w:ascii="Arial" w:hAnsi="Arial" w:cs="Arial"/>
          <w:b/>
          <w:sz w:val="20"/>
          <w:szCs w:val="20"/>
        </w:rPr>
        <w:t>QC</w:t>
      </w:r>
      <w:r>
        <w:rPr>
          <w:rFonts w:ascii="Arial" w:hAnsi="Arial" w:cs="Arial"/>
          <w:sz w:val="20"/>
          <w:szCs w:val="20"/>
        </w:rPr>
        <w:t xml:space="preserve"> sont au format </w:t>
      </w:r>
      <w:r w:rsidR="008F74DF">
        <w:rPr>
          <w:rFonts w:ascii="Arial" w:hAnsi="Arial" w:cs="Arial"/>
          <w:sz w:val="20"/>
          <w:szCs w:val="20"/>
        </w:rPr>
        <w:t>NetCDF</w:t>
      </w:r>
      <w:r>
        <w:rPr>
          <w:rFonts w:ascii="Arial" w:hAnsi="Arial" w:cs="Arial"/>
          <w:sz w:val="20"/>
          <w:szCs w:val="20"/>
        </w:rPr>
        <w:t xml:space="preserve"> et extraits de l’atlas WOA01 </w:t>
      </w:r>
      <w:r w:rsidR="00AD5B89">
        <w:rPr>
          <w:rFonts w:ascii="Arial" w:hAnsi="Arial" w:cs="Arial"/>
          <w:sz w:val="20"/>
          <w:szCs w:val="20"/>
        </w:rPr>
        <w:t xml:space="preserve">et WOA05 </w:t>
      </w:r>
      <w:r>
        <w:rPr>
          <w:rFonts w:ascii="Arial" w:hAnsi="Arial" w:cs="Arial"/>
          <w:sz w:val="20"/>
          <w:szCs w:val="20"/>
        </w:rPr>
        <w:t>(</w:t>
      </w:r>
      <w:r w:rsidRPr="005806C1">
        <w:rPr>
          <w:rFonts w:ascii="Arial" w:hAnsi="Arial" w:cs="Arial"/>
          <w:sz w:val="20"/>
          <w:szCs w:val="20"/>
        </w:rPr>
        <w:t>WORLD OCEAN ATLAS 2001</w:t>
      </w:r>
      <w:r w:rsidR="00AD5B89">
        <w:rPr>
          <w:rFonts w:ascii="Arial" w:hAnsi="Arial" w:cs="Arial"/>
          <w:sz w:val="20"/>
          <w:szCs w:val="20"/>
        </w:rPr>
        <w:t xml:space="preserve"> et 2005</w:t>
      </w:r>
      <w:r>
        <w:rPr>
          <w:rFonts w:ascii="Arial" w:hAnsi="Arial" w:cs="Arial"/>
          <w:sz w:val="20"/>
          <w:szCs w:val="20"/>
        </w:rPr>
        <w:t>). La documentation des données originales est disponible sous</w:t>
      </w:r>
      <w:r w:rsidR="00F61C07">
        <w:rPr>
          <w:rFonts w:ascii="Arial" w:hAnsi="Arial" w:cs="Arial"/>
          <w:sz w:val="20"/>
          <w:szCs w:val="20"/>
        </w:rPr>
        <w:t> :</w:t>
      </w:r>
    </w:p>
    <w:p w14:paraId="477A4855" w14:textId="77777777" w:rsidR="00F61C07" w:rsidRDefault="00F61C07" w:rsidP="005806C1">
      <w:pPr>
        <w:rPr>
          <w:rFonts w:ascii="Arial" w:hAnsi="Arial" w:cs="Arial"/>
          <w:sz w:val="20"/>
          <w:szCs w:val="20"/>
        </w:rPr>
      </w:pPr>
    </w:p>
    <w:p w14:paraId="3935AFE2" w14:textId="77777777" w:rsidR="005806C1" w:rsidRDefault="00364FFB" w:rsidP="00F61C07">
      <w:pPr>
        <w:jc w:val="center"/>
        <w:rPr>
          <w:rFonts w:ascii="Arial" w:hAnsi="Arial" w:cs="Arial"/>
          <w:sz w:val="20"/>
          <w:szCs w:val="20"/>
        </w:rPr>
      </w:pPr>
      <w:hyperlink r:id="rId82" w:history="1">
        <w:r w:rsidR="00F61C07" w:rsidRPr="00371CFD">
          <w:rPr>
            <w:rStyle w:val="Lienhypertexte"/>
            <w:rFonts w:ascii="Arial" w:hAnsi="Arial" w:cs="Arial"/>
            <w:sz w:val="20"/>
            <w:szCs w:val="20"/>
          </w:rPr>
          <w:t>ftp://ftp.nodc.noaa.gov/pub/WOA01/readme.pdf</w:t>
        </w:r>
      </w:hyperlink>
    </w:p>
    <w:p w14:paraId="5BA9441F" w14:textId="77777777" w:rsidR="00F61C07" w:rsidRDefault="00F61C07" w:rsidP="00F61C07">
      <w:pPr>
        <w:jc w:val="center"/>
        <w:rPr>
          <w:rFonts w:ascii="Arial" w:hAnsi="Arial" w:cs="Arial"/>
          <w:sz w:val="20"/>
          <w:szCs w:val="20"/>
        </w:rPr>
      </w:pPr>
    </w:p>
    <w:p w14:paraId="07A73CFF" w14:textId="77777777" w:rsidR="00C0675E" w:rsidRDefault="005806C1" w:rsidP="005806C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données sont disponibles sous 3 types de fichiers : annuel, saisonnier et mensuel dans lesquels on trouvera les variables suivantes : </w:t>
      </w:r>
    </w:p>
    <w:p w14:paraId="35DBAD0C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</w:p>
    <w:p w14:paraId="478A77DB" w14:textId="77777777" w:rsidR="00C0675E" w:rsidRPr="00686E58" w:rsidRDefault="00C0675E" w:rsidP="005806C1">
      <w:pPr>
        <w:rPr>
          <w:rFonts w:ascii="Arial" w:hAnsi="Arial" w:cs="Arial"/>
          <w:sz w:val="20"/>
          <w:szCs w:val="20"/>
          <w:lang w:val="en-GB"/>
        </w:rPr>
      </w:pPr>
      <w:r w:rsidRPr="00686E58">
        <w:rPr>
          <w:rFonts w:ascii="Arial" w:hAnsi="Arial" w:cs="Arial"/>
          <w:sz w:val="20"/>
          <w:szCs w:val="20"/>
          <w:lang w:val="en-GB"/>
        </w:rPr>
        <w:t>WOA01_MEAN_SSTP : température</w:t>
      </w:r>
    </w:p>
    <w:p w14:paraId="2624E5E0" w14:textId="77777777" w:rsidR="00C0675E" w:rsidRPr="00686E58" w:rsidRDefault="00C0675E" w:rsidP="005806C1">
      <w:pPr>
        <w:rPr>
          <w:rFonts w:ascii="Arial" w:hAnsi="Arial" w:cs="Arial"/>
          <w:sz w:val="20"/>
          <w:szCs w:val="20"/>
          <w:lang w:val="en-GB"/>
        </w:rPr>
      </w:pPr>
      <w:r w:rsidRPr="00686E58">
        <w:rPr>
          <w:rFonts w:ascii="Arial" w:hAnsi="Arial" w:cs="Arial"/>
          <w:sz w:val="20"/>
          <w:szCs w:val="20"/>
          <w:lang w:val="en-GB"/>
        </w:rPr>
        <w:t>WOA01_MEAN_SSPS : salinité</w:t>
      </w:r>
    </w:p>
    <w:p w14:paraId="709389A1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  <w:r w:rsidRPr="00C0675E">
        <w:rPr>
          <w:rFonts w:ascii="Arial" w:hAnsi="Arial" w:cs="Arial"/>
          <w:sz w:val="20"/>
          <w:szCs w:val="20"/>
        </w:rPr>
        <w:t xml:space="preserve">WOA01_MEAN_DOX1: </w:t>
      </w:r>
      <w:r w:rsidR="005806C1" w:rsidRPr="005806C1">
        <w:rPr>
          <w:rFonts w:ascii="Arial" w:hAnsi="Arial" w:cs="Arial"/>
          <w:sz w:val="20"/>
          <w:szCs w:val="20"/>
        </w:rPr>
        <w:t xml:space="preserve">oxygène </w:t>
      </w:r>
    </w:p>
    <w:p w14:paraId="6713DBB9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</w:p>
    <w:p w14:paraId="7FE13A52" w14:textId="77777777" w:rsidR="005806C1" w:rsidRDefault="005806C1" w:rsidP="005806C1">
      <w:pPr>
        <w:rPr>
          <w:rFonts w:ascii="Arial" w:hAnsi="Arial" w:cs="Arial"/>
          <w:sz w:val="20"/>
          <w:szCs w:val="20"/>
        </w:rPr>
      </w:pPr>
      <w:r w:rsidRPr="005806C1">
        <w:rPr>
          <w:rFonts w:ascii="Arial" w:hAnsi="Arial" w:cs="Arial"/>
          <w:sz w:val="20"/>
          <w:szCs w:val="20"/>
        </w:rPr>
        <w:t>ainsi que les écarts types</w:t>
      </w:r>
      <w:r w:rsidR="00C0675E">
        <w:rPr>
          <w:rFonts w:ascii="Arial" w:hAnsi="Arial" w:cs="Arial"/>
          <w:sz w:val="20"/>
          <w:szCs w:val="20"/>
        </w:rPr>
        <w:t xml:space="preserve"> (</w:t>
      </w:r>
      <w:r w:rsidR="00C0675E" w:rsidRPr="00C0675E">
        <w:rPr>
          <w:rFonts w:ascii="Arial" w:hAnsi="Arial" w:cs="Arial"/>
          <w:sz w:val="20"/>
          <w:szCs w:val="20"/>
        </w:rPr>
        <w:t>WOA01_STD_SSTP</w:t>
      </w:r>
      <w:r w:rsidR="00C0675E">
        <w:rPr>
          <w:rFonts w:ascii="Arial" w:hAnsi="Arial" w:cs="Arial"/>
          <w:sz w:val="20"/>
          <w:szCs w:val="20"/>
        </w:rPr>
        <w:t>) et l</w:t>
      </w:r>
      <w:r>
        <w:rPr>
          <w:rFonts w:ascii="Arial" w:hAnsi="Arial" w:cs="Arial"/>
          <w:sz w:val="20"/>
          <w:szCs w:val="20"/>
        </w:rPr>
        <w:t>e nombre d’observations utilisées</w:t>
      </w:r>
      <w:r w:rsidR="00C0675E">
        <w:rPr>
          <w:rFonts w:ascii="Arial" w:hAnsi="Arial" w:cs="Arial"/>
          <w:sz w:val="20"/>
          <w:szCs w:val="20"/>
        </w:rPr>
        <w:t xml:space="preserve"> (</w:t>
      </w:r>
      <w:r w:rsidR="00C0675E" w:rsidRPr="00C0675E">
        <w:rPr>
          <w:rFonts w:ascii="Arial" w:hAnsi="Arial" w:cs="Arial"/>
          <w:sz w:val="20"/>
          <w:szCs w:val="20"/>
        </w:rPr>
        <w:t>WOA01_OBS_SSTP</w:t>
      </w:r>
      <w:r w:rsidR="00C0675E">
        <w:rPr>
          <w:rFonts w:ascii="Arial" w:hAnsi="Arial" w:cs="Arial"/>
          <w:sz w:val="20"/>
          <w:szCs w:val="20"/>
        </w:rPr>
        <w:t>).</w:t>
      </w:r>
    </w:p>
    <w:p w14:paraId="7E874E20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</w:p>
    <w:p w14:paraId="27CD2906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Dans ces fichiers </w:t>
      </w:r>
      <w:r w:rsidR="008F74DF">
        <w:rPr>
          <w:rFonts w:ascii="Arial" w:hAnsi="Arial" w:cs="Arial"/>
          <w:sz w:val="20"/>
          <w:szCs w:val="20"/>
        </w:rPr>
        <w:t>NetCDF</w:t>
      </w:r>
      <w:r>
        <w:rPr>
          <w:rFonts w:ascii="Arial" w:hAnsi="Arial" w:cs="Arial"/>
          <w:sz w:val="20"/>
          <w:szCs w:val="20"/>
        </w:rPr>
        <w:t xml:space="preserve">, </w:t>
      </w:r>
      <w:smartTag w:uri="urn:schemas-microsoft-com:office:smarttags" w:element="PersonName">
        <w:smartTagPr>
          <w:attr w:name="ProductID" w:val="la dimension WOA"/>
        </w:smartTagPr>
        <w:r>
          <w:rPr>
            <w:rFonts w:ascii="Arial" w:hAnsi="Arial" w:cs="Arial"/>
            <w:sz w:val="20"/>
            <w:szCs w:val="20"/>
          </w:rPr>
          <w:t>la dimension WOA</w:t>
        </w:r>
      </w:smartTag>
      <w:r>
        <w:rPr>
          <w:rFonts w:ascii="Arial" w:hAnsi="Arial" w:cs="Arial"/>
          <w:sz w:val="20"/>
          <w:szCs w:val="20"/>
        </w:rPr>
        <w:t>01_TIME prendra les valeurs suivantes pour :</w:t>
      </w:r>
    </w:p>
    <w:p w14:paraId="04AB875A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WOA01_TIME = 1 pour le fichier annuel</w:t>
      </w:r>
    </w:p>
    <w:p w14:paraId="437435B4" w14:textId="77777777" w:rsidR="00C0675E" w:rsidRPr="00C0675E" w:rsidRDefault="00C0675E" w:rsidP="005806C1">
      <w:pPr>
        <w:rPr>
          <w:rFonts w:ascii="Arial" w:hAnsi="Arial" w:cs="Arial"/>
          <w:sz w:val="20"/>
          <w:szCs w:val="20"/>
        </w:rPr>
      </w:pPr>
      <w:r w:rsidRPr="00C0675E">
        <w:rPr>
          <w:rFonts w:ascii="Arial" w:hAnsi="Arial" w:cs="Arial"/>
          <w:sz w:val="20"/>
          <w:szCs w:val="20"/>
        </w:rPr>
        <w:t>WOA01_TIME = 4</w:t>
      </w:r>
      <w:r>
        <w:rPr>
          <w:rFonts w:ascii="Arial" w:hAnsi="Arial" w:cs="Arial"/>
          <w:sz w:val="20"/>
          <w:szCs w:val="20"/>
        </w:rPr>
        <w:t xml:space="preserve"> pour le fichier saisonnier</w:t>
      </w:r>
    </w:p>
    <w:p w14:paraId="5C3D0218" w14:textId="77777777" w:rsidR="00C0675E" w:rsidRDefault="00C0675E" w:rsidP="00C0675E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WOA01_TIME = 12 pour le fichier mensuel</w:t>
      </w:r>
    </w:p>
    <w:p w14:paraId="2B864C67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</w:p>
    <w:p w14:paraId="5A2DE4A8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Exemple de structure du fichier saisonnier avec la commande ncdump :</w:t>
      </w:r>
    </w:p>
    <w:p w14:paraId="2DA9E7AF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</w:p>
    <w:p w14:paraId="6A29F891" w14:textId="77777777" w:rsid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lastRenderedPageBreak/>
        <w:t xml:space="preserve">$ </w:t>
      </w:r>
      <w:r w:rsidRPr="00C0675E">
        <w:rPr>
          <w:rFonts w:ascii="Arial" w:hAnsi="Arial" w:cs="Arial"/>
          <w:sz w:val="20"/>
          <w:szCs w:val="20"/>
          <w:lang w:val="en-GB"/>
        </w:rPr>
        <w:t>ncdump -h woa01_seasonal_surf.nc</w:t>
      </w:r>
    </w:p>
    <w:p w14:paraId="6731C444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</w:p>
    <w:p w14:paraId="7B434CA0" w14:textId="77777777" w:rsidR="00C0675E" w:rsidRPr="00C0675E" w:rsidRDefault="008F74DF" w:rsidP="00C0675E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NetCDF</w:t>
      </w:r>
      <w:r w:rsidR="00C0675E" w:rsidRPr="00C0675E">
        <w:rPr>
          <w:rFonts w:ascii="Arial" w:hAnsi="Arial" w:cs="Arial"/>
          <w:sz w:val="20"/>
          <w:szCs w:val="20"/>
          <w:lang w:val="en-GB"/>
        </w:rPr>
        <w:t xml:space="preserve"> woa01_seasonal_surf {</w:t>
      </w:r>
    </w:p>
    <w:p w14:paraId="5FDF93DA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>dimensions:</w:t>
      </w:r>
    </w:p>
    <w:p w14:paraId="1F380A9B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WOA01_TIME = 4 ;</w:t>
      </w:r>
    </w:p>
    <w:p w14:paraId="43FBB22D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WOA01_DEPH = 1 ;</w:t>
      </w:r>
    </w:p>
    <w:p w14:paraId="29EF4855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WOA01_LATX = 180 ;</w:t>
      </w:r>
    </w:p>
    <w:p w14:paraId="5BB6B281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WOA01_LONX = 360 ;</w:t>
      </w:r>
    </w:p>
    <w:p w14:paraId="0AEADF99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>variables:</w:t>
      </w:r>
    </w:p>
    <w:p w14:paraId="6F90B729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WOA01_TIME(WOA01_TIME) ;</w:t>
      </w:r>
    </w:p>
    <w:p w14:paraId="1DCFA425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WOA01_DEPH(WOA01_DEPH) ;</w:t>
      </w:r>
    </w:p>
    <w:p w14:paraId="41D8E9D8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WOA01_DEPH:long_name = "Depth" ;</w:t>
      </w:r>
    </w:p>
    <w:p w14:paraId="398FEB78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WOA01_DEPH:units = "meters" ;</w:t>
      </w:r>
    </w:p>
    <w:p w14:paraId="614938ED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WOA01_DEPH:_FillValue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5119D03C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WOA01_LATX(WOA01_LATX) ;</w:t>
      </w:r>
    </w:p>
    <w:p w14:paraId="66567C77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WOA01_LATX:long_name = "Latitude" ;</w:t>
      </w:r>
    </w:p>
    <w:p w14:paraId="1EF1C5F0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WOA01_LATX:units = "degree_north" ;</w:t>
      </w:r>
    </w:p>
    <w:p w14:paraId="3C434076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WOA01_LATX:_FillValue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7B0CB226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WOA01_LONX(WOA01_LONX) ;</w:t>
      </w:r>
    </w:p>
    <w:p w14:paraId="311B605B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WOA01_LONX:long_name = "Longitude" ;</w:t>
      </w:r>
    </w:p>
    <w:p w14:paraId="024C42FA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WOA01_LONX:units = "degree_east" ;</w:t>
      </w:r>
    </w:p>
    <w:p w14:paraId="42B221F9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WOA01_LONX:_FillValue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46CE2D4B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WOA01_MEAN_SSTP(WOA01_TIME, WOA01_DEPH, WOA01_LATX, WOA01_LONX) ;</w:t>
      </w:r>
    </w:p>
    <w:p w14:paraId="6EAC6CF0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WOA01_MEAN_SSTP:long_name = "Sea Surface Temperature mean" ;</w:t>
      </w:r>
    </w:p>
    <w:p w14:paraId="67DC1318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WOA01_MEAN_SSTP:units = "degre Celcius" ;</w:t>
      </w:r>
    </w:p>
    <w:p w14:paraId="00D56CBE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WOA01_MEAN_SSTP:_FillValue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16B97384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WOA01_MEAN_SSPS(WOA01_TIME, WOA01_DEPH, WOA01_LATX, WOA01_LONX) ;</w:t>
      </w:r>
    </w:p>
    <w:p w14:paraId="63915529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WOA01_MEAN_SSPS:long_name = "Sea Surface Salinity mean" ;</w:t>
      </w:r>
    </w:p>
    <w:p w14:paraId="597CF2CD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WOA01_MEAN_SSPS:units = "PSU" ;</w:t>
      </w:r>
    </w:p>
    <w:p w14:paraId="297B9005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WOA01_MEAN_SSPS:_FillValue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0450D8BA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WOA01_MEAN_DOX1(WOA01_TIME, WOA01_DEPH, WOA01_LATX, WOA01_LONX) ;</w:t>
      </w:r>
    </w:p>
    <w:p w14:paraId="2C9700EF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WOA01_MEAN_DOX1:long_name = "Sea Surface Dissolved oxygen mean" ;</w:t>
      </w:r>
    </w:p>
    <w:p w14:paraId="380B8E7E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WOA01_MEAN_DOX1:units = "ml/l" ;</w:t>
      </w:r>
    </w:p>
    <w:p w14:paraId="2E663E0F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WOA01_MEAN_DOX1:_FillValue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23678777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WOA01_STD_SSTP(WOA01_TIME, WOA01_DEPH, WOA01_LATX, WOA01_LONX) ;</w:t>
      </w:r>
    </w:p>
    <w:p w14:paraId="55C494AE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WOA01_STD_SSTP:long_name = "Sea Surface Temperature standard deviation" ;</w:t>
      </w:r>
    </w:p>
    <w:p w14:paraId="7188B6BE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WOA01_STD_SSTP:units = "degre Celcius" ;</w:t>
      </w:r>
    </w:p>
    <w:p w14:paraId="24D78791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WOA01_STD_SSTP:_FillValue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7B7898EB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WOA01_STD_SSPS(WOA01_TIME, WOA01_DEPH, WOA01_LATX, WOA01_LONX) ;</w:t>
      </w:r>
    </w:p>
    <w:p w14:paraId="5C8F6801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WOA01_STD_SSPS:long_name = "Sea Surface Salinity standard deviation" ;</w:t>
      </w:r>
    </w:p>
    <w:p w14:paraId="0495D94A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WOA01_STD_SSPS:units = "PSU" ;</w:t>
      </w:r>
    </w:p>
    <w:p w14:paraId="03BDA715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WOA01_STD_SSPS:_FillValue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1DBF70C7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WOA01_STD_DOX1(WOA01_TIME, WOA01_DEPH, WOA01_LATX, WOA01_LONX) ;</w:t>
      </w:r>
    </w:p>
    <w:p w14:paraId="545632D8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WOA01_STD_DOX1:long_name = "Sea Surface Dissolved oxygen standard deviation" ;</w:t>
      </w:r>
    </w:p>
    <w:p w14:paraId="09E97D49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WOA01_STD_DOX1:units = "ml/l" ;</w:t>
      </w:r>
    </w:p>
    <w:p w14:paraId="5D7813D0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WOA01_STD_DOX1:_FillValue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629CF88A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short WOA01_OBS_SSTP(WOA01_TIME, WOA01_DEPH, WOA01_LATX, WOA01_LONX) ;</w:t>
      </w:r>
    </w:p>
    <w:p w14:paraId="3AF7A824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WOA01_OBS_SSTP:long_name = "Sea Surface Temperature number observation" ;</w:t>
      </w:r>
    </w:p>
    <w:p w14:paraId="49FA3708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WOA01_OBS_SSTP:units = "none" ;</w:t>
      </w:r>
    </w:p>
    <w:p w14:paraId="1F1E1276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WOA01_OBS_SSTP:_FillValue = -100s ;</w:t>
      </w:r>
    </w:p>
    <w:p w14:paraId="5FB70990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short WOA01_OBS_SSPS(WOA01_TIME, WOA01_DEPH, WOA01_LATX, WOA01_LONX) ;</w:t>
      </w:r>
    </w:p>
    <w:p w14:paraId="0BF6CB35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WOA01_OBS_SSPS:long_name = "Sea Surface Salinity number observation" ;</w:t>
      </w:r>
    </w:p>
    <w:p w14:paraId="15DE6754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WOA01_OBS_SSPS:units = "none" ;</w:t>
      </w:r>
    </w:p>
    <w:p w14:paraId="102EC867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WOA01_OBS_SSPS:_FillValue = -100s ;</w:t>
      </w:r>
    </w:p>
    <w:p w14:paraId="6DCAC473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short WOA01_OBS_DOX1(WOA01_TIME, WOA01_DEPH, WOA01_LATX, WOA01_LONX) ;</w:t>
      </w:r>
    </w:p>
    <w:p w14:paraId="16DF4FFD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WOA01_OBS_DOX1:long_name = "Sea Surface Dissolved oxygen number observation" ;</w:t>
      </w:r>
    </w:p>
    <w:p w14:paraId="100C5915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WOA01_OBS_DOX1:units = "none" ;</w:t>
      </w:r>
    </w:p>
    <w:p w14:paraId="44C228A3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WOA01_OBS_DOX1:_FillValue = -100s ;</w:t>
      </w:r>
    </w:p>
    <w:p w14:paraId="679DBCEB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</w:p>
    <w:p w14:paraId="29657D0E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>// global attributes:</w:t>
      </w:r>
    </w:p>
    <w:p w14:paraId="357B5B54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:description = "WOA01 CLIMATOLOGY Surface Levitus seasonal" ;</w:t>
      </w:r>
    </w:p>
    <w:p w14:paraId="586B65CE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:author = "J </w:t>
      </w:r>
      <w:smartTag w:uri="urn:schemas-microsoft-com:office:smarttags" w:element="PersonName">
        <w:smartTagPr>
          <w:attr w:name="ProductID" w:val="Grelet IRD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Grelet IRD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US191 Brest" ;</w:t>
      </w:r>
    </w:p>
    <w:p w14:paraId="2B2D63D5" w14:textId="77777777" w:rsidR="00285A8C" w:rsidRDefault="00C0675E" w:rsidP="00C0675E">
      <w:pPr>
        <w:rPr>
          <w:rFonts w:ascii="Arial" w:hAnsi="Arial" w:cs="Arial"/>
          <w:sz w:val="20"/>
          <w:szCs w:val="20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</w:t>
      </w:r>
      <w:r w:rsidRPr="00C0675E">
        <w:rPr>
          <w:rFonts w:ascii="Arial" w:hAnsi="Arial" w:cs="Arial"/>
          <w:sz w:val="20"/>
          <w:szCs w:val="20"/>
        </w:rPr>
        <w:t xml:space="preserve">:date = "29 Jan 2008" ; </w:t>
      </w:r>
    </w:p>
    <w:p w14:paraId="075BAD9C" w14:textId="77777777" w:rsidR="00285A8C" w:rsidRDefault="00285A8C" w:rsidP="00C0675E">
      <w:pPr>
        <w:rPr>
          <w:rFonts w:ascii="Arial" w:hAnsi="Arial" w:cs="Arial"/>
          <w:sz w:val="20"/>
          <w:szCs w:val="20"/>
        </w:rPr>
      </w:pPr>
    </w:p>
    <w:p w14:paraId="2BF35B54" w14:textId="77777777" w:rsidR="00BB0515" w:rsidRDefault="007D66FE" w:rsidP="00871F19">
      <w:pPr>
        <w:rPr>
          <w:noProof/>
        </w:rPr>
      </w:pPr>
      <w:r>
        <w:br w:type="page"/>
      </w:r>
      <w:r w:rsidR="00BB0515">
        <w:fldChar w:fldCharType="begin"/>
      </w:r>
      <w:r w:rsidR="00BB0515">
        <w:instrText xml:space="preserve"> TOC \h \z \c "Figure" </w:instrText>
      </w:r>
      <w:r w:rsidR="00BB0515">
        <w:fldChar w:fldCharType="separate"/>
      </w:r>
    </w:p>
    <w:p w14:paraId="7A56AAEE" w14:textId="7B0DA692" w:rsidR="00BB0515" w:rsidRDefault="00BB0515" w:rsidP="00BB0515">
      <w:pPr>
        <w:pStyle w:val="Titre1"/>
        <w:rPr>
          <w:rStyle w:val="Lienhypertexte"/>
          <w:noProof/>
        </w:rPr>
      </w:pPr>
      <w:bookmarkStart w:id="282" w:name="_Toc51853313"/>
      <w:r>
        <w:rPr>
          <w:rStyle w:val="Lienhypertexte"/>
          <w:noProof/>
        </w:rPr>
        <w:lastRenderedPageBreak/>
        <w:t>Liste des figures</w:t>
      </w:r>
      <w:bookmarkEnd w:id="282"/>
    </w:p>
    <w:p w14:paraId="320379F6" w14:textId="7C0C2E3C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13" w:history="1">
        <w:r w:rsidR="00BB0515" w:rsidRPr="00A47F1A">
          <w:rPr>
            <w:rStyle w:val="Lienhypertexte"/>
            <w:noProof/>
          </w:rPr>
          <w:t>Figure 1: Menus de TSGQC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_Toc51853213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6</w:t>
        </w:r>
        <w:r w:rsidR="00BB0515">
          <w:rPr>
            <w:noProof/>
            <w:webHidden/>
          </w:rPr>
          <w:fldChar w:fldCharType="end"/>
        </w:r>
      </w:hyperlink>
    </w:p>
    <w:p w14:paraId="4A6AA10B" w14:textId="667A73EC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14" w:history="1">
        <w:r w:rsidR="00BB0515" w:rsidRPr="00A47F1A">
          <w:rPr>
            <w:rStyle w:val="Lienhypertexte"/>
            <w:noProof/>
          </w:rPr>
          <w:t>Figure 2: Mise en route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_Toc51853214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7</w:t>
        </w:r>
        <w:r w:rsidR="00BB0515">
          <w:rPr>
            <w:noProof/>
            <w:webHidden/>
          </w:rPr>
          <w:fldChar w:fldCharType="end"/>
        </w:r>
      </w:hyperlink>
    </w:p>
    <w:p w14:paraId="77B0F231" w14:textId="6239CB37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15" w:history="1">
        <w:r w:rsidR="00BB0515" w:rsidRPr="00A47F1A">
          <w:rPr>
            <w:rStyle w:val="Lienhypertexte"/>
            <w:noProof/>
          </w:rPr>
          <w:t>Figure 3:Barre d'icones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_Toc51853215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8</w:t>
        </w:r>
        <w:r w:rsidR="00BB0515">
          <w:rPr>
            <w:noProof/>
            <w:webHidden/>
          </w:rPr>
          <w:fldChar w:fldCharType="end"/>
        </w:r>
      </w:hyperlink>
    </w:p>
    <w:p w14:paraId="5A4841C7" w14:textId="5452998F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16" w:history="1">
        <w:r w:rsidR="00BB0515" w:rsidRPr="00A47F1A">
          <w:rPr>
            <w:rStyle w:val="Lienhypertexte"/>
            <w:noProof/>
          </w:rPr>
          <w:t>Figure 4: Menu File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_Toc51853216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9</w:t>
        </w:r>
        <w:r w:rsidR="00BB0515">
          <w:rPr>
            <w:noProof/>
            <w:webHidden/>
          </w:rPr>
          <w:fldChar w:fldCharType="end"/>
        </w:r>
      </w:hyperlink>
    </w:p>
    <w:p w14:paraId="2110526D" w14:textId="5682A625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17" w:history="1">
        <w:r w:rsidR="00BB0515" w:rsidRPr="00A47F1A">
          <w:rPr>
            <w:rStyle w:val="Lienhypertexte"/>
            <w:noProof/>
          </w:rPr>
          <w:t>Figure 5: Menu Climatology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_Toc51853217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9</w:t>
        </w:r>
        <w:r w:rsidR="00BB0515">
          <w:rPr>
            <w:noProof/>
            <w:webHidden/>
          </w:rPr>
          <w:fldChar w:fldCharType="end"/>
        </w:r>
      </w:hyperlink>
    </w:p>
    <w:p w14:paraId="0A36DEFE" w14:textId="2BC0F9EF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18" w:history="1">
        <w:r w:rsidR="00BB0515" w:rsidRPr="00A47F1A">
          <w:rPr>
            <w:rStyle w:val="Lienhypertexte"/>
            <w:noProof/>
          </w:rPr>
          <w:t>Figure 6: Menu Option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_Toc51853218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10</w:t>
        </w:r>
        <w:r w:rsidR="00BB0515">
          <w:rPr>
            <w:noProof/>
            <w:webHidden/>
          </w:rPr>
          <w:fldChar w:fldCharType="end"/>
        </w:r>
      </w:hyperlink>
    </w:p>
    <w:p w14:paraId="76155D02" w14:textId="2CEE8918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19" w:history="1">
        <w:r w:rsidR="00BB0515" w:rsidRPr="00A47F1A">
          <w:rPr>
            <w:rStyle w:val="Lienhypertexte"/>
            <w:noProof/>
          </w:rPr>
          <w:t>Figure 7: Menu Option/Preferences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_Toc51853219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10</w:t>
        </w:r>
        <w:r w:rsidR="00BB0515">
          <w:rPr>
            <w:noProof/>
            <w:webHidden/>
          </w:rPr>
          <w:fldChar w:fldCharType="end"/>
        </w:r>
      </w:hyperlink>
    </w:p>
    <w:p w14:paraId="2C9E1269" w14:textId="7EB5FEA8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0" w:history="1">
        <w:r w:rsidR="00BB0515" w:rsidRPr="00A47F1A">
          <w:rPr>
            <w:rStyle w:val="Lienhypertexte"/>
            <w:noProof/>
          </w:rPr>
          <w:t>Figure 8: Menu QC Auto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_Toc51853220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12</w:t>
        </w:r>
        <w:r w:rsidR="00BB0515">
          <w:rPr>
            <w:noProof/>
            <w:webHidden/>
          </w:rPr>
          <w:fldChar w:fldCharType="end"/>
        </w:r>
      </w:hyperlink>
    </w:p>
    <w:p w14:paraId="47350336" w14:textId="60C80303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1" w:history="1">
        <w:r w:rsidR="00BB0515" w:rsidRPr="00A47F1A">
          <w:rPr>
            <w:rStyle w:val="Lienhypertexte"/>
            <w:noProof/>
          </w:rPr>
          <w:t>Figure 9: Menu Aide (help)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_Toc51853221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12</w:t>
        </w:r>
        <w:r w:rsidR="00BB0515">
          <w:rPr>
            <w:noProof/>
            <w:webHidden/>
          </w:rPr>
          <w:fldChar w:fldCharType="end"/>
        </w:r>
      </w:hyperlink>
    </w:p>
    <w:p w14:paraId="57C909E1" w14:textId="02F3815D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2" w:history="1">
        <w:r w:rsidR="00BB0515" w:rsidRPr="00A47F1A">
          <w:rPr>
            <w:rStyle w:val="Lienhypertexte"/>
            <w:noProof/>
          </w:rPr>
          <w:t>Figure 10: Ouverture d'un fichier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_Toc51853222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13</w:t>
        </w:r>
        <w:r w:rsidR="00BB0515">
          <w:rPr>
            <w:noProof/>
            <w:webHidden/>
          </w:rPr>
          <w:fldChar w:fldCharType="end"/>
        </w:r>
      </w:hyperlink>
    </w:p>
    <w:p w14:paraId="568CDFB8" w14:textId="5C83E321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3" w:history="1">
        <w:r w:rsidR="00BB0515" w:rsidRPr="00A47F1A">
          <w:rPr>
            <w:rStyle w:val="Lienhypertexte"/>
            <w:noProof/>
          </w:rPr>
          <w:t>Figure 11: Test sur les enregistrements en double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_Toc51853223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14</w:t>
        </w:r>
        <w:r w:rsidR="00BB0515">
          <w:rPr>
            <w:noProof/>
            <w:webHidden/>
          </w:rPr>
          <w:fldChar w:fldCharType="end"/>
        </w:r>
      </w:hyperlink>
    </w:p>
    <w:p w14:paraId="756F6DA8" w14:textId="32FB2FD8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4" w:history="1">
        <w:r w:rsidR="00BB0515" w:rsidRPr="00A47F1A">
          <w:rPr>
            <w:rStyle w:val="Lienhypertexte"/>
            <w:noProof/>
          </w:rPr>
          <w:t>Figure 12: Boite de dialogue, erreur lors de la lecture des échantillons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_Toc51853224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15</w:t>
        </w:r>
        <w:r w:rsidR="00BB0515">
          <w:rPr>
            <w:noProof/>
            <w:webHidden/>
          </w:rPr>
          <w:fldChar w:fldCharType="end"/>
        </w:r>
      </w:hyperlink>
    </w:p>
    <w:p w14:paraId="4ECEC1BD" w14:textId="71FD2596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5" w:history="1">
        <w:r w:rsidR="00BB0515" w:rsidRPr="00A47F1A">
          <w:rPr>
            <w:rStyle w:val="Lienhypertexte"/>
            <w:noProof/>
          </w:rPr>
          <w:t>Figure 13: Logiciel SODA, sélection des paramètres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_Toc51853225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15</w:t>
        </w:r>
        <w:r w:rsidR="00BB0515">
          <w:rPr>
            <w:noProof/>
            <w:webHidden/>
          </w:rPr>
          <w:fldChar w:fldCharType="end"/>
        </w:r>
      </w:hyperlink>
    </w:p>
    <w:p w14:paraId="6CEB454D" w14:textId="5DF79D01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6" w:history="1">
        <w:r w:rsidR="00BB0515" w:rsidRPr="00A47F1A">
          <w:rPr>
            <w:rStyle w:val="Lienhypertexte"/>
            <w:noProof/>
          </w:rPr>
          <w:t>Figure 14: Boite de dialogue de lecture des échantillons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_Toc51853226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17</w:t>
        </w:r>
        <w:r w:rsidR="00BB0515">
          <w:rPr>
            <w:noProof/>
            <w:webHidden/>
          </w:rPr>
          <w:fldChar w:fldCharType="end"/>
        </w:r>
      </w:hyperlink>
    </w:p>
    <w:p w14:paraId="18CE8C6B" w14:textId="1A68B80F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7" w:history="1">
        <w:r w:rsidR="00BB0515" w:rsidRPr="00A47F1A">
          <w:rPr>
            <w:rStyle w:val="Lienhypertexte"/>
            <w:noProof/>
          </w:rPr>
          <w:t>Figure 15: Boite de dialogue, erreur lors de la lecture des échantillons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_Toc51853227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17</w:t>
        </w:r>
        <w:r w:rsidR="00BB0515">
          <w:rPr>
            <w:noProof/>
            <w:webHidden/>
          </w:rPr>
          <w:fldChar w:fldCharType="end"/>
        </w:r>
      </w:hyperlink>
    </w:p>
    <w:p w14:paraId="46ED98A5" w14:textId="338E18EB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8" w:history="1">
        <w:r w:rsidR="00BB0515" w:rsidRPr="00A47F1A">
          <w:rPr>
            <w:rStyle w:val="Lienhypertexte"/>
            <w:noProof/>
          </w:rPr>
          <w:t>Figure 16: Formulaire de saisie des métadatas  NetCDF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_Toc51853228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18</w:t>
        </w:r>
        <w:r w:rsidR="00BB0515">
          <w:rPr>
            <w:noProof/>
            <w:webHidden/>
          </w:rPr>
          <w:fldChar w:fldCharType="end"/>
        </w:r>
      </w:hyperlink>
    </w:p>
    <w:p w14:paraId="2405DF7D" w14:textId="740B75AC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9" w:history="1">
        <w:r w:rsidR="00BB0515" w:rsidRPr="00A47F1A">
          <w:rPr>
            <w:rStyle w:val="Lienhypertexte"/>
            <w:noProof/>
          </w:rPr>
          <w:t>Figure 17: Exportation en ASCII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_Toc51853229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19</w:t>
        </w:r>
        <w:r w:rsidR="00BB0515">
          <w:rPr>
            <w:noProof/>
            <w:webHidden/>
          </w:rPr>
          <w:fldChar w:fldCharType="end"/>
        </w:r>
      </w:hyperlink>
    </w:p>
    <w:p w14:paraId="105B8752" w14:textId="4BC2732D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30" w:history="1">
        <w:r w:rsidR="00BB0515" w:rsidRPr="00A47F1A">
          <w:rPr>
            <w:rStyle w:val="Lienhypertexte"/>
            <w:noProof/>
          </w:rPr>
          <w:t>Figure 18: Choix des paramètres exportés en ASCII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_Toc51853230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19</w:t>
        </w:r>
        <w:r w:rsidR="00BB0515">
          <w:rPr>
            <w:noProof/>
            <w:webHidden/>
          </w:rPr>
          <w:fldChar w:fldCharType="end"/>
        </w:r>
      </w:hyperlink>
    </w:p>
    <w:p w14:paraId="2262FE27" w14:textId="54629F1C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31" w:history="1">
        <w:r w:rsidR="00BB0515" w:rsidRPr="00A47F1A">
          <w:rPr>
            <w:rStyle w:val="Lienhypertexte"/>
            <w:noProof/>
          </w:rPr>
          <w:t>Figure 19: Choix des paramètres exportés en ASCII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_Toc51853231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20</w:t>
        </w:r>
        <w:r w:rsidR="00BB0515">
          <w:rPr>
            <w:noProof/>
            <w:webHidden/>
          </w:rPr>
          <w:fldChar w:fldCharType="end"/>
        </w:r>
      </w:hyperlink>
    </w:p>
    <w:p w14:paraId="4ABCDBD5" w14:textId="3DAEB640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32" w:history="1">
        <w:r w:rsidR="00BB0515" w:rsidRPr="00A47F1A">
          <w:rPr>
            <w:rStyle w:val="Lienhypertexte"/>
            <w:noProof/>
          </w:rPr>
          <w:t>Figure 20: Fenêtre graphique pricipale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_Toc51853232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21</w:t>
        </w:r>
        <w:r w:rsidR="00BB0515">
          <w:rPr>
            <w:noProof/>
            <w:webHidden/>
          </w:rPr>
          <w:fldChar w:fldCharType="end"/>
        </w:r>
      </w:hyperlink>
    </w:p>
    <w:p w14:paraId="4A4A6706" w14:textId="07098E60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r:id="rId83" w:anchor="_Toc51853233" w:history="1">
        <w:r w:rsidR="00BB0515" w:rsidRPr="00A47F1A">
          <w:rPr>
            <w:rStyle w:val="Lienhypertexte"/>
            <w:noProof/>
          </w:rPr>
          <w:t>Figure 21: : Choix graphique secondaire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_Toc51853233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22</w:t>
        </w:r>
        <w:r w:rsidR="00BB0515">
          <w:rPr>
            <w:noProof/>
            <w:webHidden/>
          </w:rPr>
          <w:fldChar w:fldCharType="end"/>
        </w:r>
      </w:hyperlink>
    </w:p>
    <w:p w14:paraId="235F398F" w14:textId="51B8976E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r:id="rId84" w:anchor="_Toc51853234" w:history="1">
        <w:r w:rsidR="00BB0515" w:rsidRPr="00A47F1A">
          <w:rPr>
            <w:rStyle w:val="Lienhypertexte"/>
            <w:noProof/>
          </w:rPr>
          <w:t>Figure 22: Choix graphique principal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_Toc51853234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22</w:t>
        </w:r>
        <w:r w:rsidR="00BB0515">
          <w:rPr>
            <w:noProof/>
            <w:webHidden/>
          </w:rPr>
          <w:fldChar w:fldCharType="end"/>
        </w:r>
      </w:hyperlink>
    </w:p>
    <w:p w14:paraId="172FD767" w14:textId="0DD5CD8F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r:id="rId85" w:anchor="_Toc51853235" w:history="1">
        <w:r w:rsidR="00BB0515" w:rsidRPr="00A47F1A">
          <w:rPr>
            <w:rStyle w:val="Lienhypertexte"/>
            <w:noProof/>
          </w:rPr>
          <w:t>Figure 23: : Choix graphique inférieur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_Toc51853235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22</w:t>
        </w:r>
        <w:r w:rsidR="00BB0515">
          <w:rPr>
            <w:noProof/>
            <w:webHidden/>
          </w:rPr>
          <w:fldChar w:fldCharType="end"/>
        </w:r>
      </w:hyperlink>
    </w:p>
    <w:p w14:paraId="21674397" w14:textId="6BF444FC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36" w:history="1">
        <w:r w:rsidR="00BB0515" w:rsidRPr="00A47F1A">
          <w:rPr>
            <w:rStyle w:val="Lienhypertexte"/>
            <w:noProof/>
          </w:rPr>
          <w:t>Figure 24: Affichage de la climatologie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_Toc51853236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23</w:t>
        </w:r>
        <w:r w:rsidR="00BB0515">
          <w:rPr>
            <w:noProof/>
            <w:webHidden/>
          </w:rPr>
          <w:fldChar w:fldCharType="end"/>
        </w:r>
      </w:hyperlink>
    </w:p>
    <w:p w14:paraId="1198C20A" w14:textId="2122D657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37" w:history="1">
        <w:r w:rsidR="00BB0515" w:rsidRPr="00A47F1A">
          <w:rPr>
            <w:rStyle w:val="Lienhypertexte"/>
            <w:noProof/>
          </w:rPr>
          <w:t>Figure 25: Affichage de la cartographie avec m_map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_Toc51853237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24</w:t>
        </w:r>
        <w:r w:rsidR="00BB0515">
          <w:rPr>
            <w:noProof/>
            <w:webHidden/>
          </w:rPr>
          <w:fldChar w:fldCharType="end"/>
        </w:r>
      </w:hyperlink>
    </w:p>
    <w:p w14:paraId="2C58A65E" w14:textId="0BB75AC2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38" w:history="1">
        <w:r w:rsidR="00BB0515" w:rsidRPr="00A47F1A">
          <w:rPr>
            <w:rStyle w:val="Lienhypertexte"/>
            <w:noProof/>
          </w:rPr>
          <w:t>Figure 26: Affichage de la cartographie Google Earth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_Toc51853238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25</w:t>
        </w:r>
        <w:r w:rsidR="00BB0515">
          <w:rPr>
            <w:noProof/>
            <w:webHidden/>
          </w:rPr>
          <w:fldChar w:fldCharType="end"/>
        </w:r>
      </w:hyperlink>
    </w:p>
    <w:p w14:paraId="5FF3287B" w14:textId="3232F2A8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39" w:history="1">
        <w:r w:rsidR="00BB0515" w:rsidRPr="00A47F1A">
          <w:rPr>
            <w:rStyle w:val="Lienhypertexte"/>
            <w:noProof/>
          </w:rPr>
          <w:t>Figure 27: Fonction zoom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_Toc51853239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26</w:t>
        </w:r>
        <w:r w:rsidR="00BB0515">
          <w:rPr>
            <w:noProof/>
            <w:webHidden/>
          </w:rPr>
          <w:fldChar w:fldCharType="end"/>
        </w:r>
      </w:hyperlink>
    </w:p>
    <w:p w14:paraId="0E64E9B4" w14:textId="010BE120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0" w:history="1">
        <w:r w:rsidR="00BB0515" w:rsidRPr="00A47F1A">
          <w:rPr>
            <w:rStyle w:val="Lienhypertexte"/>
            <w:noProof/>
          </w:rPr>
          <w:t>Figure 28: Sélection des limites temporelles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_Toc51853240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27</w:t>
        </w:r>
        <w:r w:rsidR="00BB0515">
          <w:rPr>
            <w:noProof/>
            <w:webHidden/>
          </w:rPr>
          <w:fldChar w:fldCharType="end"/>
        </w:r>
      </w:hyperlink>
    </w:p>
    <w:p w14:paraId="50664AE6" w14:textId="6908B581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1" w:history="1">
        <w:r w:rsidR="00BB0515" w:rsidRPr="00A47F1A">
          <w:rPr>
            <w:rStyle w:val="Lienhypertexte"/>
            <w:noProof/>
          </w:rPr>
          <w:t>Figure 29: Impression des figures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_Toc51853241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28</w:t>
        </w:r>
        <w:r w:rsidR="00BB0515">
          <w:rPr>
            <w:noProof/>
            <w:webHidden/>
          </w:rPr>
          <w:fldChar w:fldCharType="end"/>
        </w:r>
      </w:hyperlink>
    </w:p>
    <w:p w14:paraId="7F542F58" w14:textId="1EF97A01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2" w:history="1">
        <w:r w:rsidR="00BB0515" w:rsidRPr="00A47F1A">
          <w:rPr>
            <w:rStyle w:val="Lienhypertexte"/>
            <w:noProof/>
          </w:rPr>
          <w:t>Figure 30: Module de validation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_Toc51853242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29</w:t>
        </w:r>
        <w:r w:rsidR="00BB0515">
          <w:rPr>
            <w:noProof/>
            <w:webHidden/>
          </w:rPr>
          <w:fldChar w:fldCharType="end"/>
        </w:r>
      </w:hyperlink>
    </w:p>
    <w:p w14:paraId="5BA94258" w14:textId="29FDD809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3" w:history="1">
        <w:r w:rsidR="00BB0515" w:rsidRPr="00A47F1A">
          <w:rPr>
            <w:rStyle w:val="Lienhypertexte"/>
            <w:noProof/>
          </w:rPr>
          <w:t>Figure 31: Popup de sélection du code de qualité (QC)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_Toc51853243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29</w:t>
        </w:r>
        <w:r w:rsidR="00BB0515">
          <w:rPr>
            <w:noProof/>
            <w:webHidden/>
          </w:rPr>
          <w:fldChar w:fldCharType="end"/>
        </w:r>
      </w:hyperlink>
    </w:p>
    <w:p w14:paraId="07632215" w14:textId="416250EC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4" w:history="1">
        <w:r w:rsidR="00BB0515" w:rsidRPr="00A47F1A">
          <w:rPr>
            <w:rStyle w:val="Lienhypertexte"/>
            <w:noProof/>
          </w:rPr>
          <w:t>Figure 32: Affichage de la barre verticale de sélection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_Toc51853244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30</w:t>
        </w:r>
        <w:r w:rsidR="00BB0515">
          <w:rPr>
            <w:noProof/>
            <w:webHidden/>
          </w:rPr>
          <w:fldChar w:fldCharType="end"/>
        </w:r>
      </w:hyperlink>
    </w:p>
    <w:p w14:paraId="011F39A1" w14:textId="58F93BE7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5" w:history="1">
        <w:r w:rsidR="00BB0515" w:rsidRPr="00A47F1A">
          <w:rPr>
            <w:rStyle w:val="Lienhypertexte"/>
            <w:noProof/>
          </w:rPr>
          <w:t>Figure 33: Affichage du module de calibration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_Toc51853245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31</w:t>
        </w:r>
        <w:r w:rsidR="00BB0515">
          <w:rPr>
            <w:noProof/>
            <w:webHidden/>
          </w:rPr>
          <w:fldChar w:fldCharType="end"/>
        </w:r>
      </w:hyperlink>
    </w:p>
    <w:p w14:paraId="25F2793B" w14:textId="6ACD648B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6" w:history="1">
        <w:r w:rsidR="00BB0515" w:rsidRPr="00A47F1A">
          <w:rPr>
            <w:rStyle w:val="Lienhypertexte"/>
            <w:noProof/>
          </w:rPr>
          <w:t>Figure 34: Module d'interpolation des positions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_Toc51853246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33</w:t>
        </w:r>
        <w:r w:rsidR="00BB0515">
          <w:rPr>
            <w:noProof/>
            <w:webHidden/>
          </w:rPr>
          <w:fldChar w:fldCharType="end"/>
        </w:r>
      </w:hyperlink>
    </w:p>
    <w:p w14:paraId="6221988F" w14:textId="3A6045EE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7" w:history="1">
        <w:r w:rsidR="00BB0515" w:rsidRPr="00A47F1A">
          <w:rPr>
            <w:rStyle w:val="Lienhypertexte"/>
            <w:noProof/>
          </w:rPr>
          <w:t>Figure 35: Module de correction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_Toc51853247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34</w:t>
        </w:r>
        <w:r w:rsidR="00BB0515">
          <w:rPr>
            <w:noProof/>
            <w:webHidden/>
          </w:rPr>
          <w:fldChar w:fldCharType="end"/>
        </w:r>
      </w:hyperlink>
    </w:p>
    <w:p w14:paraId="3DE6A045" w14:textId="12C9E787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8" w:history="1">
        <w:r w:rsidR="00BB0515" w:rsidRPr="00A47F1A">
          <w:rPr>
            <w:rStyle w:val="Lienhypertexte"/>
            <w:noProof/>
          </w:rPr>
          <w:t>Figure 36: Choix d’une limite temporelle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_Toc51853248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36</w:t>
        </w:r>
        <w:r w:rsidR="00BB0515">
          <w:rPr>
            <w:noProof/>
            <w:webHidden/>
          </w:rPr>
          <w:fldChar w:fldCharType="end"/>
        </w:r>
      </w:hyperlink>
    </w:p>
    <w:p w14:paraId="539F5207" w14:textId="6EE80F59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9" w:history="1">
        <w:r w:rsidR="00BB0515" w:rsidRPr="00A47F1A">
          <w:rPr>
            <w:rStyle w:val="Lienhypertexte"/>
            <w:noProof/>
          </w:rPr>
          <w:t>Figure 37: Choix de la correction en fonction du QC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_Toc51853249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36</w:t>
        </w:r>
        <w:r w:rsidR="00BB0515">
          <w:rPr>
            <w:noProof/>
            <w:webHidden/>
          </w:rPr>
          <w:fldChar w:fldCharType="end"/>
        </w:r>
      </w:hyperlink>
    </w:p>
    <w:p w14:paraId="221AC404" w14:textId="4A83399B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50" w:history="1">
        <w:r w:rsidR="00BB0515" w:rsidRPr="00A47F1A">
          <w:rPr>
            <w:rStyle w:val="Lienhypertexte"/>
            <w:noProof/>
          </w:rPr>
          <w:t>Figure 38: Sélection du type de correction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_Toc51853250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37</w:t>
        </w:r>
        <w:r w:rsidR="00BB0515">
          <w:rPr>
            <w:noProof/>
            <w:webHidden/>
          </w:rPr>
          <w:fldChar w:fldCharType="end"/>
        </w:r>
      </w:hyperlink>
    </w:p>
    <w:p w14:paraId="77DE8F63" w14:textId="54983B66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51" w:history="1">
        <w:r w:rsidR="00BB0515" w:rsidRPr="00A47F1A">
          <w:rPr>
            <w:rStyle w:val="Lienhypertexte"/>
            <w:noProof/>
          </w:rPr>
          <w:t>Figure 39: Boite de dialogue d'entrée du biais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_Toc51853251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38</w:t>
        </w:r>
        <w:r w:rsidR="00BB0515">
          <w:rPr>
            <w:noProof/>
            <w:webHidden/>
          </w:rPr>
          <w:fldChar w:fldCharType="end"/>
        </w:r>
      </w:hyperlink>
    </w:p>
    <w:p w14:paraId="302FC32D" w14:textId="62FEAA8C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52" w:history="1">
        <w:r w:rsidR="00BB0515" w:rsidRPr="00A47F1A">
          <w:rPr>
            <w:rStyle w:val="Lienhypertexte"/>
            <w:noProof/>
          </w:rPr>
          <w:t>Figure 40: Paramètres de correction par filtre médian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_Toc51853252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39</w:t>
        </w:r>
        <w:r w:rsidR="00BB0515">
          <w:rPr>
            <w:noProof/>
            <w:webHidden/>
          </w:rPr>
          <w:fldChar w:fldCharType="end"/>
        </w:r>
      </w:hyperlink>
    </w:p>
    <w:p w14:paraId="335F52B7" w14:textId="50164CDD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53" w:history="1">
        <w:r w:rsidR="00BB0515" w:rsidRPr="00A47F1A">
          <w:rPr>
            <w:rStyle w:val="Lienhypertexte"/>
            <w:noProof/>
          </w:rPr>
          <w:t>Figure 41: Boite de dialogue de sauvegarde avant sortie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_Toc51853253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43</w:t>
        </w:r>
        <w:r w:rsidR="00BB0515">
          <w:rPr>
            <w:noProof/>
            <w:webHidden/>
          </w:rPr>
          <w:fldChar w:fldCharType="end"/>
        </w:r>
      </w:hyperlink>
    </w:p>
    <w:p w14:paraId="6AF50740" w14:textId="43C0A676" w:rsidR="00BB0515" w:rsidRDefault="00364FF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54" w:history="1">
        <w:r w:rsidR="00BB0515" w:rsidRPr="00A47F1A">
          <w:rPr>
            <w:rStyle w:val="Lienhypertexte"/>
            <w:noProof/>
          </w:rPr>
          <w:t>Figure 42: Console Matlab d'affichage d'un fichier de paramètre .ini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_Toc51853254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51</w:t>
        </w:r>
        <w:r w:rsidR="00BB0515">
          <w:rPr>
            <w:noProof/>
            <w:webHidden/>
          </w:rPr>
          <w:fldChar w:fldCharType="end"/>
        </w:r>
      </w:hyperlink>
    </w:p>
    <w:p w14:paraId="631FFB3B" w14:textId="7225B73C" w:rsidR="00285A8C" w:rsidRDefault="00BB0515" w:rsidP="00871F19">
      <w:pPr>
        <w:rPr>
          <w:szCs w:val="28"/>
        </w:rPr>
      </w:pPr>
      <w:r>
        <w:fldChar w:fldCharType="end"/>
      </w:r>
      <w:r w:rsidR="008B462C">
        <w:rPr>
          <w:szCs w:val="28"/>
        </w:rPr>
        <w:t xml:space="preserve"> </w:t>
      </w:r>
    </w:p>
    <w:p w14:paraId="5CF60429" w14:textId="77777777" w:rsidR="00FA5EC9" w:rsidRPr="00FA5EC9" w:rsidRDefault="00FA5EC9" w:rsidP="00285A8C">
      <w:pPr>
        <w:pStyle w:val="Titre2"/>
      </w:pPr>
      <w:bookmarkStart w:id="283" w:name="_Toc197923228"/>
      <w:bookmarkStart w:id="284" w:name="_Toc197923296"/>
      <w:bookmarkStart w:id="285" w:name="_Toc197923412"/>
      <w:bookmarkStart w:id="286" w:name="_Toc197923534"/>
      <w:bookmarkStart w:id="287" w:name="_Toc197923580"/>
      <w:bookmarkStart w:id="288" w:name="_Toc197923644"/>
      <w:bookmarkStart w:id="289" w:name="_Toc197924968"/>
      <w:bookmarkStart w:id="290" w:name="_Toc51853314"/>
      <w:r w:rsidRPr="00FA5EC9">
        <w:lastRenderedPageBreak/>
        <w:t>Glossaire</w:t>
      </w:r>
      <w:bookmarkEnd w:id="283"/>
      <w:bookmarkEnd w:id="284"/>
      <w:bookmarkEnd w:id="285"/>
      <w:bookmarkEnd w:id="286"/>
      <w:bookmarkEnd w:id="287"/>
      <w:bookmarkEnd w:id="288"/>
      <w:bookmarkEnd w:id="289"/>
      <w:bookmarkEnd w:id="290"/>
    </w:p>
    <w:p w14:paraId="650A9127" w14:textId="77777777" w:rsidR="00FA5EC9" w:rsidRDefault="00FA5EC9" w:rsidP="00FA5EC9">
      <w:pPr>
        <w:tabs>
          <w:tab w:val="left" w:pos="1276"/>
        </w:tabs>
        <w:jc w:val="both"/>
        <w:rPr>
          <w:rFonts w:ascii="Arial" w:hAnsi="Arial" w:cs="Arial"/>
          <w:sz w:val="20"/>
          <w:szCs w:val="20"/>
        </w:rPr>
      </w:pPr>
    </w:p>
    <w:p w14:paraId="616F7376" w14:textId="77777777" w:rsidR="001C16A7" w:rsidRDefault="001C16A7" w:rsidP="00FA5EC9">
      <w:pPr>
        <w:tabs>
          <w:tab w:val="left" w:pos="1276"/>
        </w:tabs>
        <w:jc w:val="both"/>
        <w:rPr>
          <w:rFonts w:ascii="Arial" w:hAnsi="Arial" w:cs="Arial"/>
          <w:sz w:val="20"/>
          <w:szCs w:val="20"/>
        </w:rPr>
      </w:pPr>
    </w:p>
    <w:p w14:paraId="0BAD5E19" w14:textId="77777777" w:rsidR="008B462C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  <w:r w:rsidRPr="00E07892">
        <w:rPr>
          <w:rFonts w:ascii="Arial" w:hAnsi="Arial" w:cs="Arial"/>
          <w:sz w:val="20"/>
          <w:szCs w:val="20"/>
          <w:lang w:val="en-GB"/>
        </w:rPr>
        <w:t>GOSUD</w:t>
      </w:r>
      <w:r w:rsidRPr="00E07892">
        <w:rPr>
          <w:rFonts w:ascii="Arial" w:hAnsi="Arial" w:cs="Arial"/>
          <w:sz w:val="20"/>
          <w:szCs w:val="20"/>
          <w:lang w:val="en-GB"/>
        </w:rPr>
        <w:tab/>
      </w:r>
      <w:r w:rsidRPr="00017FCB">
        <w:rPr>
          <w:rFonts w:ascii="Arial" w:hAnsi="Arial" w:cs="Arial"/>
          <w:b/>
          <w:sz w:val="20"/>
          <w:szCs w:val="20"/>
          <w:lang w:val="en-GB"/>
        </w:rPr>
        <w:t>G</w:t>
      </w:r>
      <w:r w:rsidRPr="00E07892">
        <w:rPr>
          <w:rFonts w:ascii="Arial" w:hAnsi="Arial" w:cs="Arial"/>
          <w:sz w:val="20"/>
          <w:szCs w:val="20"/>
          <w:lang w:val="en-GB"/>
        </w:rPr>
        <w:t xml:space="preserve">lobal </w:t>
      </w:r>
      <w:r w:rsidRPr="00017FCB">
        <w:rPr>
          <w:rFonts w:ascii="Arial" w:hAnsi="Arial" w:cs="Arial"/>
          <w:b/>
          <w:sz w:val="20"/>
          <w:szCs w:val="20"/>
          <w:lang w:val="en-GB"/>
        </w:rPr>
        <w:t>O</w:t>
      </w:r>
      <w:r w:rsidRPr="00E07892">
        <w:rPr>
          <w:rFonts w:ascii="Arial" w:hAnsi="Arial" w:cs="Arial"/>
          <w:sz w:val="20"/>
          <w:szCs w:val="20"/>
          <w:lang w:val="en-GB"/>
        </w:rPr>
        <w:t xml:space="preserve">cean </w:t>
      </w:r>
      <w:r w:rsidRPr="00017FCB">
        <w:rPr>
          <w:rFonts w:ascii="Arial" w:hAnsi="Arial" w:cs="Arial"/>
          <w:b/>
          <w:sz w:val="20"/>
          <w:szCs w:val="20"/>
          <w:lang w:val="en-GB"/>
        </w:rPr>
        <w:t>S</w:t>
      </w:r>
      <w:r w:rsidRPr="00E07892">
        <w:rPr>
          <w:rFonts w:ascii="Arial" w:hAnsi="Arial" w:cs="Arial"/>
          <w:sz w:val="20"/>
          <w:szCs w:val="20"/>
          <w:lang w:val="en-GB"/>
        </w:rPr>
        <w:t xml:space="preserve">urface </w:t>
      </w:r>
      <w:r w:rsidRPr="00017FCB">
        <w:rPr>
          <w:rFonts w:ascii="Arial" w:hAnsi="Arial" w:cs="Arial"/>
          <w:b/>
          <w:sz w:val="20"/>
          <w:szCs w:val="20"/>
          <w:lang w:val="en-GB"/>
        </w:rPr>
        <w:t>U</w:t>
      </w:r>
      <w:r w:rsidRPr="00E07892">
        <w:rPr>
          <w:rFonts w:ascii="Arial" w:hAnsi="Arial" w:cs="Arial"/>
          <w:sz w:val="20"/>
          <w:szCs w:val="20"/>
          <w:lang w:val="en-GB"/>
        </w:rPr>
        <w:t xml:space="preserve">nderway </w:t>
      </w:r>
      <w:r w:rsidRPr="00017FCB">
        <w:rPr>
          <w:rFonts w:ascii="Arial" w:hAnsi="Arial" w:cs="Arial"/>
          <w:b/>
          <w:sz w:val="20"/>
          <w:szCs w:val="20"/>
          <w:lang w:val="en-GB"/>
        </w:rPr>
        <w:t>D</w:t>
      </w:r>
      <w:r w:rsidRPr="00E07892">
        <w:rPr>
          <w:rFonts w:ascii="Arial" w:hAnsi="Arial" w:cs="Arial"/>
          <w:sz w:val="20"/>
          <w:szCs w:val="20"/>
          <w:lang w:val="en-GB"/>
        </w:rPr>
        <w:t>ata</w:t>
      </w:r>
    </w:p>
    <w:p w14:paraId="14FF8B99" w14:textId="77777777" w:rsidR="008B462C" w:rsidRDefault="008B462C" w:rsidP="008B462C">
      <w:pPr>
        <w:tabs>
          <w:tab w:val="left" w:pos="1276"/>
        </w:tabs>
        <w:jc w:val="both"/>
        <w:rPr>
          <w:rStyle w:val="a"/>
          <w:rFonts w:ascii="Arial" w:hAnsi="Arial" w:cs="Arial"/>
          <w:sz w:val="20"/>
          <w:szCs w:val="20"/>
        </w:rPr>
      </w:pPr>
      <w:r w:rsidRPr="00E07892">
        <w:rPr>
          <w:rFonts w:ascii="Arial" w:hAnsi="Arial" w:cs="Arial"/>
          <w:sz w:val="20"/>
          <w:szCs w:val="20"/>
          <w:lang w:val="en-GB"/>
        </w:rPr>
        <w:tab/>
      </w:r>
      <w:hyperlink r:id="rId86" w:history="1">
        <w:r w:rsidRPr="00CE294A">
          <w:rPr>
            <w:rStyle w:val="Lienhypertexte"/>
            <w:rFonts w:ascii="Arial" w:hAnsi="Arial" w:cs="Arial"/>
            <w:sz w:val="20"/>
            <w:szCs w:val="20"/>
          </w:rPr>
          <w:t>www.ifremer.fr/</w:t>
        </w:r>
        <w:r w:rsidRPr="00CE294A">
          <w:rPr>
            <w:rStyle w:val="Lienhypertexte"/>
            <w:rFonts w:ascii="Arial" w:hAnsi="Arial" w:cs="Arial"/>
            <w:bCs/>
            <w:sz w:val="20"/>
            <w:szCs w:val="20"/>
          </w:rPr>
          <w:t>gosud</w:t>
        </w:r>
        <w:r w:rsidRPr="00CE294A">
          <w:rPr>
            <w:rStyle w:val="Lienhypertexte"/>
            <w:rFonts w:ascii="Arial" w:hAnsi="Arial" w:cs="Arial"/>
            <w:sz w:val="20"/>
            <w:szCs w:val="20"/>
          </w:rPr>
          <w:t>/</w:t>
        </w:r>
      </w:hyperlink>
    </w:p>
    <w:p w14:paraId="2A9B2DFF" w14:textId="77777777" w:rsidR="008B462C" w:rsidRPr="00017FCB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</w:rPr>
      </w:pPr>
    </w:p>
    <w:p w14:paraId="1E405912" w14:textId="77777777" w:rsidR="008B462C" w:rsidRPr="008B462C" w:rsidRDefault="008B462C" w:rsidP="008B462C">
      <w:pPr>
        <w:tabs>
          <w:tab w:val="left" w:pos="1276"/>
        </w:tabs>
        <w:ind w:left="1276" w:hanging="1276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</w:t>
      </w:r>
      <w:r w:rsidRPr="00FA5EC9">
        <w:rPr>
          <w:rFonts w:ascii="Arial" w:hAnsi="Arial" w:cs="Arial"/>
          <w:sz w:val="20"/>
          <w:szCs w:val="20"/>
        </w:rPr>
        <w:t>O</w:t>
      </w:r>
      <w:r>
        <w:rPr>
          <w:rFonts w:ascii="Arial" w:hAnsi="Arial" w:cs="Arial"/>
          <w:sz w:val="20"/>
          <w:szCs w:val="20"/>
        </w:rPr>
        <w:t>E</w:t>
      </w:r>
      <w:r w:rsidRPr="00FA5EC9">
        <w:rPr>
          <w:rFonts w:ascii="Arial" w:hAnsi="Arial" w:cs="Arial"/>
          <w:sz w:val="20"/>
          <w:szCs w:val="20"/>
        </w:rPr>
        <w:t>RE</w:t>
      </w:r>
      <w:r>
        <w:rPr>
          <w:rFonts w:ascii="Arial" w:hAnsi="Arial" w:cs="Arial"/>
          <w:sz w:val="20"/>
          <w:szCs w:val="20"/>
        </w:rPr>
        <w:t xml:space="preserve"> SSS</w:t>
      </w:r>
      <w:r w:rsidRPr="00FA5EC9">
        <w:rPr>
          <w:rFonts w:ascii="Arial" w:hAnsi="Arial" w:cs="Arial"/>
          <w:sz w:val="20"/>
          <w:szCs w:val="20"/>
        </w:rPr>
        <w:tab/>
      </w:r>
      <w:r w:rsidRPr="008B462C">
        <w:rPr>
          <w:rFonts w:ascii="Arial" w:hAnsi="Arial" w:cs="Arial"/>
          <w:b/>
          <w:sz w:val="20"/>
          <w:szCs w:val="20"/>
        </w:rPr>
        <w:t>S</w:t>
      </w:r>
      <w:r w:rsidRPr="008B462C">
        <w:rPr>
          <w:rFonts w:ascii="Arial" w:hAnsi="Arial" w:cs="Arial"/>
          <w:sz w:val="20"/>
          <w:szCs w:val="20"/>
        </w:rPr>
        <w:t>ystèmes d’</w:t>
      </w:r>
      <w:r w:rsidRPr="008B462C">
        <w:rPr>
          <w:rFonts w:ascii="Arial" w:hAnsi="Arial" w:cs="Arial"/>
          <w:b/>
          <w:sz w:val="20"/>
          <w:szCs w:val="20"/>
        </w:rPr>
        <w:t>O</w:t>
      </w:r>
      <w:r w:rsidRPr="008B462C">
        <w:rPr>
          <w:rFonts w:ascii="Arial" w:hAnsi="Arial" w:cs="Arial"/>
          <w:sz w:val="20"/>
          <w:szCs w:val="20"/>
        </w:rPr>
        <w:t>bservation et d’</w:t>
      </w:r>
      <w:r w:rsidRPr="008B462C">
        <w:rPr>
          <w:rFonts w:ascii="Arial" w:hAnsi="Arial" w:cs="Arial"/>
          <w:b/>
          <w:sz w:val="20"/>
          <w:szCs w:val="20"/>
        </w:rPr>
        <w:t>E</w:t>
      </w:r>
      <w:r w:rsidRPr="008B462C">
        <w:rPr>
          <w:rFonts w:ascii="Arial" w:hAnsi="Arial" w:cs="Arial"/>
          <w:sz w:val="20"/>
          <w:szCs w:val="20"/>
        </w:rPr>
        <w:t xml:space="preserve">xpérimentation pour la </w:t>
      </w:r>
      <w:r w:rsidRPr="008B462C">
        <w:rPr>
          <w:rFonts w:ascii="Arial" w:hAnsi="Arial" w:cs="Arial"/>
          <w:b/>
          <w:sz w:val="20"/>
          <w:szCs w:val="20"/>
        </w:rPr>
        <w:t>R</w:t>
      </w:r>
      <w:r w:rsidRPr="008B462C">
        <w:rPr>
          <w:rFonts w:ascii="Arial" w:hAnsi="Arial" w:cs="Arial"/>
          <w:sz w:val="20"/>
          <w:szCs w:val="20"/>
        </w:rPr>
        <w:t xml:space="preserve">echerche en </w:t>
      </w:r>
      <w:r w:rsidRPr="008B462C">
        <w:rPr>
          <w:rFonts w:ascii="Arial" w:hAnsi="Arial" w:cs="Arial"/>
          <w:b/>
          <w:sz w:val="20"/>
          <w:szCs w:val="20"/>
        </w:rPr>
        <w:t>E</w:t>
      </w:r>
      <w:r w:rsidRPr="008B462C">
        <w:rPr>
          <w:rFonts w:ascii="Arial" w:hAnsi="Arial" w:cs="Arial"/>
          <w:sz w:val="20"/>
          <w:szCs w:val="20"/>
        </w:rPr>
        <w:t xml:space="preserve">nvironnement </w:t>
      </w:r>
      <w:r w:rsidRPr="008B462C">
        <w:rPr>
          <w:rFonts w:ascii="Arial" w:hAnsi="Arial" w:cs="Arial"/>
          <w:b/>
          <w:sz w:val="20"/>
          <w:szCs w:val="20"/>
        </w:rPr>
        <w:t>S</w:t>
      </w:r>
      <w:r w:rsidRPr="008B462C">
        <w:rPr>
          <w:rFonts w:ascii="Arial" w:hAnsi="Arial" w:cs="Arial"/>
          <w:sz w:val="20"/>
          <w:szCs w:val="20"/>
        </w:rPr>
        <w:t xml:space="preserve">ea </w:t>
      </w:r>
      <w:r w:rsidRPr="008B462C">
        <w:rPr>
          <w:rFonts w:ascii="Arial" w:hAnsi="Arial" w:cs="Arial"/>
          <w:b/>
          <w:sz w:val="20"/>
          <w:szCs w:val="20"/>
        </w:rPr>
        <w:t>S</w:t>
      </w:r>
      <w:r w:rsidRPr="008B462C">
        <w:rPr>
          <w:rFonts w:ascii="Arial" w:hAnsi="Arial" w:cs="Arial"/>
          <w:sz w:val="20"/>
          <w:szCs w:val="20"/>
        </w:rPr>
        <w:t xml:space="preserve">urface </w:t>
      </w:r>
      <w:r w:rsidRPr="008B462C">
        <w:rPr>
          <w:rFonts w:ascii="Arial" w:hAnsi="Arial" w:cs="Arial"/>
          <w:b/>
          <w:sz w:val="20"/>
          <w:szCs w:val="20"/>
        </w:rPr>
        <w:t>S</w:t>
      </w:r>
      <w:r w:rsidRPr="008B462C">
        <w:rPr>
          <w:rFonts w:ascii="Arial" w:hAnsi="Arial" w:cs="Arial"/>
          <w:sz w:val="20"/>
          <w:szCs w:val="20"/>
        </w:rPr>
        <w:t>alinity</w:t>
      </w:r>
    </w:p>
    <w:p w14:paraId="25A5BB51" w14:textId="77777777" w:rsidR="008B462C" w:rsidRPr="00FA5EC9" w:rsidRDefault="008B462C" w:rsidP="008B462C">
      <w:pPr>
        <w:tabs>
          <w:tab w:val="left" w:pos="1276"/>
        </w:tabs>
        <w:jc w:val="both"/>
        <w:rPr>
          <w:rFonts w:ascii="Arial" w:hAnsi="Arial" w:cs="Arial"/>
          <w:color w:val="0000FF"/>
          <w:sz w:val="20"/>
          <w:szCs w:val="20"/>
          <w:u w:val="single"/>
        </w:rPr>
      </w:pPr>
      <w:r w:rsidRPr="00FA5EC9">
        <w:rPr>
          <w:rFonts w:ascii="Arial" w:hAnsi="Arial" w:cs="Arial"/>
          <w:sz w:val="20"/>
          <w:szCs w:val="20"/>
        </w:rPr>
        <w:tab/>
      </w:r>
      <w:r w:rsidRPr="00FA5EC9">
        <w:rPr>
          <w:rFonts w:ascii="Arial" w:hAnsi="Arial" w:cs="Arial"/>
          <w:color w:val="0000FF"/>
          <w:sz w:val="20"/>
          <w:szCs w:val="20"/>
          <w:u w:val="single"/>
        </w:rPr>
        <w:t>http://www.legos.obs-mip.fr/fr/observations/sss/</w:t>
      </w:r>
    </w:p>
    <w:p w14:paraId="620FD99B" w14:textId="77777777" w:rsidR="008B462C" w:rsidRPr="00FA5EC9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</w:rPr>
      </w:pPr>
    </w:p>
    <w:p w14:paraId="151BFE94" w14:textId="77777777" w:rsidR="008B462C" w:rsidRPr="00FA5EC9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  <w:r w:rsidRPr="00FA5EC9">
        <w:rPr>
          <w:rFonts w:ascii="Arial" w:hAnsi="Arial" w:cs="Arial"/>
          <w:sz w:val="20"/>
          <w:szCs w:val="20"/>
          <w:lang w:val="en-GB"/>
        </w:rPr>
        <w:t>ROSCOP</w:t>
      </w:r>
      <w:r w:rsidRPr="00FA5EC9">
        <w:rPr>
          <w:rFonts w:ascii="Arial" w:hAnsi="Arial" w:cs="Arial"/>
          <w:sz w:val="20"/>
          <w:szCs w:val="20"/>
          <w:lang w:val="en-GB"/>
        </w:rPr>
        <w:tab/>
      </w:r>
      <w:r w:rsidRPr="00017FCB">
        <w:rPr>
          <w:rFonts w:ascii="Arial" w:hAnsi="Arial" w:cs="Arial"/>
          <w:b/>
          <w:sz w:val="20"/>
          <w:szCs w:val="20"/>
          <w:lang w:val="en-GB"/>
        </w:rPr>
        <w:t>R</w:t>
      </w:r>
      <w:r w:rsidRPr="00FA5EC9">
        <w:rPr>
          <w:rFonts w:ascii="Arial" w:hAnsi="Arial" w:cs="Arial"/>
          <w:sz w:val="20"/>
          <w:szCs w:val="20"/>
          <w:lang w:val="en-GB"/>
        </w:rPr>
        <w:t xml:space="preserve">eport of </w:t>
      </w:r>
      <w:r w:rsidRPr="00017FCB">
        <w:rPr>
          <w:rFonts w:ascii="Arial" w:hAnsi="Arial" w:cs="Arial"/>
          <w:b/>
          <w:sz w:val="20"/>
          <w:szCs w:val="20"/>
          <w:lang w:val="en-GB"/>
        </w:rPr>
        <w:t>O</w:t>
      </w:r>
      <w:r w:rsidRPr="00FA5EC9">
        <w:rPr>
          <w:rFonts w:ascii="Arial" w:hAnsi="Arial" w:cs="Arial"/>
          <w:sz w:val="20"/>
          <w:szCs w:val="20"/>
          <w:lang w:val="en-GB"/>
        </w:rPr>
        <w:t>bservations/</w:t>
      </w:r>
      <w:r w:rsidRPr="00017FCB">
        <w:rPr>
          <w:rFonts w:ascii="Arial" w:hAnsi="Arial" w:cs="Arial"/>
          <w:b/>
          <w:sz w:val="20"/>
          <w:szCs w:val="20"/>
          <w:lang w:val="en-GB"/>
        </w:rPr>
        <w:t>S</w:t>
      </w:r>
      <w:r>
        <w:rPr>
          <w:rFonts w:ascii="Arial" w:hAnsi="Arial" w:cs="Arial"/>
          <w:sz w:val="20"/>
          <w:szCs w:val="20"/>
          <w:lang w:val="en-GB"/>
        </w:rPr>
        <w:t xml:space="preserve">amples </w:t>
      </w:r>
      <w:r w:rsidRPr="00017FCB">
        <w:rPr>
          <w:rFonts w:ascii="Arial" w:hAnsi="Arial" w:cs="Arial"/>
          <w:b/>
          <w:sz w:val="20"/>
          <w:szCs w:val="20"/>
          <w:lang w:val="en-GB"/>
        </w:rPr>
        <w:t>C</w:t>
      </w:r>
      <w:r w:rsidRPr="00FA5EC9">
        <w:rPr>
          <w:rFonts w:ascii="Arial" w:hAnsi="Arial" w:cs="Arial"/>
          <w:sz w:val="20"/>
          <w:szCs w:val="20"/>
          <w:lang w:val="en-GB"/>
        </w:rPr>
        <w:t xml:space="preserve">ollected by </w:t>
      </w:r>
      <w:r w:rsidRPr="00017FCB">
        <w:rPr>
          <w:rFonts w:ascii="Arial" w:hAnsi="Arial" w:cs="Arial"/>
          <w:b/>
          <w:sz w:val="20"/>
          <w:szCs w:val="20"/>
          <w:lang w:val="en-GB"/>
        </w:rPr>
        <w:t>O</w:t>
      </w:r>
      <w:r w:rsidRPr="00FA5EC9">
        <w:rPr>
          <w:rFonts w:ascii="Arial" w:hAnsi="Arial" w:cs="Arial"/>
          <w:sz w:val="20"/>
          <w:szCs w:val="20"/>
          <w:lang w:val="en-GB"/>
        </w:rPr>
        <w:t xml:space="preserve">ceanographic </w:t>
      </w:r>
      <w:r w:rsidRPr="00017FCB">
        <w:rPr>
          <w:rFonts w:ascii="Arial" w:hAnsi="Arial" w:cs="Arial"/>
          <w:b/>
          <w:sz w:val="20"/>
          <w:szCs w:val="20"/>
          <w:lang w:val="en-GB"/>
        </w:rPr>
        <w:t>P</w:t>
      </w:r>
      <w:r w:rsidRPr="00FA5EC9">
        <w:rPr>
          <w:rFonts w:ascii="Arial" w:hAnsi="Arial" w:cs="Arial"/>
          <w:sz w:val="20"/>
          <w:szCs w:val="20"/>
          <w:lang w:val="en-GB"/>
        </w:rPr>
        <w:t xml:space="preserve">rogrammes </w:t>
      </w:r>
    </w:p>
    <w:p w14:paraId="6E02437D" w14:textId="77777777" w:rsidR="008B462C" w:rsidRPr="00FA5EC9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  <w:r w:rsidRPr="00FA5EC9">
        <w:rPr>
          <w:rFonts w:ascii="Arial" w:hAnsi="Arial" w:cs="Arial"/>
          <w:sz w:val="20"/>
          <w:szCs w:val="20"/>
          <w:lang w:val="en-GB"/>
        </w:rPr>
        <w:tab/>
      </w:r>
      <w:hyperlink r:id="rId87" w:history="1">
        <w:r w:rsidRPr="00FA5EC9">
          <w:rPr>
            <w:rStyle w:val="Lienhypertexte"/>
            <w:rFonts w:ascii="Arial" w:hAnsi="Arial" w:cs="Arial"/>
            <w:sz w:val="20"/>
            <w:szCs w:val="20"/>
            <w:lang w:val="en-GB"/>
          </w:rPr>
          <w:t>http://www.ices.dk/Ocean/roscop/index.asp</w:t>
        </w:r>
      </w:hyperlink>
    </w:p>
    <w:p w14:paraId="67E3F670" w14:textId="77777777" w:rsidR="008B462C" w:rsidRPr="00FA5EC9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</w:p>
    <w:p w14:paraId="2F721369" w14:textId="77777777" w:rsidR="00FA5EC9" w:rsidRPr="00FA5EC9" w:rsidRDefault="00FA5EC9" w:rsidP="00FA5EC9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</w:p>
    <w:p w14:paraId="465F6C20" w14:textId="77777777" w:rsidR="009B7629" w:rsidRPr="00FA5EC9" w:rsidRDefault="009B7629">
      <w:pPr>
        <w:rPr>
          <w:lang w:val="en-GB"/>
        </w:rPr>
      </w:pPr>
    </w:p>
    <w:sectPr w:rsidR="009B7629" w:rsidRPr="00FA5EC9" w:rsidSect="004A7C18">
      <w:footerReference w:type="default" r:id="rId8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comment w:id="120" w:author="alory" w:date="2010-09-20T16:59:00Z" w:initials="ga">
    <w:p w14:paraId="6799C4C1" w14:textId="77777777" w:rsidR="00364FFB" w:rsidRDefault="00364FFB">
      <w:pPr>
        <w:pStyle w:val="Commentaire"/>
      </w:pPr>
      <w:r>
        <w:rPr>
          <w:rStyle w:val="Marquedecommentaire"/>
        </w:rPr>
        <w:annotationRef/>
      </w:r>
      <w:r>
        <w:t>Les dates affichees dans cette fenetre ne sont pas identiques</w:t>
      </w:r>
    </w:p>
  </w:comment>
  <w:comment w:id="152" w:author="alory" w:date="2010-09-20T16:59:00Z" w:initials="ga">
    <w:p w14:paraId="111E0199" w14:textId="77777777" w:rsidR="00364FFB" w:rsidRDefault="00364FFB">
      <w:pPr>
        <w:pStyle w:val="Commentaire"/>
      </w:pPr>
      <w:r>
        <w:rPr>
          <w:rStyle w:val="Marquedecommentaire"/>
        </w:rPr>
        <w:annotationRef/>
      </w:r>
      <w:r>
        <w:t>Pas forcément si CNDC n’est pas disponible</w:t>
      </w:r>
    </w:p>
  </w:comment>
  <w:comment w:id="154" w:author="alory" w:date="2010-09-20T16:59:00Z" w:initials="ga">
    <w:p w14:paraId="47300A1F" w14:textId="77777777" w:rsidR="00364FFB" w:rsidRDefault="00364FFB">
      <w:pPr>
        <w:pStyle w:val="Commentaire"/>
      </w:pPr>
      <w:r>
        <w:rPr>
          <w:rStyle w:val="Marquedecommentaire"/>
        </w:rPr>
        <w:annotationRef/>
      </w:r>
      <w:r>
        <w:t>Et seulement si SSPS n’est pas disponible ?</w:t>
      </w:r>
    </w:p>
  </w:comment>
  <w:comment w:id="171" w:author="alory" w:date="2010-09-20T17:05:00Z" w:initials="ga">
    <w:p w14:paraId="1901224D" w14:textId="77777777" w:rsidR="00364FFB" w:rsidRDefault="00364FFB">
      <w:pPr>
        <w:pStyle w:val="Commentaire"/>
      </w:pPr>
      <w:r>
        <w:rPr>
          <w:rStyle w:val="Marquedecommentaire"/>
        </w:rPr>
        <w:annotationRef/>
      </w:r>
      <w:r>
        <w:t>C’est tout, non ?</w:t>
      </w:r>
    </w:p>
  </w:comment>
  <w:comment w:id="235" w:author="alory" w:date="2010-09-20T16:59:00Z" w:initials="ga">
    <w:p w14:paraId="65F45A89" w14:textId="77777777" w:rsidR="00364FFB" w:rsidRDefault="00364FFB">
      <w:pPr>
        <w:pStyle w:val="Commentaire"/>
      </w:pPr>
      <w:r>
        <w:rPr>
          <w:rStyle w:val="Marquedecommentaire"/>
        </w:rPr>
        <w:annotationRef/>
      </w:r>
      <w:r>
        <w:rPr>
          <w:rStyle w:val="Marquedecommentaire"/>
        </w:rPr>
        <w:t>Pourquoi ne pas les appeler données externes tout le long du manuel ?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6799C4C1" w15:done="0"/>
  <w15:commentEx w15:paraId="111E0199" w15:done="0"/>
  <w15:commentEx w15:paraId="47300A1F" w15:done="0"/>
  <w15:commentEx w15:paraId="1901224D" w15:done="0"/>
  <w15:commentEx w15:paraId="65F45A89" w15:done="0"/>
</w15:commentsEx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6363D8B" w14:textId="77777777" w:rsidR="001A612C" w:rsidRDefault="001A612C">
      <w:r>
        <w:separator/>
      </w:r>
    </w:p>
  </w:endnote>
  <w:endnote w:type="continuationSeparator" w:id="0">
    <w:p w14:paraId="034D60FD" w14:textId="77777777" w:rsidR="001A612C" w:rsidRDefault="001A612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B619A9" w14:textId="77777777" w:rsidR="00364FFB" w:rsidRPr="00E92321" w:rsidRDefault="00364FFB" w:rsidP="00080CE2">
    <w:pPr>
      <w:pStyle w:val="Pieddepage"/>
      <w:pBdr>
        <w:top w:val="double" w:sz="1" w:space="7" w:color="000000"/>
        <w:bottom w:val="double" w:sz="1" w:space="5" w:color="000000"/>
      </w:pBdr>
      <w:ind w:left="4536" w:hanging="4536"/>
      <w:rPr>
        <w:b/>
        <w:bCs/>
        <w:color w:val="999999"/>
        <w:lang w:val="en-GB"/>
      </w:rPr>
    </w:pPr>
    <w:r w:rsidRPr="00AB55B0">
      <w:rPr>
        <w:b/>
        <w:bCs/>
        <w:color w:val="999999"/>
        <w:lang w:val="en-GB"/>
      </w:rPr>
      <w:t xml:space="preserve">IRD – US-191 </w:t>
    </w:r>
    <w:smartTag w:uri="urn:schemas-microsoft-com:office:smarttags" w:element="place">
      <w:smartTag w:uri="urn:schemas-microsoft-com:office:smarttags" w:element="City">
        <w:r w:rsidRPr="00AB55B0">
          <w:rPr>
            <w:b/>
            <w:bCs/>
            <w:color w:val="999999"/>
            <w:lang w:val="en-GB"/>
          </w:rPr>
          <w:t>Brest</w:t>
        </w:r>
      </w:smartTag>
      <w:r w:rsidRPr="00AB55B0">
        <w:rPr>
          <w:b/>
          <w:bCs/>
          <w:color w:val="999999"/>
          <w:lang w:val="en-GB"/>
        </w:rPr>
        <w:t xml:space="preserve"> </w:t>
      </w:r>
      <w:r w:rsidRPr="00AB55B0">
        <w:rPr>
          <w:b/>
          <w:bCs/>
          <w:color w:val="999999"/>
          <w:lang w:val="en-GB"/>
        </w:rPr>
        <w:tab/>
      </w:r>
      <w:r w:rsidRPr="00AB55B0">
        <w:rPr>
          <w:b/>
          <w:bCs/>
          <w:color w:val="999999"/>
          <w:lang w:val="en-GB"/>
        </w:rPr>
        <w:tab/>
      </w:r>
      <w:smartTag w:uri="urn:schemas-microsoft-com:office:smarttags" w:element="State">
        <w:r w:rsidRPr="00AB55B0">
          <w:rPr>
            <w:b/>
            <w:bCs/>
            <w:color w:val="999999"/>
            <w:lang w:val="en-GB"/>
          </w:rPr>
          <w:t>IN</w:t>
        </w:r>
      </w:smartTag>
    </w:smartTag>
    <w:r w:rsidRPr="00AB55B0">
      <w:rPr>
        <w:b/>
        <w:bCs/>
        <w:color w:val="999999"/>
        <w:lang w:val="en-GB"/>
      </w:rPr>
      <w:t>….-</w:t>
    </w:r>
    <w:r>
      <w:rPr>
        <w:b/>
        <w:bCs/>
        <w:color w:val="999999"/>
        <w:lang w:val="en-GB"/>
      </w:rPr>
      <w:t>v</w:t>
    </w:r>
    <w:r w:rsidRPr="00E92321">
      <w:rPr>
        <w:b/>
        <w:bCs/>
        <w:color w:val="999999"/>
        <w:lang w:val="en-GB"/>
      </w:rPr>
      <w:tab/>
    </w:r>
  </w:p>
  <w:p w14:paraId="3D033978" w14:textId="28BA11C7" w:rsidR="00364FFB" w:rsidRPr="00C37111" w:rsidRDefault="00364FFB" w:rsidP="00080CE2">
    <w:pPr>
      <w:pStyle w:val="Pieddepage"/>
      <w:rPr>
        <w:color w:val="999999"/>
      </w:rPr>
    </w:pPr>
    <w:r w:rsidRPr="00E92321">
      <w:rPr>
        <w:b/>
        <w:bCs/>
        <w:color w:val="999999"/>
        <w:lang w:val="en-GB"/>
      </w:rPr>
      <w:tab/>
    </w:r>
    <w:r w:rsidRPr="00E92321">
      <w:rPr>
        <w:b/>
        <w:bCs/>
        <w:color w:val="999999"/>
        <w:lang w:val="en-GB"/>
      </w:rPr>
      <w:tab/>
    </w:r>
    <w:r w:rsidRPr="00C37111">
      <w:rPr>
        <w:b/>
        <w:bCs/>
        <w:color w:val="999999"/>
      </w:rPr>
      <w:t xml:space="preserve">Page </w:t>
    </w:r>
    <w:r w:rsidRPr="00C37111">
      <w:rPr>
        <w:rStyle w:val="Numrodepage"/>
        <w:b/>
        <w:bCs/>
        <w:color w:val="999999"/>
      </w:rPr>
      <w:fldChar w:fldCharType="begin"/>
    </w:r>
    <w:r w:rsidRPr="00C37111">
      <w:rPr>
        <w:rStyle w:val="Numrodepage"/>
        <w:b/>
        <w:bCs/>
        <w:color w:val="999999"/>
      </w:rPr>
      <w:instrText xml:space="preserve"> PAGE </w:instrText>
    </w:r>
    <w:r w:rsidRPr="00C37111">
      <w:rPr>
        <w:rStyle w:val="Numrodepage"/>
        <w:b/>
        <w:bCs/>
        <w:color w:val="999999"/>
      </w:rPr>
      <w:fldChar w:fldCharType="separate"/>
    </w:r>
    <w:r w:rsidR="00877556">
      <w:rPr>
        <w:rStyle w:val="Numrodepage"/>
        <w:b/>
        <w:bCs/>
        <w:noProof/>
        <w:color w:val="999999"/>
      </w:rPr>
      <w:t>13</w:t>
    </w:r>
    <w:r w:rsidRPr="00C37111">
      <w:rPr>
        <w:rStyle w:val="Numrodepage"/>
        <w:b/>
        <w:bCs/>
        <w:color w:val="999999"/>
      </w:rPr>
      <w:fldChar w:fldCharType="end"/>
    </w:r>
    <w:r w:rsidRPr="00C37111">
      <w:rPr>
        <w:rStyle w:val="Numrodepage"/>
        <w:b/>
        <w:bCs/>
        <w:color w:val="999999"/>
      </w:rPr>
      <w:t xml:space="preserve"> sur </w:t>
    </w:r>
    <w:r w:rsidRPr="00C37111">
      <w:rPr>
        <w:rStyle w:val="Numrodepage"/>
        <w:b/>
        <w:bCs/>
        <w:color w:val="999999"/>
      </w:rPr>
      <w:fldChar w:fldCharType="begin"/>
    </w:r>
    <w:r w:rsidRPr="00C37111">
      <w:rPr>
        <w:rStyle w:val="Numrodepage"/>
        <w:b/>
        <w:bCs/>
        <w:color w:val="999999"/>
      </w:rPr>
      <w:instrText xml:space="preserve"> NUMPAGE \*Arabic </w:instrText>
    </w:r>
    <w:r w:rsidRPr="00C37111">
      <w:rPr>
        <w:rStyle w:val="Numrodepage"/>
        <w:b/>
        <w:bCs/>
        <w:color w:val="999999"/>
      </w:rPr>
      <w:fldChar w:fldCharType="separate"/>
    </w:r>
    <w:r>
      <w:rPr>
        <w:rStyle w:val="Numrodepage"/>
        <w:b/>
        <w:bCs/>
        <w:noProof/>
        <w:color w:val="999999"/>
      </w:rPr>
      <w:t>52</w:t>
    </w:r>
    <w:r w:rsidRPr="00C37111">
      <w:rPr>
        <w:rStyle w:val="Numrodepage"/>
        <w:b/>
        <w:bCs/>
        <w:color w:val="999999"/>
      </w:rPr>
      <w:fldChar w:fldCharType="end"/>
    </w:r>
  </w:p>
  <w:p w14:paraId="3FC0789A" w14:textId="77777777" w:rsidR="00364FFB" w:rsidRDefault="00364FFB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F9059CA" w14:textId="77777777" w:rsidR="001A612C" w:rsidRDefault="001A612C">
      <w:r>
        <w:separator/>
      </w:r>
    </w:p>
  </w:footnote>
  <w:footnote w:type="continuationSeparator" w:id="0">
    <w:p w14:paraId="1C59DA73" w14:textId="77777777" w:rsidR="001A612C" w:rsidRDefault="001A612C">
      <w:r>
        <w:continuationSeparator/>
      </w:r>
    </w:p>
  </w:footnote>
  <w:footnote w:id="1">
    <w:p w14:paraId="3DA11783" w14:textId="77777777" w:rsidR="00364FFB" w:rsidRPr="00E0513F" w:rsidRDefault="00364FFB" w:rsidP="00E0513F">
      <w:pPr>
        <w:suppressAutoHyphens w:val="0"/>
        <w:autoSpaceDE w:val="0"/>
        <w:autoSpaceDN w:val="0"/>
        <w:adjustRightInd w:val="0"/>
        <w:rPr>
          <w:sz w:val="20"/>
          <w:szCs w:val="20"/>
        </w:rPr>
      </w:pPr>
      <w:r w:rsidRPr="00E0513F">
        <w:rPr>
          <w:rStyle w:val="Appelnotedebasdep"/>
          <w:sz w:val="20"/>
          <w:szCs w:val="20"/>
        </w:rPr>
        <w:footnoteRef/>
      </w:r>
      <w:r w:rsidRPr="00E0513F">
        <w:rPr>
          <w:sz w:val="20"/>
          <w:szCs w:val="20"/>
        </w:rPr>
        <w:t xml:space="preserve"> Varillon D., </w:t>
      </w:r>
      <w:r w:rsidRPr="00E0513F">
        <w:rPr>
          <w:sz w:val="20"/>
          <w:szCs w:val="20"/>
          <w:lang w:eastAsia="fr-FR"/>
        </w:rPr>
        <w:t>Shipboard Oceanographic Data Acquisition - S.O.D.A Version 1.00 - Manuel d’utilisateur</w:t>
      </w:r>
      <w:r w:rsidRPr="00E0513F">
        <w:rPr>
          <w:sz w:val="20"/>
          <w:szCs w:val="20"/>
        </w:rPr>
        <w:t>, 2009</w:t>
      </w:r>
    </w:p>
  </w:footnote>
  <w:footnote w:id="2">
    <w:p w14:paraId="680FC2A5" w14:textId="77777777" w:rsidR="00364FFB" w:rsidRDefault="00364FFB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r w:rsidRPr="00E0513F">
        <w:t xml:space="preserve">Varillon D., </w:t>
      </w:r>
      <w:r w:rsidRPr="00E0513F">
        <w:rPr>
          <w:lang w:eastAsia="fr-FR"/>
        </w:rPr>
        <w:t>Shipboard Oceanographic Data Acquisition - S.O.D.A Version 1.00 - Manuel d’utilisateur</w:t>
      </w:r>
      <w:r w:rsidRPr="00E0513F">
        <w:t>, 2009</w:t>
      </w:r>
    </w:p>
  </w:footnote>
  <w:footnote w:id="3">
    <w:p w14:paraId="19E87EA2" w14:textId="2491353A" w:rsidR="00364FFB" w:rsidRDefault="00364FFB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r w:rsidRPr="00AB3C1A">
        <w:t>http://journals.ametsoc.org/doi/abs/10.1175/JCLI-D-15-0028.1</w:t>
      </w:r>
    </w:p>
  </w:footnote>
  <w:footnote w:id="4">
    <w:p w14:paraId="3FAB2DC6" w14:textId="77777777" w:rsidR="00364FFB" w:rsidRDefault="00364FFB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r w:rsidRPr="00E0513F">
        <w:t xml:space="preserve">Varillon D., </w:t>
      </w:r>
      <w:r w:rsidRPr="00E0513F">
        <w:rPr>
          <w:lang w:eastAsia="fr-FR"/>
        </w:rPr>
        <w:t>Shipboard Oceanographic Data Acquisition - S.O.D.A Version 1.00 - Manuel d’utilisateur</w:t>
      </w:r>
      <w:r w:rsidRPr="00E0513F">
        <w:t>, 2009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2"/>
    <w:multiLevelType w:val="singleLevel"/>
    <w:tmpl w:val="040C0017"/>
    <w:name w:val="WW8Num1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1" w15:restartNumberingAfterBreak="0">
    <w:nsid w:val="021A3DE2"/>
    <w:multiLevelType w:val="hybridMultilevel"/>
    <w:tmpl w:val="8836FA8C"/>
    <w:lvl w:ilvl="0" w:tplc="37AE7F4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28133B6"/>
    <w:multiLevelType w:val="hybridMultilevel"/>
    <w:tmpl w:val="388EF9E6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3421A23"/>
    <w:multiLevelType w:val="hybridMultilevel"/>
    <w:tmpl w:val="C824B7F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7BD13C0"/>
    <w:multiLevelType w:val="hybridMultilevel"/>
    <w:tmpl w:val="D7F21CDC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8776A2F"/>
    <w:multiLevelType w:val="hybridMultilevel"/>
    <w:tmpl w:val="ADA04E5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9756BB6"/>
    <w:multiLevelType w:val="hybridMultilevel"/>
    <w:tmpl w:val="041AA622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0E4B7516"/>
    <w:multiLevelType w:val="hybridMultilevel"/>
    <w:tmpl w:val="274A9476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38D33BE"/>
    <w:multiLevelType w:val="hybridMultilevel"/>
    <w:tmpl w:val="8460B7B0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84C4FFB"/>
    <w:multiLevelType w:val="hybridMultilevel"/>
    <w:tmpl w:val="0FEAE3D4"/>
    <w:lvl w:ilvl="0" w:tplc="37AE7F4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1A3518AD"/>
    <w:multiLevelType w:val="hybridMultilevel"/>
    <w:tmpl w:val="C86EB302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244945C4"/>
    <w:multiLevelType w:val="hybridMultilevel"/>
    <w:tmpl w:val="5A2471DA"/>
    <w:lvl w:ilvl="0" w:tplc="2542ADE2">
      <w:start w:val="7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0979BB"/>
    <w:multiLevelType w:val="multilevel"/>
    <w:tmpl w:val="47D64510"/>
    <w:lvl w:ilvl="0">
      <w:start w:val="1"/>
      <w:numFmt w:val="upperRoman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13" w15:restartNumberingAfterBreak="0">
    <w:nsid w:val="2B935FF6"/>
    <w:multiLevelType w:val="multilevel"/>
    <w:tmpl w:val="040C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4" w15:restartNumberingAfterBreak="0">
    <w:nsid w:val="2C795588"/>
    <w:multiLevelType w:val="hybridMultilevel"/>
    <w:tmpl w:val="32E00A2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2CA16A8E"/>
    <w:multiLevelType w:val="hybridMultilevel"/>
    <w:tmpl w:val="25D22B72"/>
    <w:lvl w:ilvl="0" w:tplc="040C000F">
      <w:start w:val="1"/>
      <w:numFmt w:val="decimal"/>
      <w:lvlText w:val="%1."/>
      <w:lvlJc w:val="left"/>
      <w:pPr>
        <w:ind w:left="1778" w:hanging="360"/>
      </w:pPr>
    </w:lvl>
    <w:lvl w:ilvl="1" w:tplc="040C0019" w:tentative="1">
      <w:start w:val="1"/>
      <w:numFmt w:val="lowerLetter"/>
      <w:lvlText w:val="%2."/>
      <w:lvlJc w:val="left"/>
      <w:pPr>
        <w:ind w:left="2498" w:hanging="360"/>
      </w:pPr>
    </w:lvl>
    <w:lvl w:ilvl="2" w:tplc="040C001B" w:tentative="1">
      <w:start w:val="1"/>
      <w:numFmt w:val="lowerRoman"/>
      <w:lvlText w:val="%3."/>
      <w:lvlJc w:val="right"/>
      <w:pPr>
        <w:ind w:left="3218" w:hanging="180"/>
      </w:pPr>
    </w:lvl>
    <w:lvl w:ilvl="3" w:tplc="040C000F" w:tentative="1">
      <w:start w:val="1"/>
      <w:numFmt w:val="decimal"/>
      <w:lvlText w:val="%4."/>
      <w:lvlJc w:val="left"/>
      <w:pPr>
        <w:ind w:left="3938" w:hanging="360"/>
      </w:pPr>
    </w:lvl>
    <w:lvl w:ilvl="4" w:tplc="040C0019" w:tentative="1">
      <w:start w:val="1"/>
      <w:numFmt w:val="lowerLetter"/>
      <w:lvlText w:val="%5."/>
      <w:lvlJc w:val="left"/>
      <w:pPr>
        <w:ind w:left="4658" w:hanging="360"/>
      </w:pPr>
    </w:lvl>
    <w:lvl w:ilvl="5" w:tplc="040C001B" w:tentative="1">
      <w:start w:val="1"/>
      <w:numFmt w:val="lowerRoman"/>
      <w:lvlText w:val="%6."/>
      <w:lvlJc w:val="right"/>
      <w:pPr>
        <w:ind w:left="5378" w:hanging="180"/>
      </w:pPr>
    </w:lvl>
    <w:lvl w:ilvl="6" w:tplc="040C000F" w:tentative="1">
      <w:start w:val="1"/>
      <w:numFmt w:val="decimal"/>
      <w:lvlText w:val="%7."/>
      <w:lvlJc w:val="left"/>
      <w:pPr>
        <w:ind w:left="6098" w:hanging="360"/>
      </w:pPr>
    </w:lvl>
    <w:lvl w:ilvl="7" w:tplc="040C0019" w:tentative="1">
      <w:start w:val="1"/>
      <w:numFmt w:val="lowerLetter"/>
      <w:lvlText w:val="%8."/>
      <w:lvlJc w:val="left"/>
      <w:pPr>
        <w:ind w:left="6818" w:hanging="360"/>
      </w:pPr>
    </w:lvl>
    <w:lvl w:ilvl="8" w:tplc="040C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16" w15:restartNumberingAfterBreak="0">
    <w:nsid w:val="2E5231F1"/>
    <w:multiLevelType w:val="hybridMultilevel"/>
    <w:tmpl w:val="FEE65B78"/>
    <w:lvl w:ilvl="0" w:tplc="D07CB5C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34100DEE"/>
    <w:multiLevelType w:val="hybridMultilevel"/>
    <w:tmpl w:val="4AD084CE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8153848"/>
    <w:multiLevelType w:val="hybridMultilevel"/>
    <w:tmpl w:val="9C3E99E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3A855120"/>
    <w:multiLevelType w:val="hybridMultilevel"/>
    <w:tmpl w:val="F6F23224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1D84947"/>
    <w:multiLevelType w:val="hybridMultilevel"/>
    <w:tmpl w:val="C9401018"/>
    <w:lvl w:ilvl="0" w:tplc="37AE7F4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445818B9"/>
    <w:multiLevelType w:val="hybridMultilevel"/>
    <w:tmpl w:val="90C8C892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577292E"/>
    <w:multiLevelType w:val="hybridMultilevel"/>
    <w:tmpl w:val="50D2D7E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46FD19F4"/>
    <w:multiLevelType w:val="hybridMultilevel"/>
    <w:tmpl w:val="A78C582A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B147D42"/>
    <w:multiLevelType w:val="hybridMultilevel"/>
    <w:tmpl w:val="29061C68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4B2936B7"/>
    <w:multiLevelType w:val="hybridMultilevel"/>
    <w:tmpl w:val="B23C218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D707DFB"/>
    <w:multiLevelType w:val="multilevel"/>
    <w:tmpl w:val="040C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7" w15:restartNumberingAfterBreak="0">
    <w:nsid w:val="51BB33CB"/>
    <w:multiLevelType w:val="hybridMultilevel"/>
    <w:tmpl w:val="858A6106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2747F4F"/>
    <w:multiLevelType w:val="hybridMultilevel"/>
    <w:tmpl w:val="8DE6398E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 w15:restartNumberingAfterBreak="0">
    <w:nsid w:val="533C741B"/>
    <w:multiLevelType w:val="multilevel"/>
    <w:tmpl w:val="040C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0" w15:restartNumberingAfterBreak="0">
    <w:nsid w:val="54B316AD"/>
    <w:multiLevelType w:val="hybridMultilevel"/>
    <w:tmpl w:val="30F6A630"/>
    <w:lvl w:ilvl="0" w:tplc="0750D55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C5A20A5"/>
    <w:multiLevelType w:val="hybridMultilevel"/>
    <w:tmpl w:val="1C1CC9BA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4F610CF"/>
    <w:multiLevelType w:val="hybridMultilevel"/>
    <w:tmpl w:val="1DF4933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6ABA1EB8"/>
    <w:multiLevelType w:val="hybridMultilevel"/>
    <w:tmpl w:val="7B1A1938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79BA2C27"/>
    <w:multiLevelType w:val="multilevel"/>
    <w:tmpl w:val="D270C1B8"/>
    <w:lvl w:ilvl="0">
      <w:start w:val="1"/>
      <w:numFmt w:val="decimal"/>
      <w:pStyle w:val="Titre1"/>
      <w:lvlText w:val="%1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>
      <w:start w:val="1"/>
      <w:numFmt w:val="upperLetter"/>
      <w:pStyle w:val="Titre2"/>
      <w:lvlText w:val="%2."/>
      <w:lvlJc w:val="left"/>
      <w:pPr>
        <w:tabs>
          <w:tab w:val="num" w:pos="1080"/>
        </w:tabs>
        <w:ind w:left="720" w:firstLine="0"/>
      </w:pPr>
      <w:rPr>
        <w:rFonts w:hint="default"/>
      </w:rPr>
    </w:lvl>
    <w:lvl w:ilvl="2">
      <w:start w:val="1"/>
      <w:numFmt w:val="decimal"/>
      <w:pStyle w:val="Titre3"/>
      <w:lvlText w:val="%3."/>
      <w:lvlJc w:val="left"/>
      <w:pPr>
        <w:tabs>
          <w:tab w:val="num" w:pos="1800"/>
        </w:tabs>
        <w:ind w:left="1440" w:firstLine="0"/>
      </w:pPr>
      <w:rPr>
        <w:rFonts w:hint="default"/>
      </w:rPr>
    </w:lvl>
    <w:lvl w:ilvl="3">
      <w:start w:val="1"/>
      <w:numFmt w:val="lowerLetter"/>
      <w:pStyle w:val="Titre4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pStyle w:val="Titre5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pStyle w:val="Titre6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pStyle w:val="Titre7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pStyle w:val="Titre8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pStyle w:val="Titre9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5" w15:restartNumberingAfterBreak="0">
    <w:nsid w:val="7A8A4268"/>
    <w:multiLevelType w:val="hybridMultilevel"/>
    <w:tmpl w:val="BE903C8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7F761BE1"/>
    <w:multiLevelType w:val="hybridMultilevel"/>
    <w:tmpl w:val="5E5EC63C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16"/>
  </w:num>
  <w:num w:numId="3">
    <w:abstractNumId w:val="23"/>
  </w:num>
  <w:num w:numId="4">
    <w:abstractNumId w:val="32"/>
  </w:num>
  <w:num w:numId="5">
    <w:abstractNumId w:val="34"/>
  </w:num>
  <w:num w:numId="6">
    <w:abstractNumId w:val="12"/>
  </w:num>
  <w:num w:numId="7">
    <w:abstractNumId w:val="18"/>
  </w:num>
  <w:num w:numId="8">
    <w:abstractNumId w:val="6"/>
  </w:num>
  <w:num w:numId="9">
    <w:abstractNumId w:val="4"/>
  </w:num>
  <w:num w:numId="10">
    <w:abstractNumId w:val="35"/>
  </w:num>
  <w:num w:numId="11">
    <w:abstractNumId w:val="10"/>
  </w:num>
  <w:num w:numId="12">
    <w:abstractNumId w:val="13"/>
  </w:num>
  <w:num w:numId="13">
    <w:abstractNumId w:val="3"/>
  </w:num>
  <w:num w:numId="14">
    <w:abstractNumId w:val="25"/>
  </w:num>
  <w:num w:numId="15">
    <w:abstractNumId w:val="11"/>
  </w:num>
  <w:num w:numId="16">
    <w:abstractNumId w:val="34"/>
  </w:num>
  <w:num w:numId="17">
    <w:abstractNumId w:val="8"/>
  </w:num>
  <w:num w:numId="18">
    <w:abstractNumId w:val="34"/>
  </w:num>
  <w:num w:numId="19">
    <w:abstractNumId w:val="24"/>
  </w:num>
  <w:num w:numId="20">
    <w:abstractNumId w:val="2"/>
  </w:num>
  <w:num w:numId="21">
    <w:abstractNumId w:val="27"/>
  </w:num>
  <w:num w:numId="22">
    <w:abstractNumId w:val="1"/>
  </w:num>
  <w:num w:numId="23">
    <w:abstractNumId w:val="20"/>
  </w:num>
  <w:num w:numId="24">
    <w:abstractNumId w:val="21"/>
  </w:num>
  <w:num w:numId="25">
    <w:abstractNumId w:val="34"/>
  </w:num>
  <w:num w:numId="26">
    <w:abstractNumId w:val="0"/>
  </w:num>
  <w:num w:numId="27">
    <w:abstractNumId w:val="9"/>
  </w:num>
  <w:num w:numId="28">
    <w:abstractNumId w:val="34"/>
  </w:num>
  <w:num w:numId="29">
    <w:abstractNumId w:val="34"/>
  </w:num>
  <w:num w:numId="30">
    <w:abstractNumId w:val="14"/>
  </w:num>
  <w:num w:numId="31">
    <w:abstractNumId w:val="26"/>
  </w:num>
  <w:num w:numId="32">
    <w:abstractNumId w:val="29"/>
  </w:num>
  <w:num w:numId="33">
    <w:abstractNumId w:val="34"/>
  </w:num>
  <w:num w:numId="34">
    <w:abstractNumId w:val="34"/>
  </w:num>
  <w:num w:numId="35">
    <w:abstractNumId w:val="28"/>
  </w:num>
  <w:num w:numId="36">
    <w:abstractNumId w:val="36"/>
  </w:num>
  <w:num w:numId="37">
    <w:abstractNumId w:val="31"/>
  </w:num>
  <w:num w:numId="38">
    <w:abstractNumId w:val="34"/>
  </w:num>
  <w:num w:numId="39">
    <w:abstractNumId w:val="34"/>
  </w:num>
  <w:num w:numId="40">
    <w:abstractNumId w:val="34"/>
  </w:num>
  <w:num w:numId="41">
    <w:abstractNumId w:val="33"/>
  </w:num>
  <w:num w:numId="42">
    <w:abstractNumId w:val="7"/>
  </w:num>
  <w:num w:numId="43">
    <w:abstractNumId w:val="19"/>
  </w:num>
  <w:num w:numId="44">
    <w:abstractNumId w:val="17"/>
  </w:num>
  <w:num w:numId="45">
    <w:abstractNumId w:val="30"/>
  </w:num>
  <w:num w:numId="46">
    <w:abstractNumId w:val="5"/>
  </w:num>
  <w:num w:numId="47">
    <w:abstractNumId w:val="15"/>
  </w:num>
  <w:num w:numId="48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80CE2"/>
    <w:rsid w:val="00001DCC"/>
    <w:rsid w:val="00001DDE"/>
    <w:rsid w:val="00003BCB"/>
    <w:rsid w:val="00007ACB"/>
    <w:rsid w:val="0001363F"/>
    <w:rsid w:val="000144D5"/>
    <w:rsid w:val="000175C2"/>
    <w:rsid w:val="00023287"/>
    <w:rsid w:val="00026096"/>
    <w:rsid w:val="000301E3"/>
    <w:rsid w:val="000333DC"/>
    <w:rsid w:val="0003623E"/>
    <w:rsid w:val="000366EF"/>
    <w:rsid w:val="000461FD"/>
    <w:rsid w:val="000531F8"/>
    <w:rsid w:val="00055BE1"/>
    <w:rsid w:val="00065FA1"/>
    <w:rsid w:val="00066260"/>
    <w:rsid w:val="00080CE2"/>
    <w:rsid w:val="00082BAB"/>
    <w:rsid w:val="00091727"/>
    <w:rsid w:val="00094D05"/>
    <w:rsid w:val="000B62AE"/>
    <w:rsid w:val="000B6FEC"/>
    <w:rsid w:val="000D12DF"/>
    <w:rsid w:val="000D22A7"/>
    <w:rsid w:val="000D2F23"/>
    <w:rsid w:val="000D5945"/>
    <w:rsid w:val="000D6E92"/>
    <w:rsid w:val="000E32F8"/>
    <w:rsid w:val="000E357B"/>
    <w:rsid w:val="000F27F8"/>
    <w:rsid w:val="000F4C46"/>
    <w:rsid w:val="000F73A1"/>
    <w:rsid w:val="00100ED8"/>
    <w:rsid w:val="001030FB"/>
    <w:rsid w:val="001049B7"/>
    <w:rsid w:val="00105214"/>
    <w:rsid w:val="001055EA"/>
    <w:rsid w:val="00106209"/>
    <w:rsid w:val="001131BD"/>
    <w:rsid w:val="001323C3"/>
    <w:rsid w:val="00133BC6"/>
    <w:rsid w:val="00154919"/>
    <w:rsid w:val="001603F8"/>
    <w:rsid w:val="00161839"/>
    <w:rsid w:val="00162F05"/>
    <w:rsid w:val="00166D86"/>
    <w:rsid w:val="00191239"/>
    <w:rsid w:val="00197B52"/>
    <w:rsid w:val="001A612C"/>
    <w:rsid w:val="001B2580"/>
    <w:rsid w:val="001B4866"/>
    <w:rsid w:val="001B5810"/>
    <w:rsid w:val="001C16A7"/>
    <w:rsid w:val="001D127E"/>
    <w:rsid w:val="001D1D23"/>
    <w:rsid w:val="001D3FEB"/>
    <w:rsid w:val="001D473D"/>
    <w:rsid w:val="001D7271"/>
    <w:rsid w:val="001E1676"/>
    <w:rsid w:val="001E5B0B"/>
    <w:rsid w:val="001F6D5E"/>
    <w:rsid w:val="002003CE"/>
    <w:rsid w:val="00206BAF"/>
    <w:rsid w:val="00207CA1"/>
    <w:rsid w:val="00222F3C"/>
    <w:rsid w:val="00225A66"/>
    <w:rsid w:val="00234C47"/>
    <w:rsid w:val="00254EE8"/>
    <w:rsid w:val="00256424"/>
    <w:rsid w:val="00265310"/>
    <w:rsid w:val="0026783E"/>
    <w:rsid w:val="00272E5C"/>
    <w:rsid w:val="00276230"/>
    <w:rsid w:val="00280F07"/>
    <w:rsid w:val="002822C8"/>
    <w:rsid w:val="00285A8C"/>
    <w:rsid w:val="0028732A"/>
    <w:rsid w:val="00287A9E"/>
    <w:rsid w:val="00291DE1"/>
    <w:rsid w:val="002A58C8"/>
    <w:rsid w:val="002B01BF"/>
    <w:rsid w:val="002B18B6"/>
    <w:rsid w:val="002B7CE6"/>
    <w:rsid w:val="002C5ABD"/>
    <w:rsid w:val="002D0183"/>
    <w:rsid w:val="002D035E"/>
    <w:rsid w:val="002E02EA"/>
    <w:rsid w:val="002E0D0D"/>
    <w:rsid w:val="002E4204"/>
    <w:rsid w:val="002E7C8F"/>
    <w:rsid w:val="00305CF8"/>
    <w:rsid w:val="003107A2"/>
    <w:rsid w:val="00311CC3"/>
    <w:rsid w:val="00317857"/>
    <w:rsid w:val="00324B24"/>
    <w:rsid w:val="00324B69"/>
    <w:rsid w:val="0033407C"/>
    <w:rsid w:val="00345CF2"/>
    <w:rsid w:val="00346593"/>
    <w:rsid w:val="00347A19"/>
    <w:rsid w:val="00363CFF"/>
    <w:rsid w:val="00364FFB"/>
    <w:rsid w:val="003709E3"/>
    <w:rsid w:val="0037341F"/>
    <w:rsid w:val="00387C01"/>
    <w:rsid w:val="00391282"/>
    <w:rsid w:val="00394D8E"/>
    <w:rsid w:val="003A11E5"/>
    <w:rsid w:val="003A1298"/>
    <w:rsid w:val="003A216B"/>
    <w:rsid w:val="003B23C7"/>
    <w:rsid w:val="003B4ED3"/>
    <w:rsid w:val="003C3028"/>
    <w:rsid w:val="003D000A"/>
    <w:rsid w:val="003D4733"/>
    <w:rsid w:val="003D4B33"/>
    <w:rsid w:val="003D6777"/>
    <w:rsid w:val="003D67EA"/>
    <w:rsid w:val="003E1E49"/>
    <w:rsid w:val="003E2666"/>
    <w:rsid w:val="003F5373"/>
    <w:rsid w:val="003F71D1"/>
    <w:rsid w:val="004008DB"/>
    <w:rsid w:val="00400B54"/>
    <w:rsid w:val="00410C59"/>
    <w:rsid w:val="00434186"/>
    <w:rsid w:val="0043619F"/>
    <w:rsid w:val="0044310B"/>
    <w:rsid w:val="00445AF3"/>
    <w:rsid w:val="004504D7"/>
    <w:rsid w:val="00450C87"/>
    <w:rsid w:val="00451C13"/>
    <w:rsid w:val="0046197D"/>
    <w:rsid w:val="00472C5D"/>
    <w:rsid w:val="00476E62"/>
    <w:rsid w:val="004909F6"/>
    <w:rsid w:val="004962DA"/>
    <w:rsid w:val="004A4F76"/>
    <w:rsid w:val="004A5A5F"/>
    <w:rsid w:val="004A679C"/>
    <w:rsid w:val="004A7C18"/>
    <w:rsid w:val="004B162C"/>
    <w:rsid w:val="004B31C5"/>
    <w:rsid w:val="004B3FF6"/>
    <w:rsid w:val="004B71F1"/>
    <w:rsid w:val="004C1A89"/>
    <w:rsid w:val="004C3216"/>
    <w:rsid w:val="004C7B6F"/>
    <w:rsid w:val="004E1028"/>
    <w:rsid w:val="004E1514"/>
    <w:rsid w:val="004E7C72"/>
    <w:rsid w:val="004F3B5B"/>
    <w:rsid w:val="004F473D"/>
    <w:rsid w:val="004F69C1"/>
    <w:rsid w:val="00501893"/>
    <w:rsid w:val="00511774"/>
    <w:rsid w:val="005118CA"/>
    <w:rsid w:val="00513116"/>
    <w:rsid w:val="00517BDC"/>
    <w:rsid w:val="0052283A"/>
    <w:rsid w:val="00526EF7"/>
    <w:rsid w:val="005273A4"/>
    <w:rsid w:val="00531116"/>
    <w:rsid w:val="00532059"/>
    <w:rsid w:val="00543F89"/>
    <w:rsid w:val="0055030C"/>
    <w:rsid w:val="00551788"/>
    <w:rsid w:val="005529FA"/>
    <w:rsid w:val="00557E17"/>
    <w:rsid w:val="00557F22"/>
    <w:rsid w:val="00566039"/>
    <w:rsid w:val="00572CE4"/>
    <w:rsid w:val="005738A8"/>
    <w:rsid w:val="00576B5D"/>
    <w:rsid w:val="00576CED"/>
    <w:rsid w:val="005806C1"/>
    <w:rsid w:val="00584436"/>
    <w:rsid w:val="00586A1C"/>
    <w:rsid w:val="00597F2D"/>
    <w:rsid w:val="005A0F03"/>
    <w:rsid w:val="005A2642"/>
    <w:rsid w:val="005A4199"/>
    <w:rsid w:val="005B22EA"/>
    <w:rsid w:val="005B58CC"/>
    <w:rsid w:val="005B6025"/>
    <w:rsid w:val="005B7A41"/>
    <w:rsid w:val="005C155B"/>
    <w:rsid w:val="005C5055"/>
    <w:rsid w:val="005C51F9"/>
    <w:rsid w:val="005D00A5"/>
    <w:rsid w:val="005D6A88"/>
    <w:rsid w:val="005E46EF"/>
    <w:rsid w:val="005E5BFA"/>
    <w:rsid w:val="005F3EF7"/>
    <w:rsid w:val="005F6A85"/>
    <w:rsid w:val="0060193E"/>
    <w:rsid w:val="0060382F"/>
    <w:rsid w:val="00613588"/>
    <w:rsid w:val="00616E23"/>
    <w:rsid w:val="00620B48"/>
    <w:rsid w:val="00627B6A"/>
    <w:rsid w:val="00630BCA"/>
    <w:rsid w:val="006330B6"/>
    <w:rsid w:val="00634186"/>
    <w:rsid w:val="0063592A"/>
    <w:rsid w:val="00640F85"/>
    <w:rsid w:val="00651AA8"/>
    <w:rsid w:val="006561BF"/>
    <w:rsid w:val="00661B78"/>
    <w:rsid w:val="0066523A"/>
    <w:rsid w:val="006757C8"/>
    <w:rsid w:val="00675DA5"/>
    <w:rsid w:val="00680226"/>
    <w:rsid w:val="00681464"/>
    <w:rsid w:val="00681F9E"/>
    <w:rsid w:val="00686E58"/>
    <w:rsid w:val="00690CD2"/>
    <w:rsid w:val="00692303"/>
    <w:rsid w:val="0069559A"/>
    <w:rsid w:val="006A7298"/>
    <w:rsid w:val="006A794A"/>
    <w:rsid w:val="006B19DA"/>
    <w:rsid w:val="006B34E2"/>
    <w:rsid w:val="006B59BB"/>
    <w:rsid w:val="006C1336"/>
    <w:rsid w:val="006C32DC"/>
    <w:rsid w:val="006C4B23"/>
    <w:rsid w:val="006D3745"/>
    <w:rsid w:val="006E0E59"/>
    <w:rsid w:val="006E20D6"/>
    <w:rsid w:val="006E4B01"/>
    <w:rsid w:val="006F0C43"/>
    <w:rsid w:val="006F37D8"/>
    <w:rsid w:val="00706D0A"/>
    <w:rsid w:val="007077A3"/>
    <w:rsid w:val="007162EF"/>
    <w:rsid w:val="00716FB5"/>
    <w:rsid w:val="007177A6"/>
    <w:rsid w:val="00746051"/>
    <w:rsid w:val="0074635B"/>
    <w:rsid w:val="00754A7E"/>
    <w:rsid w:val="00757729"/>
    <w:rsid w:val="00762BA9"/>
    <w:rsid w:val="0076726E"/>
    <w:rsid w:val="007701F3"/>
    <w:rsid w:val="00781EAE"/>
    <w:rsid w:val="007877AD"/>
    <w:rsid w:val="00790A43"/>
    <w:rsid w:val="007948D8"/>
    <w:rsid w:val="007A4084"/>
    <w:rsid w:val="007B17CD"/>
    <w:rsid w:val="007D3616"/>
    <w:rsid w:val="007D5D8D"/>
    <w:rsid w:val="007D66FE"/>
    <w:rsid w:val="00800730"/>
    <w:rsid w:val="00801363"/>
    <w:rsid w:val="008033B8"/>
    <w:rsid w:val="00803E28"/>
    <w:rsid w:val="0081764E"/>
    <w:rsid w:val="00824E91"/>
    <w:rsid w:val="00844C50"/>
    <w:rsid w:val="008473F9"/>
    <w:rsid w:val="00847EB9"/>
    <w:rsid w:val="00862139"/>
    <w:rsid w:val="00863AE5"/>
    <w:rsid w:val="00871F19"/>
    <w:rsid w:val="00877556"/>
    <w:rsid w:val="00881357"/>
    <w:rsid w:val="008879E3"/>
    <w:rsid w:val="008A0C94"/>
    <w:rsid w:val="008A160D"/>
    <w:rsid w:val="008A27FF"/>
    <w:rsid w:val="008A4DA3"/>
    <w:rsid w:val="008B2936"/>
    <w:rsid w:val="008B462C"/>
    <w:rsid w:val="008C233F"/>
    <w:rsid w:val="008C268D"/>
    <w:rsid w:val="008D607D"/>
    <w:rsid w:val="008D6675"/>
    <w:rsid w:val="008E013A"/>
    <w:rsid w:val="008E4907"/>
    <w:rsid w:val="008E6452"/>
    <w:rsid w:val="008F163E"/>
    <w:rsid w:val="008F1EC7"/>
    <w:rsid w:val="008F3730"/>
    <w:rsid w:val="008F74DF"/>
    <w:rsid w:val="00902235"/>
    <w:rsid w:val="0090498D"/>
    <w:rsid w:val="00912BA1"/>
    <w:rsid w:val="0091644B"/>
    <w:rsid w:val="00927504"/>
    <w:rsid w:val="00932C34"/>
    <w:rsid w:val="00934A5A"/>
    <w:rsid w:val="009433C0"/>
    <w:rsid w:val="00956DE4"/>
    <w:rsid w:val="00976413"/>
    <w:rsid w:val="00981A2E"/>
    <w:rsid w:val="00985125"/>
    <w:rsid w:val="00995114"/>
    <w:rsid w:val="009A0678"/>
    <w:rsid w:val="009B237F"/>
    <w:rsid w:val="009B6447"/>
    <w:rsid w:val="009B7629"/>
    <w:rsid w:val="009C2FAC"/>
    <w:rsid w:val="009C5FB7"/>
    <w:rsid w:val="009C600A"/>
    <w:rsid w:val="009E4EA5"/>
    <w:rsid w:val="009E5A70"/>
    <w:rsid w:val="009F35FE"/>
    <w:rsid w:val="009F6AEC"/>
    <w:rsid w:val="00A05092"/>
    <w:rsid w:val="00A108B1"/>
    <w:rsid w:val="00A15558"/>
    <w:rsid w:val="00A16ADE"/>
    <w:rsid w:val="00A17BF8"/>
    <w:rsid w:val="00A20062"/>
    <w:rsid w:val="00A21644"/>
    <w:rsid w:val="00A27A97"/>
    <w:rsid w:val="00A31A25"/>
    <w:rsid w:val="00A35A30"/>
    <w:rsid w:val="00A4287B"/>
    <w:rsid w:val="00A50A9B"/>
    <w:rsid w:val="00A54FB0"/>
    <w:rsid w:val="00A5582D"/>
    <w:rsid w:val="00A6082A"/>
    <w:rsid w:val="00A6267C"/>
    <w:rsid w:val="00A6327B"/>
    <w:rsid w:val="00A7400B"/>
    <w:rsid w:val="00A74699"/>
    <w:rsid w:val="00A766A9"/>
    <w:rsid w:val="00A82668"/>
    <w:rsid w:val="00A91EDE"/>
    <w:rsid w:val="00A9480A"/>
    <w:rsid w:val="00AA0AA9"/>
    <w:rsid w:val="00AA31CB"/>
    <w:rsid w:val="00AA37D7"/>
    <w:rsid w:val="00AB110B"/>
    <w:rsid w:val="00AB16B0"/>
    <w:rsid w:val="00AB35DB"/>
    <w:rsid w:val="00AB3C1A"/>
    <w:rsid w:val="00AB50F4"/>
    <w:rsid w:val="00AC1983"/>
    <w:rsid w:val="00AC1B18"/>
    <w:rsid w:val="00AC4974"/>
    <w:rsid w:val="00AD1A2D"/>
    <w:rsid w:val="00AD3351"/>
    <w:rsid w:val="00AD448B"/>
    <w:rsid w:val="00AD5B89"/>
    <w:rsid w:val="00AE05EB"/>
    <w:rsid w:val="00AE6F0E"/>
    <w:rsid w:val="00AF1911"/>
    <w:rsid w:val="00B1142F"/>
    <w:rsid w:val="00B12B64"/>
    <w:rsid w:val="00B12BBB"/>
    <w:rsid w:val="00B1513E"/>
    <w:rsid w:val="00B15CEB"/>
    <w:rsid w:val="00B1678F"/>
    <w:rsid w:val="00B25FAD"/>
    <w:rsid w:val="00B26BA3"/>
    <w:rsid w:val="00B27174"/>
    <w:rsid w:val="00B302F2"/>
    <w:rsid w:val="00B304E9"/>
    <w:rsid w:val="00B376B8"/>
    <w:rsid w:val="00B415DE"/>
    <w:rsid w:val="00B43721"/>
    <w:rsid w:val="00B4480B"/>
    <w:rsid w:val="00B45ED7"/>
    <w:rsid w:val="00B562A5"/>
    <w:rsid w:val="00B61457"/>
    <w:rsid w:val="00B67BAC"/>
    <w:rsid w:val="00B745EE"/>
    <w:rsid w:val="00B748BF"/>
    <w:rsid w:val="00B75008"/>
    <w:rsid w:val="00B81053"/>
    <w:rsid w:val="00B90437"/>
    <w:rsid w:val="00B95AB1"/>
    <w:rsid w:val="00B96023"/>
    <w:rsid w:val="00B9603A"/>
    <w:rsid w:val="00BA1F70"/>
    <w:rsid w:val="00BB0515"/>
    <w:rsid w:val="00BB47A5"/>
    <w:rsid w:val="00BD2D4B"/>
    <w:rsid w:val="00BD43C8"/>
    <w:rsid w:val="00BD6EC7"/>
    <w:rsid w:val="00BE0644"/>
    <w:rsid w:val="00BE132D"/>
    <w:rsid w:val="00BE7685"/>
    <w:rsid w:val="00BE768F"/>
    <w:rsid w:val="00BF2F06"/>
    <w:rsid w:val="00C020A2"/>
    <w:rsid w:val="00C03B6A"/>
    <w:rsid w:val="00C054F9"/>
    <w:rsid w:val="00C0675E"/>
    <w:rsid w:val="00C129BE"/>
    <w:rsid w:val="00C1420D"/>
    <w:rsid w:val="00C15514"/>
    <w:rsid w:val="00C222E3"/>
    <w:rsid w:val="00C22E2E"/>
    <w:rsid w:val="00C31D75"/>
    <w:rsid w:val="00C3329B"/>
    <w:rsid w:val="00C40030"/>
    <w:rsid w:val="00C5151D"/>
    <w:rsid w:val="00C55B62"/>
    <w:rsid w:val="00C571FF"/>
    <w:rsid w:val="00C61EC1"/>
    <w:rsid w:val="00C66D91"/>
    <w:rsid w:val="00C71B28"/>
    <w:rsid w:val="00C72816"/>
    <w:rsid w:val="00C73E77"/>
    <w:rsid w:val="00C755CA"/>
    <w:rsid w:val="00C75B33"/>
    <w:rsid w:val="00C873C1"/>
    <w:rsid w:val="00C92AC0"/>
    <w:rsid w:val="00CA02C3"/>
    <w:rsid w:val="00CA2125"/>
    <w:rsid w:val="00CB09E8"/>
    <w:rsid w:val="00CB669E"/>
    <w:rsid w:val="00CB78C2"/>
    <w:rsid w:val="00CC0967"/>
    <w:rsid w:val="00CC5340"/>
    <w:rsid w:val="00CC79F0"/>
    <w:rsid w:val="00CC7EFC"/>
    <w:rsid w:val="00CE1119"/>
    <w:rsid w:val="00CE14BB"/>
    <w:rsid w:val="00CE5553"/>
    <w:rsid w:val="00CF0CCF"/>
    <w:rsid w:val="00CF57A6"/>
    <w:rsid w:val="00CF64A7"/>
    <w:rsid w:val="00D0478E"/>
    <w:rsid w:val="00D05F0C"/>
    <w:rsid w:val="00D06BE3"/>
    <w:rsid w:val="00D072EF"/>
    <w:rsid w:val="00D2068B"/>
    <w:rsid w:val="00D23AEC"/>
    <w:rsid w:val="00D24486"/>
    <w:rsid w:val="00D31A1F"/>
    <w:rsid w:val="00D321EC"/>
    <w:rsid w:val="00D33508"/>
    <w:rsid w:val="00D336D4"/>
    <w:rsid w:val="00D3485D"/>
    <w:rsid w:val="00D35BBA"/>
    <w:rsid w:val="00D412E7"/>
    <w:rsid w:val="00D4437C"/>
    <w:rsid w:val="00D56531"/>
    <w:rsid w:val="00D57AA5"/>
    <w:rsid w:val="00D63F00"/>
    <w:rsid w:val="00D65233"/>
    <w:rsid w:val="00D718B7"/>
    <w:rsid w:val="00D81FF0"/>
    <w:rsid w:val="00D838C2"/>
    <w:rsid w:val="00D83BFB"/>
    <w:rsid w:val="00D83D3C"/>
    <w:rsid w:val="00D87710"/>
    <w:rsid w:val="00D87774"/>
    <w:rsid w:val="00D917BF"/>
    <w:rsid w:val="00D95B25"/>
    <w:rsid w:val="00DA1545"/>
    <w:rsid w:val="00DB6015"/>
    <w:rsid w:val="00DC108D"/>
    <w:rsid w:val="00DD078C"/>
    <w:rsid w:val="00DD0ACB"/>
    <w:rsid w:val="00DD6639"/>
    <w:rsid w:val="00DE38E3"/>
    <w:rsid w:val="00DE4601"/>
    <w:rsid w:val="00DE7835"/>
    <w:rsid w:val="00DF2F23"/>
    <w:rsid w:val="00DF451D"/>
    <w:rsid w:val="00DF5469"/>
    <w:rsid w:val="00DF587C"/>
    <w:rsid w:val="00DF79AD"/>
    <w:rsid w:val="00E0386A"/>
    <w:rsid w:val="00E0452F"/>
    <w:rsid w:val="00E0513F"/>
    <w:rsid w:val="00E07414"/>
    <w:rsid w:val="00E07892"/>
    <w:rsid w:val="00E13449"/>
    <w:rsid w:val="00E151E4"/>
    <w:rsid w:val="00E3168D"/>
    <w:rsid w:val="00E32CCE"/>
    <w:rsid w:val="00E33FBE"/>
    <w:rsid w:val="00E44562"/>
    <w:rsid w:val="00E50988"/>
    <w:rsid w:val="00E514E1"/>
    <w:rsid w:val="00E5307E"/>
    <w:rsid w:val="00E62F99"/>
    <w:rsid w:val="00E70936"/>
    <w:rsid w:val="00E74E12"/>
    <w:rsid w:val="00E8517F"/>
    <w:rsid w:val="00E92321"/>
    <w:rsid w:val="00E9517C"/>
    <w:rsid w:val="00E97238"/>
    <w:rsid w:val="00EA0C83"/>
    <w:rsid w:val="00EA11DD"/>
    <w:rsid w:val="00EC13A0"/>
    <w:rsid w:val="00EC412D"/>
    <w:rsid w:val="00ED08EA"/>
    <w:rsid w:val="00ED4877"/>
    <w:rsid w:val="00ED67CF"/>
    <w:rsid w:val="00ED6B0F"/>
    <w:rsid w:val="00ED6C2F"/>
    <w:rsid w:val="00EE0770"/>
    <w:rsid w:val="00EE1543"/>
    <w:rsid w:val="00EE4A95"/>
    <w:rsid w:val="00EF5003"/>
    <w:rsid w:val="00F0551B"/>
    <w:rsid w:val="00F101F7"/>
    <w:rsid w:val="00F1353D"/>
    <w:rsid w:val="00F15D3B"/>
    <w:rsid w:val="00F1608E"/>
    <w:rsid w:val="00F34772"/>
    <w:rsid w:val="00F37975"/>
    <w:rsid w:val="00F4164F"/>
    <w:rsid w:val="00F459FB"/>
    <w:rsid w:val="00F533D7"/>
    <w:rsid w:val="00F53945"/>
    <w:rsid w:val="00F54A8E"/>
    <w:rsid w:val="00F55F7C"/>
    <w:rsid w:val="00F61C07"/>
    <w:rsid w:val="00F65CFB"/>
    <w:rsid w:val="00F6665F"/>
    <w:rsid w:val="00F727EA"/>
    <w:rsid w:val="00F75357"/>
    <w:rsid w:val="00F764BB"/>
    <w:rsid w:val="00F80A9A"/>
    <w:rsid w:val="00F92D8E"/>
    <w:rsid w:val="00F9330F"/>
    <w:rsid w:val="00F96248"/>
    <w:rsid w:val="00F97571"/>
    <w:rsid w:val="00FA1796"/>
    <w:rsid w:val="00FA2E4D"/>
    <w:rsid w:val="00FA3912"/>
    <w:rsid w:val="00FA41D6"/>
    <w:rsid w:val="00FA5EC9"/>
    <w:rsid w:val="00FB06F0"/>
    <w:rsid w:val="00FB4999"/>
    <w:rsid w:val="00FB5A20"/>
    <w:rsid w:val="00FB72E3"/>
    <w:rsid w:val="00FC7180"/>
    <w:rsid w:val="00FC7FCC"/>
    <w:rsid w:val="00FD239A"/>
    <w:rsid w:val="00FD4DD0"/>
    <w:rsid w:val="00FE1168"/>
    <w:rsid w:val="00FE2764"/>
    <w:rsid w:val="00FE43B6"/>
    <w:rsid w:val="00FF077E"/>
    <w:rsid w:val="00FF12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lace"/>
  <w:smartTagType w:namespaceuri="urn:schemas-microsoft-com:office:smarttags" w:name="State"/>
  <w:smartTagType w:namespaceuri="urn:schemas-microsoft-com:office:smarttags" w:name="City"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4:docId w14:val="7212C560"/>
  <w15:chartTrackingRefBased/>
  <w15:docId w15:val="{2A37A2C7-B827-49ED-AC61-513615CC74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semiHidden="1" w:unhideWhenUsed="1" w:qFormat="1"/>
    <w:lsdException w:name="table of figures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80CE2"/>
    <w:pPr>
      <w:suppressAutoHyphens/>
    </w:pPr>
    <w:rPr>
      <w:sz w:val="24"/>
      <w:szCs w:val="24"/>
      <w:lang w:eastAsia="ar-SA"/>
    </w:rPr>
  </w:style>
  <w:style w:type="paragraph" w:styleId="Titre1">
    <w:name w:val="heading 1"/>
    <w:basedOn w:val="Normal"/>
    <w:next w:val="Normal"/>
    <w:qFormat/>
    <w:rsid w:val="00ED4877"/>
    <w:pPr>
      <w:keepNext/>
      <w:numPr>
        <w:numId w:val="5"/>
      </w:numPr>
      <w:spacing w:before="240" w:after="3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qFormat/>
    <w:rsid w:val="00995114"/>
    <w:pPr>
      <w:keepNext/>
      <w:numPr>
        <w:ilvl w:val="1"/>
        <w:numId w:val="5"/>
      </w:numPr>
      <w:spacing w:before="240" w:after="24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rsid w:val="00995114"/>
    <w:pPr>
      <w:keepNext/>
      <w:numPr>
        <w:ilvl w:val="2"/>
        <w:numId w:val="5"/>
      </w:numPr>
      <w:spacing w:before="240" w:after="240"/>
      <w:outlineLvl w:val="2"/>
    </w:pPr>
    <w:rPr>
      <w:rFonts w:ascii="Arial" w:hAnsi="Arial" w:cs="Arial"/>
      <w:b/>
      <w:bCs/>
      <w:sz w:val="26"/>
      <w:szCs w:val="26"/>
    </w:rPr>
  </w:style>
  <w:style w:type="paragraph" w:styleId="Titre4">
    <w:name w:val="heading 4"/>
    <w:basedOn w:val="Normal"/>
    <w:next w:val="Normal"/>
    <w:qFormat/>
    <w:rsid w:val="00995114"/>
    <w:pPr>
      <w:keepNext/>
      <w:numPr>
        <w:ilvl w:val="3"/>
        <w:numId w:val="5"/>
      </w:numPr>
      <w:spacing w:before="240" w:after="120"/>
      <w:outlineLvl w:val="3"/>
    </w:pPr>
    <w:rPr>
      <w:b/>
      <w:bCs/>
      <w:szCs w:val="28"/>
      <w:lang w:eastAsia="fr-FR"/>
    </w:rPr>
  </w:style>
  <w:style w:type="paragraph" w:styleId="Titre5">
    <w:name w:val="heading 5"/>
    <w:basedOn w:val="Normal"/>
    <w:next w:val="Normal"/>
    <w:qFormat/>
    <w:rsid w:val="007D5D8D"/>
    <w:pPr>
      <w:numPr>
        <w:ilvl w:val="4"/>
        <w:numId w:val="5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qFormat/>
    <w:rsid w:val="007D5D8D"/>
    <w:pPr>
      <w:numPr>
        <w:ilvl w:val="5"/>
        <w:numId w:val="5"/>
      </w:numPr>
      <w:spacing w:before="240" w:after="60"/>
      <w:outlineLvl w:val="5"/>
    </w:pPr>
    <w:rPr>
      <w:b/>
      <w:bCs/>
      <w:sz w:val="22"/>
      <w:szCs w:val="22"/>
    </w:rPr>
  </w:style>
  <w:style w:type="paragraph" w:styleId="Titre7">
    <w:name w:val="heading 7"/>
    <w:basedOn w:val="Normal"/>
    <w:next w:val="Normal"/>
    <w:qFormat/>
    <w:rsid w:val="007D5D8D"/>
    <w:pPr>
      <w:numPr>
        <w:ilvl w:val="6"/>
        <w:numId w:val="5"/>
      </w:numPr>
      <w:spacing w:before="240" w:after="60"/>
      <w:outlineLvl w:val="6"/>
    </w:pPr>
  </w:style>
  <w:style w:type="paragraph" w:styleId="Titre8">
    <w:name w:val="heading 8"/>
    <w:basedOn w:val="Normal"/>
    <w:next w:val="Normal"/>
    <w:qFormat/>
    <w:rsid w:val="007D5D8D"/>
    <w:pPr>
      <w:numPr>
        <w:ilvl w:val="7"/>
        <w:numId w:val="5"/>
      </w:numPr>
      <w:spacing w:before="240" w:after="60"/>
      <w:outlineLvl w:val="7"/>
    </w:pPr>
    <w:rPr>
      <w:i/>
      <w:iCs/>
    </w:rPr>
  </w:style>
  <w:style w:type="paragraph" w:styleId="Titre9">
    <w:name w:val="heading 9"/>
    <w:basedOn w:val="Normal"/>
    <w:next w:val="Normal"/>
    <w:qFormat/>
    <w:rsid w:val="007D5D8D"/>
    <w:pPr>
      <w:numPr>
        <w:ilvl w:val="8"/>
        <w:numId w:val="5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080CE2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080CE2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080CE2"/>
  </w:style>
  <w:style w:type="character" w:styleId="Lienhypertexte">
    <w:name w:val="Hyperlink"/>
    <w:basedOn w:val="Policepardfaut"/>
    <w:uiPriority w:val="99"/>
    <w:rsid w:val="00080CE2"/>
    <w:rPr>
      <w:color w:val="0000FF"/>
      <w:u w:val="single"/>
    </w:rPr>
  </w:style>
  <w:style w:type="paragraph" w:styleId="TM1">
    <w:name w:val="toc 1"/>
    <w:basedOn w:val="Normal"/>
    <w:next w:val="Normal"/>
    <w:autoRedefine/>
    <w:uiPriority w:val="39"/>
    <w:rsid w:val="004504D7"/>
    <w:pPr>
      <w:spacing w:before="120" w:after="120"/>
    </w:pPr>
    <w:rPr>
      <w:b/>
      <w:bCs/>
      <w:caps/>
      <w:sz w:val="20"/>
      <w:szCs w:val="20"/>
    </w:rPr>
  </w:style>
  <w:style w:type="paragraph" w:styleId="TM2">
    <w:name w:val="toc 2"/>
    <w:basedOn w:val="Normal"/>
    <w:next w:val="Normal"/>
    <w:autoRedefine/>
    <w:uiPriority w:val="39"/>
    <w:rsid w:val="004504D7"/>
    <w:pPr>
      <w:ind w:left="240"/>
    </w:pPr>
    <w:rPr>
      <w:smallCaps/>
      <w:sz w:val="20"/>
      <w:szCs w:val="20"/>
    </w:rPr>
  </w:style>
  <w:style w:type="paragraph" w:styleId="TM3">
    <w:name w:val="toc 3"/>
    <w:basedOn w:val="Normal"/>
    <w:next w:val="Normal"/>
    <w:autoRedefine/>
    <w:uiPriority w:val="39"/>
    <w:rsid w:val="004504D7"/>
    <w:pPr>
      <w:ind w:left="480"/>
    </w:pPr>
    <w:rPr>
      <w:i/>
      <w:iCs/>
      <w:sz w:val="20"/>
      <w:szCs w:val="20"/>
    </w:rPr>
  </w:style>
  <w:style w:type="paragraph" w:styleId="TM4">
    <w:name w:val="toc 4"/>
    <w:basedOn w:val="Normal"/>
    <w:next w:val="Normal"/>
    <w:autoRedefine/>
    <w:semiHidden/>
    <w:rsid w:val="004504D7"/>
    <w:pPr>
      <w:ind w:left="720"/>
    </w:pPr>
    <w:rPr>
      <w:sz w:val="18"/>
      <w:szCs w:val="18"/>
    </w:rPr>
  </w:style>
  <w:style w:type="paragraph" w:styleId="TM5">
    <w:name w:val="toc 5"/>
    <w:basedOn w:val="Normal"/>
    <w:next w:val="Normal"/>
    <w:autoRedefine/>
    <w:semiHidden/>
    <w:rsid w:val="004504D7"/>
    <w:pPr>
      <w:ind w:left="960"/>
    </w:pPr>
    <w:rPr>
      <w:sz w:val="18"/>
      <w:szCs w:val="18"/>
    </w:rPr>
  </w:style>
  <w:style w:type="paragraph" w:styleId="TM6">
    <w:name w:val="toc 6"/>
    <w:basedOn w:val="Normal"/>
    <w:next w:val="Normal"/>
    <w:autoRedefine/>
    <w:semiHidden/>
    <w:rsid w:val="004504D7"/>
    <w:pPr>
      <w:ind w:left="1200"/>
    </w:pPr>
    <w:rPr>
      <w:sz w:val="18"/>
      <w:szCs w:val="18"/>
    </w:rPr>
  </w:style>
  <w:style w:type="paragraph" w:styleId="TM7">
    <w:name w:val="toc 7"/>
    <w:basedOn w:val="Normal"/>
    <w:next w:val="Normal"/>
    <w:autoRedefine/>
    <w:semiHidden/>
    <w:rsid w:val="004504D7"/>
    <w:pPr>
      <w:ind w:left="1440"/>
    </w:pPr>
    <w:rPr>
      <w:sz w:val="18"/>
      <w:szCs w:val="18"/>
    </w:rPr>
  </w:style>
  <w:style w:type="paragraph" w:styleId="TM8">
    <w:name w:val="toc 8"/>
    <w:basedOn w:val="Normal"/>
    <w:next w:val="Normal"/>
    <w:autoRedefine/>
    <w:semiHidden/>
    <w:rsid w:val="004504D7"/>
    <w:pPr>
      <w:ind w:left="1680"/>
    </w:pPr>
    <w:rPr>
      <w:sz w:val="18"/>
      <w:szCs w:val="18"/>
    </w:rPr>
  </w:style>
  <w:style w:type="paragraph" w:styleId="TM9">
    <w:name w:val="toc 9"/>
    <w:basedOn w:val="Normal"/>
    <w:next w:val="Normal"/>
    <w:autoRedefine/>
    <w:semiHidden/>
    <w:rsid w:val="004504D7"/>
    <w:pPr>
      <w:ind w:left="1920"/>
    </w:pPr>
    <w:rPr>
      <w:sz w:val="18"/>
      <w:szCs w:val="18"/>
    </w:rPr>
  </w:style>
  <w:style w:type="paragraph" w:styleId="Textedebulles">
    <w:name w:val="Balloon Text"/>
    <w:basedOn w:val="Normal"/>
    <w:semiHidden/>
    <w:rsid w:val="00CB09E8"/>
    <w:rPr>
      <w:rFonts w:ascii="Tahoma" w:hAnsi="Tahoma" w:cs="Tahoma"/>
      <w:sz w:val="16"/>
      <w:szCs w:val="16"/>
    </w:rPr>
  </w:style>
  <w:style w:type="character" w:customStyle="1" w:styleId="a">
    <w:name w:val="a"/>
    <w:basedOn w:val="Policepardfaut"/>
    <w:rsid w:val="00E07892"/>
  </w:style>
  <w:style w:type="paragraph" w:styleId="Textebrut">
    <w:name w:val="Plain Text"/>
    <w:basedOn w:val="Normal"/>
    <w:rsid w:val="00E44562"/>
    <w:pPr>
      <w:suppressAutoHyphens w:val="0"/>
    </w:pPr>
    <w:rPr>
      <w:rFonts w:ascii="Courier New" w:hAnsi="Courier New" w:cs="Courier New"/>
      <w:sz w:val="20"/>
      <w:szCs w:val="20"/>
      <w:lang w:eastAsia="fr-FR"/>
    </w:rPr>
  </w:style>
  <w:style w:type="paragraph" w:customStyle="1" w:styleId="Default">
    <w:name w:val="Default"/>
    <w:rsid w:val="00E44562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Normal3">
    <w:name w:val="Normal+3"/>
    <w:basedOn w:val="Default"/>
    <w:next w:val="Default"/>
    <w:rsid w:val="00E44562"/>
    <w:rPr>
      <w:color w:val="auto"/>
    </w:rPr>
  </w:style>
  <w:style w:type="table" w:styleId="Grilledutableau">
    <w:name w:val="Table Grid"/>
    <w:basedOn w:val="TableauNormal"/>
    <w:rsid w:val="00871F1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WW-Default">
    <w:name w:val="WW-Default"/>
    <w:rsid w:val="00F764BB"/>
    <w:pPr>
      <w:suppressAutoHyphens/>
      <w:autoSpaceDE w:val="0"/>
    </w:pPr>
    <w:rPr>
      <w:rFonts w:eastAsia="Arial"/>
      <w:color w:val="000000"/>
      <w:sz w:val="24"/>
      <w:szCs w:val="24"/>
      <w:lang w:eastAsia="ar-SA"/>
    </w:rPr>
  </w:style>
  <w:style w:type="paragraph" w:styleId="Notedebasdepage">
    <w:name w:val="footnote text"/>
    <w:basedOn w:val="Normal"/>
    <w:semiHidden/>
    <w:rsid w:val="008F3730"/>
    <w:rPr>
      <w:sz w:val="20"/>
      <w:szCs w:val="20"/>
    </w:rPr>
  </w:style>
  <w:style w:type="character" w:styleId="Appelnotedebasdep">
    <w:name w:val="footnote reference"/>
    <w:basedOn w:val="Policepardfaut"/>
    <w:semiHidden/>
    <w:rsid w:val="008F3730"/>
    <w:rPr>
      <w:vertAlign w:val="superscript"/>
    </w:rPr>
  </w:style>
  <w:style w:type="character" w:styleId="Marquedecommentaire">
    <w:name w:val="annotation reference"/>
    <w:basedOn w:val="Policepardfaut"/>
    <w:rsid w:val="005C155B"/>
    <w:rPr>
      <w:sz w:val="16"/>
      <w:szCs w:val="16"/>
    </w:rPr>
  </w:style>
  <w:style w:type="paragraph" w:styleId="Commentaire">
    <w:name w:val="annotation text"/>
    <w:basedOn w:val="Normal"/>
    <w:link w:val="CommentaireCar"/>
    <w:rsid w:val="005C155B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rsid w:val="005C155B"/>
    <w:rPr>
      <w:lang w:eastAsia="ar-SA"/>
    </w:rPr>
  </w:style>
  <w:style w:type="paragraph" w:styleId="Objetducommentaire">
    <w:name w:val="annotation subject"/>
    <w:basedOn w:val="Commentaire"/>
    <w:next w:val="Commentaire"/>
    <w:link w:val="ObjetducommentaireCar"/>
    <w:rsid w:val="005C155B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rsid w:val="005C155B"/>
    <w:rPr>
      <w:b/>
      <w:bCs/>
      <w:lang w:eastAsia="ar-SA"/>
    </w:rPr>
  </w:style>
  <w:style w:type="paragraph" w:styleId="Paragraphedeliste">
    <w:name w:val="List Paragraph"/>
    <w:basedOn w:val="Normal"/>
    <w:uiPriority w:val="34"/>
    <w:qFormat/>
    <w:rsid w:val="00CC5340"/>
    <w:pPr>
      <w:ind w:left="720"/>
      <w:contextualSpacing/>
    </w:pPr>
  </w:style>
  <w:style w:type="paragraph" w:styleId="Notedefin">
    <w:name w:val="endnote text"/>
    <w:basedOn w:val="Normal"/>
    <w:link w:val="NotedefinCar"/>
    <w:rsid w:val="00AB3C1A"/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rsid w:val="00AB3C1A"/>
    <w:rPr>
      <w:lang w:eastAsia="ar-SA"/>
    </w:rPr>
  </w:style>
  <w:style w:type="character" w:styleId="Appeldenotedefin">
    <w:name w:val="endnote reference"/>
    <w:basedOn w:val="Policepardfaut"/>
    <w:rsid w:val="00AB3C1A"/>
    <w:rPr>
      <w:vertAlign w:val="superscript"/>
    </w:rPr>
  </w:style>
  <w:style w:type="paragraph" w:styleId="Lgende">
    <w:name w:val="caption"/>
    <w:basedOn w:val="Normal"/>
    <w:next w:val="Normal"/>
    <w:unhideWhenUsed/>
    <w:qFormat/>
    <w:rsid w:val="004C3216"/>
    <w:pPr>
      <w:spacing w:after="200"/>
      <w:jc w:val="center"/>
    </w:pPr>
    <w:rPr>
      <w:i/>
      <w:iCs/>
      <w:color w:val="44546A" w:themeColor="text2"/>
      <w:sz w:val="18"/>
      <w:szCs w:val="18"/>
    </w:rPr>
  </w:style>
  <w:style w:type="paragraph" w:styleId="Tabledesillustrations">
    <w:name w:val="table of figures"/>
    <w:basedOn w:val="Normal"/>
    <w:next w:val="Normal"/>
    <w:uiPriority w:val="99"/>
    <w:rsid w:val="00BB051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52033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29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63" Type="http://schemas.openxmlformats.org/officeDocument/2006/relationships/image" Target="media/image53.png"/><Relationship Id="rId68" Type="http://schemas.openxmlformats.org/officeDocument/2006/relationships/image" Target="media/image58.png"/><Relationship Id="rId76" Type="http://schemas.openxmlformats.org/officeDocument/2006/relationships/image" Target="media/image66.png"/><Relationship Id="rId84" Type="http://schemas.openxmlformats.org/officeDocument/2006/relationships/hyperlink" Target="file:///D:\Users\jgrelet\Documents\gitlab\TSG-QC\tsg_doc\Manuel_Utilisateur_TSGQC.docx" TargetMode="External"/><Relationship Id="rId89" Type="http://schemas.openxmlformats.org/officeDocument/2006/relationships/fontTable" Target="fontTable.xml"/><Relationship Id="rId7" Type="http://schemas.openxmlformats.org/officeDocument/2006/relationships/endnotes" Target="endnotes.xml"/><Relationship Id="rId71" Type="http://schemas.openxmlformats.org/officeDocument/2006/relationships/image" Target="media/image61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comments" Target="comments.xml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8" Type="http://schemas.openxmlformats.org/officeDocument/2006/relationships/image" Target="media/image48.png"/><Relationship Id="rId66" Type="http://schemas.openxmlformats.org/officeDocument/2006/relationships/image" Target="media/image56.png"/><Relationship Id="rId74" Type="http://schemas.openxmlformats.org/officeDocument/2006/relationships/image" Target="media/image64.png"/><Relationship Id="rId79" Type="http://schemas.openxmlformats.org/officeDocument/2006/relationships/image" Target="media/image69.png"/><Relationship Id="rId87" Type="http://schemas.openxmlformats.org/officeDocument/2006/relationships/hyperlink" Target="http://www.ices.dk/Ocean/roscop/index.asp" TargetMode="External"/><Relationship Id="rId5" Type="http://schemas.openxmlformats.org/officeDocument/2006/relationships/webSettings" Target="webSettings.xml"/><Relationship Id="rId61" Type="http://schemas.openxmlformats.org/officeDocument/2006/relationships/image" Target="media/image51.png"/><Relationship Id="rId82" Type="http://schemas.openxmlformats.org/officeDocument/2006/relationships/hyperlink" Target="ftp://ftp.nodc.noaa.gov/pub/WOA01/readme.pdf" TargetMode="External"/><Relationship Id="rId90" Type="http://schemas.openxmlformats.org/officeDocument/2006/relationships/theme" Target="theme/theme1.xml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hyperlink" Target="http://www.ird.fr/us191/spip.php?article28" TargetMode="Externa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image" Target="media/image46.png"/><Relationship Id="rId64" Type="http://schemas.openxmlformats.org/officeDocument/2006/relationships/image" Target="media/image54.png"/><Relationship Id="rId69" Type="http://schemas.openxmlformats.org/officeDocument/2006/relationships/image" Target="media/image59.png"/><Relationship Id="rId77" Type="http://schemas.openxmlformats.org/officeDocument/2006/relationships/image" Target="media/image67.png"/><Relationship Id="rId8" Type="http://schemas.openxmlformats.org/officeDocument/2006/relationships/image" Target="media/image1.png"/><Relationship Id="rId51" Type="http://schemas.openxmlformats.org/officeDocument/2006/relationships/image" Target="media/image41.png"/><Relationship Id="rId72" Type="http://schemas.openxmlformats.org/officeDocument/2006/relationships/image" Target="media/image62.png"/><Relationship Id="rId80" Type="http://schemas.openxmlformats.org/officeDocument/2006/relationships/hyperlink" Target="http://www.locean-ipsl.upmc.fr/~TSG-ARGO/" TargetMode="External"/><Relationship Id="rId85" Type="http://schemas.openxmlformats.org/officeDocument/2006/relationships/hyperlink" Target="file:///D:\Users\jgrelet\Documents\gitlab\TSG-QC\tsg_doc\Manuel_Utilisateur_TSGQC.docx" TargetMode="Externa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microsoft.com/office/2011/relationships/commentsExtended" Target="commentsExtended.xml"/><Relationship Id="rId46" Type="http://schemas.openxmlformats.org/officeDocument/2006/relationships/image" Target="media/image36.png"/><Relationship Id="rId59" Type="http://schemas.openxmlformats.org/officeDocument/2006/relationships/image" Target="media/image49.png"/><Relationship Id="rId67" Type="http://schemas.openxmlformats.org/officeDocument/2006/relationships/image" Target="media/image57.png"/><Relationship Id="rId20" Type="http://schemas.openxmlformats.org/officeDocument/2006/relationships/image" Target="media/image12.png"/><Relationship Id="rId41" Type="http://schemas.openxmlformats.org/officeDocument/2006/relationships/image" Target="media/image31.png"/><Relationship Id="rId54" Type="http://schemas.openxmlformats.org/officeDocument/2006/relationships/image" Target="media/image44.png"/><Relationship Id="rId62" Type="http://schemas.openxmlformats.org/officeDocument/2006/relationships/image" Target="media/image52.png"/><Relationship Id="rId70" Type="http://schemas.openxmlformats.org/officeDocument/2006/relationships/image" Target="media/image60.png"/><Relationship Id="rId75" Type="http://schemas.openxmlformats.org/officeDocument/2006/relationships/image" Target="media/image65.png"/><Relationship Id="rId83" Type="http://schemas.openxmlformats.org/officeDocument/2006/relationships/hyperlink" Target="file:///D:\Users\jgrelet\Documents\gitlab\TSG-QC\tsg_doc\Manuel_Utilisateur_TSGQC.docx" TargetMode="External"/><Relationship Id="rId88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39.png"/><Relationship Id="rId57" Type="http://schemas.openxmlformats.org/officeDocument/2006/relationships/image" Target="media/image47.png"/><Relationship Id="rId10" Type="http://schemas.openxmlformats.org/officeDocument/2006/relationships/image" Target="media/image2.png"/><Relationship Id="rId31" Type="http://schemas.openxmlformats.org/officeDocument/2006/relationships/image" Target="media/image23.png"/><Relationship Id="rId44" Type="http://schemas.openxmlformats.org/officeDocument/2006/relationships/image" Target="media/image34.png"/><Relationship Id="rId52" Type="http://schemas.openxmlformats.org/officeDocument/2006/relationships/image" Target="media/image42.png"/><Relationship Id="rId60" Type="http://schemas.openxmlformats.org/officeDocument/2006/relationships/image" Target="media/image50.png"/><Relationship Id="rId65" Type="http://schemas.openxmlformats.org/officeDocument/2006/relationships/image" Target="media/image55.png"/><Relationship Id="rId73" Type="http://schemas.openxmlformats.org/officeDocument/2006/relationships/image" Target="media/image63.png"/><Relationship Id="rId78" Type="http://schemas.openxmlformats.org/officeDocument/2006/relationships/image" Target="media/image68.png"/><Relationship Id="rId81" Type="http://schemas.openxmlformats.org/officeDocument/2006/relationships/image" Target="media/image70.png"/><Relationship Id="rId86" Type="http://schemas.openxmlformats.org/officeDocument/2006/relationships/hyperlink" Target="http://www.ifremer.fr/gosud/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561DEA8-AA8D-47FA-B72E-D484C42077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243</TotalTime>
  <Pages>56</Pages>
  <Words>10600</Words>
  <Characters>58303</Characters>
  <Application>Microsoft Office Word</Application>
  <DocSecurity>0</DocSecurity>
  <Lines>485</Lines>
  <Paragraphs>137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US-191 Brest</vt:lpstr>
    </vt:vector>
  </TitlesOfParts>
  <Company>ird</Company>
  <LinksUpToDate>false</LinksUpToDate>
  <CharactersWithSpaces>68766</CharactersWithSpaces>
  <SharedDoc>false</SharedDoc>
  <HLinks>
    <vt:vector size="306" baseType="variant">
      <vt:variant>
        <vt:i4>1114190</vt:i4>
      </vt:variant>
      <vt:variant>
        <vt:i4>498</vt:i4>
      </vt:variant>
      <vt:variant>
        <vt:i4>0</vt:i4>
      </vt:variant>
      <vt:variant>
        <vt:i4>5</vt:i4>
      </vt:variant>
      <vt:variant>
        <vt:lpwstr>http://www.ices.dk/Ocean/roscop/index.asp</vt:lpwstr>
      </vt:variant>
      <vt:variant>
        <vt:lpwstr/>
      </vt:variant>
      <vt:variant>
        <vt:i4>5439514</vt:i4>
      </vt:variant>
      <vt:variant>
        <vt:i4>495</vt:i4>
      </vt:variant>
      <vt:variant>
        <vt:i4>0</vt:i4>
      </vt:variant>
      <vt:variant>
        <vt:i4>5</vt:i4>
      </vt:variant>
      <vt:variant>
        <vt:lpwstr>http://www.ifremer.fr/gosud/</vt:lpwstr>
      </vt:variant>
      <vt:variant>
        <vt:lpwstr/>
      </vt:variant>
      <vt:variant>
        <vt:i4>917525</vt:i4>
      </vt:variant>
      <vt:variant>
        <vt:i4>492</vt:i4>
      </vt:variant>
      <vt:variant>
        <vt:i4>0</vt:i4>
      </vt:variant>
      <vt:variant>
        <vt:i4>5</vt:i4>
      </vt:variant>
      <vt:variant>
        <vt:lpwstr>ftp://ftp.nodc.noaa.gov/pub/WOA01/readme.pdf</vt:lpwstr>
      </vt:variant>
      <vt:variant>
        <vt:lpwstr/>
      </vt:variant>
      <vt:variant>
        <vt:i4>852047</vt:i4>
      </vt:variant>
      <vt:variant>
        <vt:i4>489</vt:i4>
      </vt:variant>
      <vt:variant>
        <vt:i4>0</vt:i4>
      </vt:variant>
      <vt:variant>
        <vt:i4>5</vt:i4>
      </vt:variant>
      <vt:variant>
        <vt:lpwstr>http://www.locean-ipsl.upmc.fr/~TSG-ARGO/</vt:lpwstr>
      </vt:variant>
      <vt:variant>
        <vt:lpwstr/>
      </vt:variant>
      <vt:variant>
        <vt:i4>1966131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_Toc268610890</vt:lpwstr>
      </vt:variant>
      <vt:variant>
        <vt:i4>2031667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_Toc268610889</vt:lpwstr>
      </vt:variant>
      <vt:variant>
        <vt:i4>2031667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_Toc268610888</vt:lpwstr>
      </vt:variant>
      <vt:variant>
        <vt:i4>2031667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_Toc268610887</vt:lpwstr>
      </vt:variant>
      <vt:variant>
        <vt:i4>2031667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_Toc268610886</vt:lpwstr>
      </vt:variant>
      <vt:variant>
        <vt:i4>2031667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_Toc268610885</vt:lpwstr>
      </vt:variant>
      <vt:variant>
        <vt:i4>2031667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_Toc268610884</vt:lpwstr>
      </vt:variant>
      <vt:variant>
        <vt:i4>2031667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_Toc268610883</vt:lpwstr>
      </vt:variant>
      <vt:variant>
        <vt:i4>2031667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_Toc268610882</vt:lpwstr>
      </vt:variant>
      <vt:variant>
        <vt:i4>2031667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_Toc268610881</vt:lpwstr>
      </vt:variant>
      <vt:variant>
        <vt:i4>2031667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_Toc268610880</vt:lpwstr>
      </vt:variant>
      <vt:variant>
        <vt:i4>1048627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_Toc268610879</vt:lpwstr>
      </vt:variant>
      <vt:variant>
        <vt:i4>1048627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_Toc268610878</vt:lpwstr>
      </vt:variant>
      <vt:variant>
        <vt:i4>1048627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_Toc268610877</vt:lpwstr>
      </vt:variant>
      <vt:variant>
        <vt:i4>1048627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_Toc268610876</vt:lpwstr>
      </vt:variant>
      <vt:variant>
        <vt:i4>1048627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_Toc268610875</vt:lpwstr>
      </vt:variant>
      <vt:variant>
        <vt:i4>1048627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_Toc268610874</vt:lpwstr>
      </vt:variant>
      <vt:variant>
        <vt:i4>1048627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_Toc268610873</vt:lpwstr>
      </vt:variant>
      <vt:variant>
        <vt:i4>1048627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_Toc268610872</vt:lpwstr>
      </vt:variant>
      <vt:variant>
        <vt:i4>1048627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_Toc268610871</vt:lpwstr>
      </vt:variant>
      <vt:variant>
        <vt:i4>1048627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_Toc268610870</vt:lpwstr>
      </vt:variant>
      <vt:variant>
        <vt:i4>1114163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_Toc268610869</vt:lpwstr>
      </vt:variant>
      <vt:variant>
        <vt:i4>1114163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_Toc268610868</vt:lpwstr>
      </vt:variant>
      <vt:variant>
        <vt:i4>1114163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_Toc268610867</vt:lpwstr>
      </vt:variant>
      <vt:variant>
        <vt:i4>1114163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_Toc268610866</vt:lpwstr>
      </vt:variant>
      <vt:variant>
        <vt:i4>1114163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_Toc268610865</vt:lpwstr>
      </vt:variant>
      <vt:variant>
        <vt:i4>1114163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_Toc268610864</vt:lpwstr>
      </vt:variant>
      <vt:variant>
        <vt:i4>1114163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_Toc268610863</vt:lpwstr>
      </vt:variant>
      <vt:variant>
        <vt:i4>1114163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_Toc268610862</vt:lpwstr>
      </vt:variant>
      <vt:variant>
        <vt:i4>1114163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_Toc268610861</vt:lpwstr>
      </vt:variant>
      <vt:variant>
        <vt:i4>1114163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_Toc268610860</vt:lpwstr>
      </vt:variant>
      <vt:variant>
        <vt:i4>1179699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_Toc268610859</vt:lpwstr>
      </vt:variant>
      <vt:variant>
        <vt:i4>1179699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_Toc268610858</vt:lpwstr>
      </vt:variant>
      <vt:variant>
        <vt:i4>1179699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_Toc268610857</vt:lpwstr>
      </vt:variant>
      <vt:variant>
        <vt:i4>1179699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_Toc268610856</vt:lpwstr>
      </vt:variant>
      <vt:variant>
        <vt:i4>1179699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_Toc268610855</vt:lpwstr>
      </vt:variant>
      <vt:variant>
        <vt:i4>1179699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_Toc268610854</vt:lpwstr>
      </vt:variant>
      <vt:variant>
        <vt:i4>1179699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_Toc268610853</vt:lpwstr>
      </vt:variant>
      <vt:variant>
        <vt:i4>1179699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_Toc268610852</vt:lpwstr>
      </vt:variant>
      <vt:variant>
        <vt:i4>1179699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_Toc268610851</vt:lpwstr>
      </vt:variant>
      <vt:variant>
        <vt:i4>1179699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_Toc268610850</vt:lpwstr>
      </vt:variant>
      <vt:variant>
        <vt:i4>1245235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_Toc268610849</vt:lpwstr>
      </vt:variant>
      <vt:variant>
        <vt:i4>1245235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_Toc268610848</vt:lpwstr>
      </vt:variant>
      <vt:variant>
        <vt:i4>1245235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_Toc268610847</vt:lpwstr>
      </vt:variant>
      <vt:variant>
        <vt:i4>1245235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_Toc268610846</vt:lpwstr>
      </vt:variant>
      <vt:variant>
        <vt:i4>1245235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_Toc268610845</vt:lpwstr>
      </vt:variant>
      <vt:variant>
        <vt:i4>1245235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_Toc268610844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US-191 Brest</dc:title>
  <dc:subject/>
  <dc:creator>dfremond</dc:creator>
  <cp:keywords/>
  <cp:lastModifiedBy>Jacques Grelet</cp:lastModifiedBy>
  <cp:revision>14</cp:revision>
  <cp:lastPrinted>2010-10-28T08:36:00Z</cp:lastPrinted>
  <dcterms:created xsi:type="dcterms:W3CDTF">2017-01-30T13:40:00Z</dcterms:created>
  <dcterms:modified xsi:type="dcterms:W3CDTF">2020-09-24T14:38:00Z</dcterms:modified>
</cp:coreProperties>
</file>