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2F561F" w14:textId="42374190" w:rsidR="00080CE2" w:rsidRDefault="00B95AB1" w:rsidP="002D035E">
      <w:pPr>
        <w:pBdr>
          <w:top w:val="thinThickSmallGap" w:sz="24" w:space="1" w:color="3366FF"/>
        </w:pBdr>
        <w:ind w:right="-284"/>
      </w:pPr>
      <w:r w:rsidRPr="00045831">
        <w:rPr>
          <w:noProof/>
          <w:lang w:eastAsia="fr-FR"/>
        </w:rPr>
        <w:drawing>
          <wp:inline distT="0" distB="0" distL="0" distR="0" wp14:anchorId="55C3DE51" wp14:editId="0D70FA19">
            <wp:extent cx="1123950" cy="257175"/>
            <wp:effectExtent l="0" t="0" r="0" b="9525"/>
            <wp:docPr id="1" name="Image 1" descr="logoI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IR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035E" w:rsidRPr="002035DA">
        <w:rPr>
          <w:b/>
        </w:rPr>
        <w:t xml:space="preserve">US-191 "IMAGO" - </w:t>
      </w:r>
      <w:r w:rsidR="002D035E" w:rsidRPr="00F200F5">
        <w:rPr>
          <w:b/>
          <w:sz w:val="18"/>
          <w:szCs w:val="18"/>
        </w:rPr>
        <w:t>Direction de l'US191 et l</w:t>
      </w:r>
      <w:r w:rsidR="002D035E">
        <w:rPr>
          <w:b/>
          <w:sz w:val="18"/>
          <w:szCs w:val="18"/>
        </w:rPr>
        <w:t xml:space="preserve">a composante océanographique de </w:t>
      </w:r>
      <w:r w:rsidR="002D035E" w:rsidRPr="00F200F5">
        <w:rPr>
          <w:b/>
          <w:sz w:val="18"/>
          <w:szCs w:val="18"/>
        </w:rPr>
        <w:t>Bretagne</w:t>
      </w:r>
    </w:p>
    <w:p w14:paraId="78079742" w14:textId="77777777" w:rsidR="00080CE2" w:rsidRDefault="00080CE2" w:rsidP="00080CE2">
      <w:pPr>
        <w:jc w:val="center"/>
      </w:pPr>
    </w:p>
    <w:p w14:paraId="5642C16D" w14:textId="77777777" w:rsidR="002D035E" w:rsidRDefault="002D035E" w:rsidP="007A4084">
      <w:pPr>
        <w:jc w:val="center"/>
        <w:rPr>
          <w:sz w:val="72"/>
          <w:szCs w:val="72"/>
        </w:rPr>
      </w:pPr>
    </w:p>
    <w:p w14:paraId="5A035594" w14:textId="77777777" w:rsidR="000333DC" w:rsidRDefault="000333DC" w:rsidP="000333DC">
      <w:pPr>
        <w:jc w:val="center"/>
        <w:rPr>
          <w:sz w:val="44"/>
          <w:szCs w:val="44"/>
        </w:rPr>
      </w:pPr>
      <w:r w:rsidRPr="000333DC">
        <w:rPr>
          <w:sz w:val="44"/>
          <w:szCs w:val="44"/>
        </w:rPr>
        <w:t>Manuel Utilisateur</w:t>
      </w:r>
    </w:p>
    <w:p w14:paraId="4CF6E695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36F8B779" w14:textId="77777777" w:rsidR="000333DC" w:rsidRDefault="000333DC" w:rsidP="000333DC">
      <w:pPr>
        <w:jc w:val="center"/>
        <w:rPr>
          <w:sz w:val="44"/>
          <w:szCs w:val="44"/>
        </w:rPr>
      </w:pPr>
      <w:r>
        <w:rPr>
          <w:sz w:val="44"/>
          <w:szCs w:val="44"/>
        </w:rPr>
        <w:t>Pour</w:t>
      </w:r>
    </w:p>
    <w:p w14:paraId="7EA37286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5F6D6927" w14:textId="77777777" w:rsidR="000333DC" w:rsidRPr="000333DC" w:rsidRDefault="000333DC" w:rsidP="000333DC">
      <w:pPr>
        <w:jc w:val="center"/>
        <w:rPr>
          <w:sz w:val="72"/>
          <w:szCs w:val="72"/>
        </w:rPr>
      </w:pPr>
      <w:r w:rsidRPr="000333DC">
        <w:rPr>
          <w:sz w:val="72"/>
          <w:szCs w:val="72"/>
        </w:rPr>
        <w:t>TSGQC</w:t>
      </w:r>
    </w:p>
    <w:p w14:paraId="0367DB5B" w14:textId="77777777" w:rsidR="000333DC" w:rsidRPr="000333DC" w:rsidRDefault="000333DC" w:rsidP="000333DC">
      <w:pPr>
        <w:jc w:val="center"/>
        <w:rPr>
          <w:sz w:val="72"/>
          <w:szCs w:val="72"/>
        </w:rPr>
      </w:pPr>
    </w:p>
    <w:p w14:paraId="4256F1E6" w14:textId="77777777" w:rsidR="002D035E" w:rsidRDefault="00E0513F" w:rsidP="007A4084">
      <w:pPr>
        <w:jc w:val="center"/>
        <w:rPr>
          <w:sz w:val="56"/>
          <w:szCs w:val="56"/>
        </w:rPr>
      </w:pPr>
      <w:proofErr w:type="spellStart"/>
      <w:r w:rsidRPr="00E0513F">
        <w:rPr>
          <w:b/>
          <w:sz w:val="56"/>
          <w:szCs w:val="56"/>
        </w:rPr>
        <w:t>T</w:t>
      </w:r>
      <w:r>
        <w:rPr>
          <w:sz w:val="56"/>
          <w:szCs w:val="56"/>
        </w:rPr>
        <w:t>hermo</w:t>
      </w:r>
      <w:r w:rsidRPr="00E0513F">
        <w:rPr>
          <w:b/>
          <w:sz w:val="56"/>
          <w:szCs w:val="56"/>
        </w:rPr>
        <w:t>S</w:t>
      </w:r>
      <w:r>
        <w:rPr>
          <w:sz w:val="56"/>
          <w:szCs w:val="56"/>
        </w:rPr>
        <w:t>alino</w:t>
      </w:r>
      <w:r w:rsidRPr="00E0513F">
        <w:rPr>
          <w:b/>
          <w:sz w:val="56"/>
          <w:szCs w:val="56"/>
        </w:rPr>
        <w:t>G</w:t>
      </w:r>
      <w:r w:rsidRPr="00E0513F">
        <w:rPr>
          <w:sz w:val="56"/>
          <w:szCs w:val="56"/>
        </w:rPr>
        <w:t>raph</w:t>
      </w:r>
      <w:proofErr w:type="spellEnd"/>
      <w:r w:rsidRPr="00E0513F">
        <w:rPr>
          <w:sz w:val="56"/>
          <w:szCs w:val="56"/>
        </w:rPr>
        <w:t xml:space="preserve"> </w:t>
      </w:r>
      <w:proofErr w:type="spellStart"/>
      <w:r w:rsidRPr="00E0513F">
        <w:rPr>
          <w:b/>
          <w:sz w:val="56"/>
          <w:szCs w:val="56"/>
        </w:rPr>
        <w:t>Q</w:t>
      </w:r>
      <w:r w:rsidRPr="00E0513F">
        <w:rPr>
          <w:sz w:val="56"/>
          <w:szCs w:val="56"/>
        </w:rPr>
        <w:t>uality</w:t>
      </w:r>
      <w:proofErr w:type="spellEnd"/>
      <w:r w:rsidRPr="00E0513F">
        <w:rPr>
          <w:sz w:val="56"/>
          <w:szCs w:val="56"/>
        </w:rPr>
        <w:t xml:space="preserve"> </w:t>
      </w:r>
      <w:r w:rsidRPr="00E0513F">
        <w:rPr>
          <w:b/>
          <w:sz w:val="56"/>
          <w:szCs w:val="56"/>
        </w:rPr>
        <w:t>C</w:t>
      </w:r>
      <w:r w:rsidRPr="00E0513F">
        <w:rPr>
          <w:sz w:val="56"/>
          <w:szCs w:val="56"/>
        </w:rPr>
        <w:t>ontrol</w:t>
      </w:r>
    </w:p>
    <w:p w14:paraId="1C8AD51B" w14:textId="77777777" w:rsidR="00E0513F" w:rsidRPr="00E0513F" w:rsidRDefault="00E0513F" w:rsidP="007A4084">
      <w:pPr>
        <w:jc w:val="center"/>
        <w:rPr>
          <w:sz w:val="56"/>
          <w:szCs w:val="56"/>
        </w:rPr>
      </w:pPr>
    </w:p>
    <w:p w14:paraId="151E2A67" w14:textId="77777777" w:rsidR="00E0513F" w:rsidRDefault="00E0513F" w:rsidP="007A4084">
      <w:pPr>
        <w:jc w:val="center"/>
        <w:rPr>
          <w:sz w:val="72"/>
          <w:szCs w:val="72"/>
        </w:rPr>
      </w:pPr>
    </w:p>
    <w:p w14:paraId="414D70BC" w14:textId="77777777" w:rsidR="00080CE2" w:rsidRPr="00E0513F" w:rsidRDefault="00080CE2" w:rsidP="00080CE2">
      <w:pPr>
        <w:jc w:val="center"/>
        <w:rPr>
          <w:sz w:val="44"/>
          <w:szCs w:val="44"/>
        </w:rPr>
      </w:pPr>
      <w:r w:rsidRPr="00E0513F">
        <w:rPr>
          <w:sz w:val="44"/>
          <w:szCs w:val="44"/>
        </w:rPr>
        <w:t xml:space="preserve">Version </w:t>
      </w:r>
      <w:r w:rsidR="00A54FB0" w:rsidRPr="00E0513F">
        <w:rPr>
          <w:sz w:val="44"/>
          <w:szCs w:val="44"/>
        </w:rPr>
        <w:t>1.5</w:t>
      </w:r>
    </w:p>
    <w:p w14:paraId="52EAA26E" w14:textId="77777777" w:rsidR="00080CE2" w:rsidRDefault="00080CE2" w:rsidP="00080CE2">
      <w:pPr>
        <w:jc w:val="center"/>
        <w:rPr>
          <w:sz w:val="72"/>
          <w:szCs w:val="72"/>
        </w:rPr>
      </w:pPr>
    </w:p>
    <w:p w14:paraId="0E663067" w14:textId="77777777" w:rsidR="00E92321" w:rsidRDefault="00E92321" w:rsidP="00E92321">
      <w:pPr>
        <w:rPr>
          <w:sz w:val="28"/>
          <w:szCs w:val="28"/>
        </w:rPr>
      </w:pPr>
      <w:bookmarkStart w:id="0" w:name="_Toc197923204"/>
      <w:bookmarkStart w:id="1" w:name="_Toc197923273"/>
      <w:bookmarkStart w:id="2" w:name="_Toc197923390"/>
      <w:bookmarkStart w:id="3" w:name="_Toc197923521"/>
      <w:bookmarkStart w:id="4" w:name="_Toc197923567"/>
      <w:bookmarkStart w:id="5" w:name="_Toc197923631"/>
      <w:bookmarkStart w:id="6" w:name="_Toc197924951"/>
      <w:bookmarkStart w:id="7" w:name="_Ref199923757"/>
    </w:p>
    <w:p w14:paraId="015B9C1D" w14:textId="77777777" w:rsidR="00E92321" w:rsidRDefault="00E92321" w:rsidP="00E92321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2268"/>
        <w:gridCol w:w="1134"/>
        <w:gridCol w:w="2268"/>
      </w:tblGrid>
      <w:tr w:rsidR="00E92321" w14:paraId="4C239684" w14:textId="77777777" w:rsidTr="001B2580">
        <w:trPr>
          <w:jc w:val="center"/>
        </w:trPr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80BCF5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Rédacteur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DD43B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Approbateur</w:t>
            </w:r>
          </w:p>
        </w:tc>
      </w:tr>
      <w:tr w:rsidR="00E92321" w14:paraId="35F8BBC3" w14:textId="77777777" w:rsidTr="00BE0644">
        <w:trPr>
          <w:trHeight w:hRule="exact" w:val="781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2153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03C2AE" w14:textId="77777777" w:rsidR="00E92321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Yves Gouriou"/>
              </w:smartTagPr>
              <w:r>
                <w:rPr>
                  <w:sz w:val="22"/>
                  <w:szCs w:val="22"/>
                </w:rPr>
                <w:t>Yves Gouriou</w:t>
              </w:r>
            </w:smartTag>
          </w:p>
          <w:p w14:paraId="5F506ACB" w14:textId="77777777" w:rsidR="00BE0644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Jacques Grelet"/>
              </w:smartTagPr>
              <w:r>
                <w:rPr>
                  <w:sz w:val="22"/>
                  <w:szCs w:val="22"/>
                </w:rPr>
                <w:t>Jacques Grelet</w:t>
              </w:r>
            </w:smartTag>
          </w:p>
          <w:p w14:paraId="2B1DE8EE" w14:textId="77777777" w:rsidR="00BE0644" w:rsidRPr="00D3105B" w:rsidRDefault="00BE0644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Gaël </w:t>
            </w:r>
            <w:proofErr w:type="spellStart"/>
            <w:r>
              <w:rPr>
                <w:sz w:val="22"/>
                <w:szCs w:val="22"/>
              </w:rPr>
              <w:t>Alory</w:t>
            </w:r>
            <w:proofErr w:type="spellEnd"/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DBD9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010FE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  <w:tr w:rsidR="00E92321" w14:paraId="12CD4DCC" w14:textId="77777777" w:rsidTr="001B2580">
        <w:trPr>
          <w:trHeight w:val="567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47F95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36303D" w14:textId="77777777" w:rsidR="00E92321" w:rsidRPr="00E07734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56AA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386D7D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</w:tbl>
    <w:p w14:paraId="692E4879" w14:textId="77777777" w:rsidR="00E92321" w:rsidRDefault="00E92321" w:rsidP="00E92321"/>
    <w:p w14:paraId="2F9F4118" w14:textId="77777777" w:rsidR="00080CE2" w:rsidRPr="007D5D8D" w:rsidRDefault="00E92321" w:rsidP="00E92321">
      <w:pPr>
        <w:pStyle w:val="Titre1"/>
      </w:pPr>
      <w:r>
        <w:br w:type="page"/>
      </w:r>
      <w:bookmarkStart w:id="8" w:name="_Toc51853264"/>
      <w:r w:rsidR="00080CE2">
        <w:lastRenderedPageBreak/>
        <w:t>Suivi des différentes versions de l</w:t>
      </w:r>
      <w:r w:rsidR="007A4084">
        <w:t>’instruction</w:t>
      </w:r>
      <w:r w:rsidR="00080CE2">
        <w:t xml:space="preserve"> </w:t>
      </w:r>
      <w:r w:rsidR="00080CE2" w:rsidRPr="007D5D8D">
        <w:t>code qualité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</w:p>
    <w:p w14:paraId="0B910838" w14:textId="77777777" w:rsidR="00080CE2" w:rsidRDefault="00080CE2" w:rsidP="00080CE2">
      <w:pPr>
        <w:ind w:left="360"/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418"/>
        <w:gridCol w:w="1701"/>
        <w:gridCol w:w="2303"/>
        <w:gridCol w:w="3696"/>
      </w:tblGrid>
      <w:tr w:rsidR="00080CE2" w14:paraId="4520C38F" w14:textId="77777777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F4FF4B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Dates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F2CDDE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Versions</w:t>
            </w:r>
          </w:p>
        </w:tc>
        <w:tc>
          <w:tcPr>
            <w:tcW w:w="2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D08D86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Chapitres concernés</w:t>
            </w:r>
          </w:p>
        </w:tc>
        <w:tc>
          <w:tcPr>
            <w:tcW w:w="3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21949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Commentaires et modifications</w:t>
            </w:r>
          </w:p>
        </w:tc>
      </w:tr>
      <w:tr w:rsidR="00080CE2" w14:paraId="41276DF7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4FB2E14" w14:textId="77777777" w:rsidR="00080CE2" w:rsidRDefault="00681464" w:rsidP="00681464">
            <w:pPr>
              <w:snapToGrid w:val="0"/>
            </w:pPr>
            <w:r>
              <w:t>M</w:t>
            </w:r>
            <w:r w:rsidR="00FA5EC9">
              <w:t>a</w:t>
            </w:r>
            <w:r>
              <w:t>i</w:t>
            </w:r>
            <w:r w:rsidR="00FA5EC9">
              <w:t xml:space="preserve"> 2008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32362AD" w14:textId="77777777" w:rsidR="00080CE2" w:rsidRDefault="00FA5EC9" w:rsidP="00080CE2">
            <w:pPr>
              <w:snapToGrid w:val="0"/>
              <w:jc w:val="center"/>
            </w:pPr>
            <w:r>
              <w:t>1.0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7F8D3D2B" w14:textId="77777777" w:rsidR="00080CE2" w:rsidRDefault="00A5582D" w:rsidP="00080CE2">
            <w:pPr>
              <w:snapToGrid w:val="0"/>
              <w:jc w:val="center"/>
            </w:pPr>
            <w:r>
              <w:t>création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08EE9" w14:textId="77777777" w:rsidR="00080CE2" w:rsidRDefault="00080CE2" w:rsidP="00080CE2">
            <w:pPr>
              <w:snapToGrid w:val="0"/>
            </w:pPr>
          </w:p>
        </w:tc>
      </w:tr>
      <w:tr w:rsidR="00080CE2" w14:paraId="1961BD7B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20B27719" w14:textId="77777777" w:rsidR="00080CE2" w:rsidRDefault="00681464" w:rsidP="00681464">
            <w:pPr>
              <w:snapToGrid w:val="0"/>
            </w:pPr>
            <w:r>
              <w:t>Août 2010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98FAFCD" w14:textId="3CF74FA1" w:rsidR="00080CE2" w:rsidRDefault="00681464" w:rsidP="00080CE2">
            <w:pPr>
              <w:snapToGrid w:val="0"/>
              <w:jc w:val="center"/>
            </w:pPr>
            <w:r>
              <w:t>1.</w:t>
            </w:r>
            <w:r w:rsidR="00E5307E">
              <w:t>1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185854BE" w14:textId="26C62618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7CDE0" w14:textId="77777777" w:rsidR="00080CE2" w:rsidRDefault="00080CE2" w:rsidP="00080CE2">
            <w:pPr>
              <w:snapToGrid w:val="0"/>
            </w:pPr>
          </w:p>
        </w:tc>
      </w:tr>
      <w:tr w:rsidR="00080CE2" w14:paraId="1E71814C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5AEC683" w14:textId="5FF39D60" w:rsidR="00080CE2" w:rsidRDefault="00E3168D" w:rsidP="00681464">
            <w:pPr>
              <w:snapToGrid w:val="0"/>
            </w:pPr>
            <w:proofErr w:type="spellStart"/>
            <w:r>
              <w:t>Janv</w:t>
            </w:r>
            <w:proofErr w:type="spellEnd"/>
            <w:r>
              <w:t xml:space="preserve"> 2017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2D027D96" w14:textId="57227242" w:rsidR="00080CE2" w:rsidRDefault="00E3168D" w:rsidP="00080CE2">
            <w:pPr>
              <w:snapToGrid w:val="0"/>
              <w:jc w:val="center"/>
            </w:pPr>
            <w:r>
              <w:t>1.</w:t>
            </w:r>
            <w:r w:rsidR="00E5307E">
              <w:t>2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398AFD8" w14:textId="7398C2ED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ECED5" w14:textId="79B31343" w:rsidR="00080CE2" w:rsidRDefault="00E3168D" w:rsidP="0052283A">
            <w:pPr>
              <w:snapToGrid w:val="0"/>
            </w:pPr>
            <w:r>
              <w:t xml:space="preserve">Mise à jour </w:t>
            </w:r>
            <w:r w:rsidR="0052283A">
              <w:t>avec les</w:t>
            </w:r>
            <w:r>
              <w:t xml:space="preserve"> nouvelles fonctionnalités</w:t>
            </w:r>
          </w:p>
        </w:tc>
      </w:tr>
      <w:tr w:rsidR="00080CE2" w14:paraId="586519F6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0379F1C4" w14:textId="647E8E14" w:rsidR="00080CE2" w:rsidRDefault="00E5307E" w:rsidP="00681464">
            <w:pPr>
              <w:snapToGrid w:val="0"/>
            </w:pPr>
            <w:r>
              <w:t>Sept 2020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83CA5AC" w14:textId="09CA8F1B" w:rsidR="00080CE2" w:rsidRDefault="00E5307E" w:rsidP="00080CE2">
            <w:pPr>
              <w:snapToGrid w:val="0"/>
              <w:jc w:val="center"/>
            </w:pPr>
            <w:r>
              <w:t>1.5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49AC9D89" w14:textId="0FAA79F3" w:rsidR="00080CE2" w:rsidRDefault="00E5307E" w:rsidP="00080CE2">
            <w:pPr>
              <w:snapToGrid w:val="0"/>
              <w:jc w:val="center"/>
            </w:pPr>
            <w:r>
              <w:t>tous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79E4" w14:textId="6794DE07" w:rsidR="00080CE2" w:rsidRDefault="00E5307E" w:rsidP="00080CE2">
            <w:pPr>
              <w:snapToGrid w:val="0"/>
            </w:pPr>
            <w:r>
              <w:t>Ajout liste figures et copies écran réalisées sous Windows 10</w:t>
            </w:r>
            <w:r>
              <w:br/>
              <w:t>Mis à jour des nouvelles fonctionnalités</w:t>
            </w:r>
            <w:r>
              <w:br/>
            </w:r>
          </w:p>
        </w:tc>
      </w:tr>
      <w:tr w:rsidR="00080CE2" w14:paraId="68D6FFBA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39A1CF34" w14:textId="77777777" w:rsidR="00080CE2" w:rsidRDefault="00080CE2" w:rsidP="00681464">
            <w:pPr>
              <w:snapToGrid w:val="0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F96D9C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292C8F1E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B28BF" w14:textId="77777777" w:rsidR="00080CE2" w:rsidRDefault="00080CE2" w:rsidP="00080CE2">
            <w:pPr>
              <w:snapToGrid w:val="0"/>
            </w:pPr>
          </w:p>
        </w:tc>
      </w:tr>
      <w:tr w:rsidR="00080CE2" w14:paraId="38BD7592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B1D6255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1520F99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42D4DAD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9D1AB" w14:textId="77777777" w:rsidR="00080CE2" w:rsidRDefault="00080CE2" w:rsidP="00080CE2">
            <w:pPr>
              <w:snapToGrid w:val="0"/>
            </w:pPr>
          </w:p>
        </w:tc>
      </w:tr>
      <w:tr w:rsidR="00080CE2" w14:paraId="1369E581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75443D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6BAAAB3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23385F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6647E" w14:textId="77777777" w:rsidR="00080CE2" w:rsidRDefault="00080CE2" w:rsidP="00080CE2">
            <w:pPr>
              <w:snapToGrid w:val="0"/>
            </w:pPr>
          </w:p>
        </w:tc>
      </w:tr>
    </w:tbl>
    <w:p w14:paraId="60965463" w14:textId="77777777" w:rsidR="00080CE2" w:rsidRDefault="00080CE2" w:rsidP="00080CE2">
      <w:pPr>
        <w:rPr>
          <w:b/>
          <w:bCs/>
          <w:sz w:val="36"/>
          <w:szCs w:val="36"/>
        </w:rPr>
      </w:pPr>
    </w:p>
    <w:p w14:paraId="02304198" w14:textId="77777777" w:rsidR="00080CE2" w:rsidRDefault="002E7C8F" w:rsidP="007D5D8D">
      <w:pPr>
        <w:pStyle w:val="Titre1"/>
      </w:pPr>
      <w:bookmarkStart w:id="9" w:name="_Toc197923205"/>
      <w:bookmarkStart w:id="10" w:name="_Toc197923274"/>
      <w:bookmarkStart w:id="11" w:name="_Toc197923391"/>
      <w:bookmarkStart w:id="12" w:name="_Toc197923522"/>
      <w:bookmarkStart w:id="13" w:name="_Toc197923568"/>
      <w:bookmarkStart w:id="14" w:name="_Toc197923632"/>
      <w:bookmarkStart w:id="15" w:name="_Toc197924952"/>
      <w:r>
        <w:br w:type="page"/>
      </w:r>
      <w:bookmarkStart w:id="16" w:name="Sommaire"/>
      <w:bookmarkStart w:id="17" w:name="_Toc51853265"/>
      <w:bookmarkEnd w:id="16"/>
      <w:r w:rsidR="00080CE2">
        <w:lastRenderedPageBreak/>
        <w:t>Sommaire</w:t>
      </w:r>
      <w:bookmarkEnd w:id="9"/>
      <w:bookmarkEnd w:id="10"/>
      <w:bookmarkEnd w:id="11"/>
      <w:bookmarkEnd w:id="12"/>
      <w:bookmarkEnd w:id="13"/>
      <w:bookmarkEnd w:id="14"/>
      <w:bookmarkEnd w:id="15"/>
      <w:bookmarkEnd w:id="17"/>
    </w:p>
    <w:p w14:paraId="47659F67" w14:textId="7A4C7DDA" w:rsidR="00476E62" w:rsidRDefault="00DA1545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r>
        <w:rPr>
          <w:rFonts w:ascii="Arial" w:hAnsi="Arial" w:cs="Arial"/>
          <w:b w:val="0"/>
          <w:bCs w:val="0"/>
          <w:caps w:val="0"/>
        </w:rPr>
        <w:fldChar w:fldCharType="begin"/>
      </w:r>
      <w:r>
        <w:rPr>
          <w:rFonts w:ascii="Arial" w:hAnsi="Arial" w:cs="Arial"/>
          <w:b w:val="0"/>
          <w:bCs w:val="0"/>
          <w:caps w:val="0"/>
        </w:rPr>
        <w:instrText xml:space="preserve"> TOC \o "1-3" \h \z \u </w:instrText>
      </w:r>
      <w:r>
        <w:rPr>
          <w:rFonts w:ascii="Arial" w:hAnsi="Arial" w:cs="Arial"/>
          <w:b w:val="0"/>
          <w:bCs w:val="0"/>
          <w:caps w:val="0"/>
        </w:rPr>
        <w:fldChar w:fldCharType="separate"/>
      </w:r>
      <w:hyperlink w:anchor="_Toc51853264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Suivi des différentes versions de l’instruction code qualité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</w:t>
        </w:r>
        <w:r w:rsidR="00476E62">
          <w:rPr>
            <w:noProof/>
            <w:webHidden/>
          </w:rPr>
          <w:fldChar w:fldCharType="end"/>
        </w:r>
      </w:hyperlink>
    </w:p>
    <w:p w14:paraId="20A10943" w14:textId="1DEAEA1C" w:rsidR="00476E62" w:rsidRDefault="004755D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5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Sommaire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</w:t>
        </w:r>
        <w:r w:rsidR="00476E62">
          <w:rPr>
            <w:noProof/>
            <w:webHidden/>
          </w:rPr>
          <w:fldChar w:fldCharType="end"/>
        </w:r>
      </w:hyperlink>
    </w:p>
    <w:p w14:paraId="5CED16D2" w14:textId="79CEBE63" w:rsidR="00476E62" w:rsidRDefault="004755D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6" w:history="1">
        <w:r w:rsidR="00476E62" w:rsidRPr="00DB139A">
          <w:rPr>
            <w:rStyle w:val="Lienhypertexte"/>
            <w:noProof/>
          </w:rPr>
          <w:t>3.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Buts du logiciel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</w:t>
        </w:r>
        <w:r w:rsidR="00476E62">
          <w:rPr>
            <w:noProof/>
            <w:webHidden/>
          </w:rPr>
          <w:fldChar w:fldCharType="end"/>
        </w:r>
      </w:hyperlink>
    </w:p>
    <w:p w14:paraId="0E915B12" w14:textId="36C29146" w:rsidR="00476E62" w:rsidRDefault="004755D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7" w:history="1">
        <w:r w:rsidR="00476E62" w:rsidRPr="00DB139A">
          <w:rPr>
            <w:rStyle w:val="Lienhypertexte"/>
            <w:noProof/>
          </w:rPr>
          <w:t>4.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Installation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</w:t>
        </w:r>
        <w:r w:rsidR="00476E62">
          <w:rPr>
            <w:noProof/>
            <w:webHidden/>
          </w:rPr>
          <w:fldChar w:fldCharType="end"/>
        </w:r>
      </w:hyperlink>
    </w:p>
    <w:p w14:paraId="795F80C6" w14:textId="542ADA90" w:rsidR="00476E62" w:rsidRDefault="004755D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8" w:history="1">
        <w:r w:rsidR="00476E62" w:rsidRPr="00DB139A">
          <w:rPr>
            <w:rStyle w:val="Lienhypertexte"/>
            <w:noProof/>
          </w:rPr>
          <w:t>5.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Principes d’utilisation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6</w:t>
        </w:r>
        <w:r w:rsidR="00476E62">
          <w:rPr>
            <w:noProof/>
            <w:webHidden/>
          </w:rPr>
          <w:fldChar w:fldCharType="end"/>
        </w:r>
      </w:hyperlink>
    </w:p>
    <w:p w14:paraId="5FDC37D2" w14:textId="7ACF0098" w:rsidR="00476E62" w:rsidRDefault="004755D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9" w:history="1">
        <w:r w:rsidR="00476E62" w:rsidRPr="00DB139A">
          <w:rPr>
            <w:rStyle w:val="Lienhypertexte"/>
            <w:noProof/>
          </w:rPr>
          <w:t>6.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Fonctionnalités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7</w:t>
        </w:r>
        <w:r w:rsidR="00476E62">
          <w:rPr>
            <w:noProof/>
            <w:webHidden/>
          </w:rPr>
          <w:fldChar w:fldCharType="end"/>
        </w:r>
      </w:hyperlink>
    </w:p>
    <w:p w14:paraId="1E5651ED" w14:textId="05C8330C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0" w:history="1">
        <w:r w:rsidR="00476E62" w:rsidRPr="00DB139A">
          <w:rPr>
            <w:rStyle w:val="Lienhypertexte"/>
            <w:noProof/>
          </w:rPr>
          <w:t>A.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Mise en route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7</w:t>
        </w:r>
        <w:r w:rsidR="00476E62">
          <w:rPr>
            <w:noProof/>
            <w:webHidden/>
          </w:rPr>
          <w:fldChar w:fldCharType="end"/>
        </w:r>
      </w:hyperlink>
    </w:p>
    <w:p w14:paraId="7091B461" w14:textId="29AAB88C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1" w:history="1">
        <w:r w:rsidR="00476E62" w:rsidRPr="00DB139A">
          <w:rPr>
            <w:rStyle w:val="Lienhypertexte"/>
            <w:noProof/>
          </w:rPr>
          <w:t>B.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Principales fonctions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8</w:t>
        </w:r>
        <w:r w:rsidR="00476E62">
          <w:rPr>
            <w:noProof/>
            <w:webHidden/>
          </w:rPr>
          <w:fldChar w:fldCharType="end"/>
        </w:r>
      </w:hyperlink>
    </w:p>
    <w:p w14:paraId="20C1F1CA" w14:textId="4CB6EE32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2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Icones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8</w:t>
        </w:r>
        <w:r w:rsidR="00476E62">
          <w:rPr>
            <w:noProof/>
            <w:webHidden/>
          </w:rPr>
          <w:fldChar w:fldCharType="end"/>
        </w:r>
      </w:hyperlink>
    </w:p>
    <w:p w14:paraId="4B65924C" w14:textId="65F282CD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3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Menus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9</w:t>
        </w:r>
        <w:r w:rsidR="00476E62">
          <w:rPr>
            <w:noProof/>
            <w:webHidden/>
          </w:rPr>
          <w:fldChar w:fldCharType="end"/>
        </w:r>
      </w:hyperlink>
    </w:p>
    <w:p w14:paraId="12AA4521" w14:textId="2ED42C59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4" w:history="1">
        <w:r w:rsidR="00476E62" w:rsidRPr="00DB139A">
          <w:rPr>
            <w:rStyle w:val="Lienhypertexte"/>
            <w:noProof/>
          </w:rPr>
          <w:t>C.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Ouverture d’un fichier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13</w:t>
        </w:r>
        <w:r w:rsidR="00476E62">
          <w:rPr>
            <w:noProof/>
            <w:webHidden/>
          </w:rPr>
          <w:fldChar w:fldCharType="end"/>
        </w:r>
      </w:hyperlink>
    </w:p>
    <w:p w14:paraId="292ABC76" w14:textId="762A5219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5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Ouverture d’un fichier « Navire Marchand » au format SODA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15</w:t>
        </w:r>
        <w:r w:rsidR="00476E62">
          <w:rPr>
            <w:noProof/>
            <w:webHidden/>
          </w:rPr>
          <w:fldChar w:fldCharType="end"/>
        </w:r>
      </w:hyperlink>
    </w:p>
    <w:p w14:paraId="678CBA8E" w14:textId="0C63B7F5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6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Ouverture de données discrètes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17</w:t>
        </w:r>
        <w:r w:rsidR="00476E62">
          <w:rPr>
            <w:noProof/>
            <w:webHidden/>
          </w:rPr>
          <w:fldChar w:fldCharType="end"/>
        </w:r>
      </w:hyperlink>
    </w:p>
    <w:p w14:paraId="1CDDC290" w14:textId="4FC67263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7" w:history="1">
        <w:r w:rsidR="00476E62" w:rsidRPr="00DB139A">
          <w:rPr>
            <w:rStyle w:val="Lienhypertexte"/>
            <w:noProof/>
          </w:rPr>
          <w:t>D.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Sauvegarde des traitements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18</w:t>
        </w:r>
        <w:r w:rsidR="00476E62">
          <w:rPr>
            <w:noProof/>
            <w:webHidden/>
          </w:rPr>
          <w:fldChar w:fldCharType="end"/>
        </w:r>
      </w:hyperlink>
    </w:p>
    <w:p w14:paraId="027DD426" w14:textId="6434FDD1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8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NetCDF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18</w:t>
        </w:r>
        <w:r w:rsidR="00476E62">
          <w:rPr>
            <w:noProof/>
            <w:webHidden/>
          </w:rPr>
          <w:fldChar w:fldCharType="end"/>
        </w:r>
      </w:hyperlink>
    </w:p>
    <w:p w14:paraId="3040745F" w14:textId="5335E9F1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9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ASCII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19</w:t>
        </w:r>
        <w:r w:rsidR="00476E62">
          <w:rPr>
            <w:noProof/>
            <w:webHidden/>
          </w:rPr>
          <w:fldChar w:fldCharType="end"/>
        </w:r>
      </w:hyperlink>
    </w:p>
    <w:p w14:paraId="33BD2DB1" w14:textId="38161CE9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0" w:history="1">
        <w:r w:rsidR="00476E62" w:rsidRPr="00DB139A">
          <w:rPr>
            <w:rStyle w:val="Lienhypertexte"/>
            <w:noProof/>
          </w:rPr>
          <w:t>E.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Fonctionnement général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21</w:t>
        </w:r>
        <w:r w:rsidR="00476E62">
          <w:rPr>
            <w:noProof/>
            <w:webHidden/>
          </w:rPr>
          <w:fldChar w:fldCharType="end"/>
        </w:r>
      </w:hyperlink>
    </w:p>
    <w:p w14:paraId="7B8EAD39" w14:textId="64DDF0A2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1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Affichage des paramètres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21</w:t>
        </w:r>
        <w:r w:rsidR="00476E62">
          <w:rPr>
            <w:noProof/>
            <w:webHidden/>
          </w:rPr>
          <w:fldChar w:fldCharType="end"/>
        </w:r>
      </w:hyperlink>
    </w:p>
    <w:p w14:paraId="2B986050" w14:textId="67D1446C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2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Affichage de la climatologie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23</w:t>
        </w:r>
        <w:r w:rsidR="00476E62">
          <w:rPr>
            <w:noProof/>
            <w:webHidden/>
          </w:rPr>
          <w:fldChar w:fldCharType="end"/>
        </w:r>
      </w:hyperlink>
    </w:p>
    <w:p w14:paraId="0FB3B99A" w14:textId="786E99BD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3" w:history="1">
        <w:r w:rsidR="00476E62" w:rsidRPr="00DB139A">
          <w:rPr>
            <w:rStyle w:val="Lienhypertexte"/>
            <w:noProof/>
          </w:rPr>
          <w:t>3.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Cartographie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24</w:t>
        </w:r>
        <w:r w:rsidR="00476E62">
          <w:rPr>
            <w:noProof/>
            <w:webHidden/>
          </w:rPr>
          <w:fldChar w:fldCharType="end"/>
        </w:r>
      </w:hyperlink>
    </w:p>
    <w:p w14:paraId="7CE408EE" w14:textId="0F6D523A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4" w:history="1">
        <w:r w:rsidR="00476E62" w:rsidRPr="00DB139A">
          <w:rPr>
            <w:rStyle w:val="Lienhypertexte"/>
            <w:noProof/>
          </w:rPr>
          <w:t>4.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Cartographie avec Google Earth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24</w:t>
        </w:r>
        <w:r w:rsidR="00476E62">
          <w:rPr>
            <w:noProof/>
            <w:webHidden/>
          </w:rPr>
          <w:fldChar w:fldCharType="end"/>
        </w:r>
      </w:hyperlink>
    </w:p>
    <w:p w14:paraId="5337974F" w14:textId="5471CF1F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5" w:history="1">
        <w:r w:rsidR="00476E62" w:rsidRPr="00DB139A">
          <w:rPr>
            <w:rStyle w:val="Lienhypertexte"/>
            <w:noProof/>
          </w:rPr>
          <w:t>5.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 de zoom et de déplacement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26</w:t>
        </w:r>
        <w:r w:rsidR="00476E62">
          <w:rPr>
            <w:noProof/>
            <w:webHidden/>
          </w:rPr>
          <w:fldChar w:fldCharType="end"/>
        </w:r>
      </w:hyperlink>
    </w:p>
    <w:p w14:paraId="16B48D7D" w14:textId="5E3A6925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6" w:history="1">
        <w:r w:rsidR="00476E62" w:rsidRPr="00DB139A">
          <w:rPr>
            <w:rStyle w:val="Lienhypertexte"/>
            <w:noProof/>
          </w:rPr>
          <w:t>6.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Sélection de limites temporelles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27</w:t>
        </w:r>
        <w:r w:rsidR="00476E62">
          <w:rPr>
            <w:noProof/>
            <w:webHidden/>
          </w:rPr>
          <w:fldChar w:fldCharType="end"/>
        </w:r>
      </w:hyperlink>
    </w:p>
    <w:p w14:paraId="27A4BB72" w14:textId="2F869EC5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7" w:history="1">
        <w:r w:rsidR="00476E62" w:rsidRPr="00DB139A">
          <w:rPr>
            <w:rStyle w:val="Lienhypertexte"/>
            <w:noProof/>
          </w:rPr>
          <w:t>7.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Impression des figures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28</w:t>
        </w:r>
        <w:r w:rsidR="00476E62">
          <w:rPr>
            <w:noProof/>
            <w:webHidden/>
          </w:rPr>
          <w:fldChar w:fldCharType="end"/>
        </w:r>
      </w:hyperlink>
    </w:p>
    <w:p w14:paraId="75B7BF61" w14:textId="476BD938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8" w:history="1">
        <w:r w:rsidR="00476E62" w:rsidRPr="00DB139A">
          <w:rPr>
            <w:rStyle w:val="Lienhypertexte"/>
            <w:noProof/>
          </w:rPr>
          <w:t>F.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de validation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29</w:t>
        </w:r>
        <w:r w:rsidR="00476E62">
          <w:rPr>
            <w:noProof/>
            <w:webHidden/>
          </w:rPr>
          <w:fldChar w:fldCharType="end"/>
        </w:r>
      </w:hyperlink>
    </w:p>
    <w:p w14:paraId="2535EA92" w14:textId="4FD4C525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9" w:history="1">
        <w:r w:rsidR="00476E62" w:rsidRPr="00DB139A">
          <w:rPr>
            <w:rStyle w:val="Lienhypertexte"/>
            <w:noProof/>
          </w:rPr>
          <w:t>G.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d’étalonnage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31</w:t>
        </w:r>
        <w:r w:rsidR="00476E62">
          <w:rPr>
            <w:noProof/>
            <w:webHidden/>
          </w:rPr>
          <w:fldChar w:fldCharType="end"/>
        </w:r>
      </w:hyperlink>
    </w:p>
    <w:p w14:paraId="2074A01C" w14:textId="6E19B5B9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0" w:history="1">
        <w:r w:rsidR="00476E62" w:rsidRPr="00DB139A">
          <w:rPr>
            <w:rStyle w:val="Lienhypertexte"/>
            <w:noProof/>
          </w:rPr>
          <w:t>H.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d’interpolation des positions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33</w:t>
        </w:r>
        <w:r w:rsidR="00476E62">
          <w:rPr>
            <w:noProof/>
            <w:webHidden/>
          </w:rPr>
          <w:fldChar w:fldCharType="end"/>
        </w:r>
      </w:hyperlink>
    </w:p>
    <w:p w14:paraId="352F0712" w14:textId="558DC164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1" w:history="1">
        <w:r w:rsidR="00476E62" w:rsidRPr="00DB139A">
          <w:rPr>
            <w:rStyle w:val="Lienhypertexte"/>
            <w:noProof/>
          </w:rPr>
          <w:t>I.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de correction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34</w:t>
        </w:r>
        <w:r w:rsidR="00476E62">
          <w:rPr>
            <w:noProof/>
            <w:webHidden/>
          </w:rPr>
          <w:fldChar w:fldCharType="end"/>
        </w:r>
      </w:hyperlink>
    </w:p>
    <w:p w14:paraId="682F2084" w14:textId="63FA74D2" w:rsidR="00476E62" w:rsidRDefault="004755DB">
      <w:pPr>
        <w:pStyle w:val="TM3"/>
        <w:tabs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2" w:history="1">
        <w:r w:rsidR="00476E62" w:rsidRPr="00DB139A">
          <w:rPr>
            <w:rStyle w:val="Lienhypertexte"/>
            <w:noProof/>
          </w:rPr>
          <w:t>Description du module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35</w:t>
        </w:r>
        <w:r w:rsidR="00476E62">
          <w:rPr>
            <w:noProof/>
            <w:webHidden/>
          </w:rPr>
          <w:fldChar w:fldCharType="end"/>
        </w:r>
      </w:hyperlink>
    </w:p>
    <w:p w14:paraId="72FF6621" w14:textId="17E5E739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3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Fonctionnalités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36</w:t>
        </w:r>
        <w:r w:rsidR="00476E62">
          <w:rPr>
            <w:noProof/>
            <w:webHidden/>
          </w:rPr>
          <w:fldChar w:fldCharType="end"/>
        </w:r>
      </w:hyperlink>
    </w:p>
    <w:p w14:paraId="4AFDFBB2" w14:textId="4B3C66B2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4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Algorithmes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39</w:t>
        </w:r>
        <w:r w:rsidR="00476E62">
          <w:rPr>
            <w:noProof/>
            <w:webHidden/>
          </w:rPr>
          <w:fldChar w:fldCharType="end"/>
        </w:r>
      </w:hyperlink>
    </w:p>
    <w:p w14:paraId="0CADB150" w14:textId="1A55521E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5" w:history="1">
        <w:r w:rsidR="00476E62" w:rsidRPr="00DB139A">
          <w:rPr>
            <w:rStyle w:val="Lienhypertexte"/>
            <w:noProof/>
          </w:rPr>
          <w:t>J.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Rapport de traitement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41</w:t>
        </w:r>
        <w:r w:rsidR="00476E62">
          <w:rPr>
            <w:noProof/>
            <w:webHidden/>
          </w:rPr>
          <w:fldChar w:fldCharType="end"/>
        </w:r>
      </w:hyperlink>
    </w:p>
    <w:p w14:paraId="7E77EEC6" w14:textId="084E9020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6" w:history="1">
        <w:r w:rsidR="00476E62" w:rsidRPr="00DB139A">
          <w:rPr>
            <w:rStyle w:val="Lienhypertexte"/>
            <w:noProof/>
            <w:lang w:eastAsia="fr-FR"/>
          </w:rPr>
          <w:t>K.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  <w:lang w:eastAsia="fr-FR"/>
          </w:rPr>
          <w:t>Quitter TSGQC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43</w:t>
        </w:r>
        <w:r w:rsidR="00476E62">
          <w:rPr>
            <w:noProof/>
            <w:webHidden/>
          </w:rPr>
          <w:fldChar w:fldCharType="end"/>
        </w:r>
      </w:hyperlink>
    </w:p>
    <w:p w14:paraId="5A102248" w14:textId="7A119FB9" w:rsidR="00476E62" w:rsidRDefault="004755D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97" w:history="1">
        <w:r w:rsidR="00476E62" w:rsidRPr="00DB139A">
          <w:rPr>
            <w:rStyle w:val="Lienhypertexte"/>
            <w:noProof/>
          </w:rPr>
          <w:t>7.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données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44</w:t>
        </w:r>
        <w:r w:rsidR="00476E62">
          <w:rPr>
            <w:noProof/>
            <w:webHidden/>
          </w:rPr>
          <w:fldChar w:fldCharType="end"/>
        </w:r>
      </w:hyperlink>
    </w:p>
    <w:p w14:paraId="380003D7" w14:textId="06C54FD0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8" w:history="1">
        <w:r w:rsidR="00476E62" w:rsidRPr="00DB139A">
          <w:rPr>
            <w:rStyle w:val="Lienhypertexte"/>
            <w:noProof/>
          </w:rPr>
          <w:t>A.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Noms des variables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44</w:t>
        </w:r>
        <w:r w:rsidR="00476E62">
          <w:rPr>
            <w:noProof/>
            <w:webHidden/>
          </w:rPr>
          <w:fldChar w:fldCharType="end"/>
        </w:r>
      </w:hyperlink>
    </w:p>
    <w:p w14:paraId="73A02738" w14:textId="443B07A6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9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Variables des mesures du TSG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44</w:t>
        </w:r>
        <w:r w:rsidR="00476E62">
          <w:rPr>
            <w:noProof/>
            <w:webHidden/>
          </w:rPr>
          <w:fldChar w:fldCharType="end"/>
        </w:r>
      </w:hyperlink>
    </w:p>
    <w:p w14:paraId="620D808F" w14:textId="5208943D" w:rsidR="00476E62" w:rsidRDefault="004755D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300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Variables discrètes ‘échantillons’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45</w:t>
        </w:r>
        <w:r w:rsidR="00476E62">
          <w:rPr>
            <w:noProof/>
            <w:webHidden/>
          </w:rPr>
          <w:fldChar w:fldCharType="end"/>
        </w:r>
      </w:hyperlink>
    </w:p>
    <w:p w14:paraId="3B09D979" w14:textId="09E777DE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1" w:history="1">
        <w:r w:rsidR="00476E62" w:rsidRPr="00DB139A">
          <w:rPr>
            <w:rStyle w:val="Lienhypertexte"/>
            <w:noProof/>
          </w:rPr>
          <w:t>B.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Fichiers en entrée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46</w:t>
        </w:r>
        <w:r w:rsidR="00476E62">
          <w:rPr>
            <w:noProof/>
            <w:webHidden/>
          </w:rPr>
          <w:fldChar w:fldCharType="end"/>
        </w:r>
      </w:hyperlink>
    </w:p>
    <w:p w14:paraId="03E8C38A" w14:textId="3AF1E486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2" w:history="1">
        <w:r w:rsidR="00476E62" w:rsidRPr="00DB139A">
          <w:rPr>
            <w:rStyle w:val="Lienhypertexte"/>
            <w:noProof/>
          </w:rPr>
          <w:t>C.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Fichiers en sortie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46</w:t>
        </w:r>
        <w:r w:rsidR="00476E62">
          <w:rPr>
            <w:noProof/>
            <w:webHidden/>
          </w:rPr>
          <w:fldChar w:fldCharType="end"/>
        </w:r>
      </w:hyperlink>
    </w:p>
    <w:p w14:paraId="13A22AAD" w14:textId="65F7D814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3" w:history="1">
        <w:r w:rsidR="00476E62" w:rsidRPr="00DB139A">
          <w:rPr>
            <w:rStyle w:val="Lienhypertexte"/>
            <w:noProof/>
          </w:rPr>
          <w:t>D.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ARGO (*.arg)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47</w:t>
        </w:r>
        <w:r w:rsidR="00476E62">
          <w:rPr>
            <w:noProof/>
            <w:webHidden/>
          </w:rPr>
          <w:fldChar w:fldCharType="end"/>
        </w:r>
      </w:hyperlink>
    </w:p>
    <w:p w14:paraId="4F4BE266" w14:textId="398C151F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4" w:history="1">
        <w:r w:rsidR="00476E62" w:rsidRPr="00DB139A">
          <w:rPr>
            <w:rStyle w:val="Lienhypertexte"/>
            <w:noProof/>
          </w:rPr>
          <w:t>E.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ASTROLABE (*.ast)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48</w:t>
        </w:r>
        <w:r w:rsidR="00476E62">
          <w:rPr>
            <w:noProof/>
            <w:webHidden/>
          </w:rPr>
          <w:fldChar w:fldCharType="end"/>
        </w:r>
      </w:hyperlink>
    </w:p>
    <w:p w14:paraId="2D393BB2" w14:textId="3221C593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5" w:history="1">
        <w:r w:rsidR="00476E62" w:rsidRPr="00DB139A">
          <w:rPr>
            <w:rStyle w:val="Lienhypertexte"/>
            <w:noProof/>
          </w:rPr>
          <w:t>F.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ASCII (*.btl, *.spl, *.tsgqc)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48</w:t>
        </w:r>
        <w:r w:rsidR="00476E62">
          <w:rPr>
            <w:noProof/>
            <w:webHidden/>
          </w:rPr>
          <w:fldChar w:fldCharType="end"/>
        </w:r>
      </w:hyperlink>
    </w:p>
    <w:p w14:paraId="07B3F0F0" w14:textId="5A0616E5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6" w:history="1">
        <w:r w:rsidR="00476E62" w:rsidRPr="00DB139A">
          <w:rPr>
            <w:rStyle w:val="Lienhypertexte"/>
            <w:noProof/>
          </w:rPr>
          <w:t>G.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netCDF (*.nc)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49</w:t>
        </w:r>
        <w:r w:rsidR="00476E62">
          <w:rPr>
            <w:noProof/>
            <w:webHidden/>
          </w:rPr>
          <w:fldChar w:fldCharType="end"/>
        </w:r>
      </w:hyperlink>
    </w:p>
    <w:p w14:paraId="1D2ECF6D" w14:textId="73FAFEBE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7" w:history="1">
        <w:r w:rsidR="00476E62" w:rsidRPr="00DB139A">
          <w:rPr>
            <w:rStyle w:val="Lienhypertexte"/>
            <w:noProof/>
          </w:rPr>
          <w:t>H.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SODA (*.lbv)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49</w:t>
        </w:r>
        <w:r w:rsidR="00476E62">
          <w:rPr>
            <w:noProof/>
            <w:webHidden/>
          </w:rPr>
          <w:fldChar w:fldCharType="end"/>
        </w:r>
      </w:hyperlink>
    </w:p>
    <w:p w14:paraId="27D850D5" w14:textId="0E1D05CB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8" w:history="1">
        <w:r w:rsidR="00476E62" w:rsidRPr="00DB139A">
          <w:rPr>
            <w:rStyle w:val="Lienhypertexte"/>
            <w:noProof/>
          </w:rPr>
          <w:t>I.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NUKA ARCTICA (*.transmit*)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49</w:t>
        </w:r>
        <w:r w:rsidR="00476E62">
          <w:rPr>
            <w:noProof/>
            <w:webHidden/>
          </w:rPr>
          <w:fldChar w:fldCharType="end"/>
        </w:r>
      </w:hyperlink>
    </w:p>
    <w:p w14:paraId="30A1B2C1" w14:textId="6909B6C8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9" w:history="1">
        <w:r w:rsidR="00476E62" w:rsidRPr="00DB139A">
          <w:rPr>
            <w:rStyle w:val="Lienhypertexte"/>
            <w:noProof/>
          </w:rPr>
          <w:t>J.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ORACLE (*.ora)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50</w:t>
        </w:r>
        <w:r w:rsidR="00476E62">
          <w:rPr>
            <w:noProof/>
            <w:webHidden/>
          </w:rPr>
          <w:fldChar w:fldCharType="end"/>
        </w:r>
      </w:hyperlink>
    </w:p>
    <w:p w14:paraId="46535281" w14:textId="1B126228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0" w:history="1">
        <w:r w:rsidR="00476E62" w:rsidRPr="00DB139A">
          <w:rPr>
            <w:rStyle w:val="Lienhypertexte"/>
            <w:noProof/>
          </w:rPr>
          <w:t>K.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SDF (*.sdf)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50</w:t>
        </w:r>
        <w:r w:rsidR="00476E62">
          <w:rPr>
            <w:noProof/>
            <w:webHidden/>
          </w:rPr>
          <w:fldChar w:fldCharType="end"/>
        </w:r>
      </w:hyperlink>
    </w:p>
    <w:p w14:paraId="05910824" w14:textId="3E5EF97A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1" w:history="1">
        <w:r w:rsidR="00476E62" w:rsidRPr="00DB139A">
          <w:rPr>
            <w:rStyle w:val="Lienhypertexte"/>
            <w:noProof/>
          </w:rPr>
          <w:t>L.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de configuration (*.ini)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50</w:t>
        </w:r>
        <w:r w:rsidR="00476E62">
          <w:rPr>
            <w:noProof/>
            <w:webHidden/>
          </w:rPr>
          <w:fldChar w:fldCharType="end"/>
        </w:r>
      </w:hyperlink>
    </w:p>
    <w:p w14:paraId="27F2086C" w14:textId="7A7B763D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2" w:history="1">
        <w:r w:rsidR="00476E62" w:rsidRPr="00DB139A">
          <w:rPr>
            <w:rStyle w:val="Lienhypertexte"/>
            <w:noProof/>
          </w:rPr>
          <w:t>M.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de climatologie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51</w:t>
        </w:r>
        <w:r w:rsidR="00476E62">
          <w:rPr>
            <w:noProof/>
            <w:webHidden/>
          </w:rPr>
          <w:fldChar w:fldCharType="end"/>
        </w:r>
      </w:hyperlink>
    </w:p>
    <w:p w14:paraId="0B39EBAF" w14:textId="7055661A" w:rsidR="00476E62" w:rsidRDefault="004755D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313" w:history="1">
        <w:r w:rsidR="00476E62" w:rsidRPr="00DB139A">
          <w:rPr>
            <w:rStyle w:val="Lienhypertexte"/>
            <w:noProof/>
          </w:rPr>
          <w:t>8.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Liste des figures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54</w:t>
        </w:r>
        <w:r w:rsidR="00476E62">
          <w:rPr>
            <w:noProof/>
            <w:webHidden/>
          </w:rPr>
          <w:fldChar w:fldCharType="end"/>
        </w:r>
      </w:hyperlink>
    </w:p>
    <w:p w14:paraId="481340E3" w14:textId="3A8291F2" w:rsidR="00476E62" w:rsidRDefault="004755D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4" w:history="1">
        <w:r w:rsidR="00476E62" w:rsidRPr="00DB139A">
          <w:rPr>
            <w:rStyle w:val="Lienhypertexte"/>
            <w:noProof/>
          </w:rPr>
          <w:t>A.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Glossaire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55</w:t>
        </w:r>
        <w:r w:rsidR="00476E62">
          <w:rPr>
            <w:noProof/>
            <w:webHidden/>
          </w:rPr>
          <w:fldChar w:fldCharType="end"/>
        </w:r>
      </w:hyperlink>
    </w:p>
    <w:p w14:paraId="67958606" w14:textId="61605339" w:rsidR="004504D7" w:rsidRDefault="00DA1545" w:rsidP="004504D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caps/>
          <w:sz w:val="20"/>
          <w:szCs w:val="20"/>
        </w:rPr>
        <w:fldChar w:fldCharType="end"/>
      </w:r>
      <w:r w:rsidR="00D56531">
        <w:rPr>
          <w:rFonts w:ascii="Arial" w:hAnsi="Arial" w:cs="Arial"/>
          <w:sz w:val="20"/>
          <w:szCs w:val="20"/>
        </w:rPr>
        <w:br w:type="page"/>
      </w:r>
    </w:p>
    <w:p w14:paraId="6E438F96" w14:textId="77777777" w:rsidR="00FA5EC9" w:rsidRPr="00227BF2" w:rsidRDefault="007D5D8D" w:rsidP="004504D7">
      <w:pPr>
        <w:pStyle w:val="Titre1"/>
      </w:pPr>
      <w:bookmarkStart w:id="18" w:name="_Toc197923206"/>
      <w:bookmarkStart w:id="19" w:name="_Toc197923275"/>
      <w:bookmarkStart w:id="20" w:name="_Toc197923392"/>
      <w:bookmarkStart w:id="21" w:name="_Toc197923523"/>
      <w:bookmarkStart w:id="22" w:name="_Toc197923569"/>
      <w:bookmarkStart w:id="23" w:name="_Toc197923633"/>
      <w:bookmarkStart w:id="24" w:name="_Toc197924953"/>
      <w:bookmarkStart w:id="25" w:name="_Toc51853266"/>
      <w:r>
        <w:lastRenderedPageBreak/>
        <w:t>Buts du logiciel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</w:p>
    <w:p w14:paraId="30E84D8D" w14:textId="77777777" w:rsidR="00225A66" w:rsidRPr="00225A66" w:rsidRDefault="00FA5EC9" w:rsidP="00225A66">
      <w:pPr>
        <w:tabs>
          <w:tab w:val="left" w:pos="1276"/>
        </w:tabs>
        <w:ind w:left="1276" w:hanging="1276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007ACB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T</w:t>
      </w:r>
      <w:r w:rsidRPr="00FA5EC9">
        <w:rPr>
          <w:rFonts w:ascii="Arial" w:hAnsi="Arial" w:cs="Arial"/>
          <w:sz w:val="20"/>
          <w:szCs w:val="20"/>
        </w:rPr>
        <w:t>hermo</w:t>
      </w:r>
      <w:r w:rsidRPr="00FA5EC9">
        <w:rPr>
          <w:rFonts w:ascii="Arial" w:hAnsi="Arial" w:cs="Arial"/>
          <w:b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alino</w:t>
      </w:r>
      <w:r w:rsidRPr="00FA5EC9">
        <w:rPr>
          <w:rFonts w:ascii="Arial" w:hAnsi="Arial" w:cs="Arial"/>
          <w:b/>
          <w:sz w:val="20"/>
          <w:szCs w:val="20"/>
        </w:rPr>
        <w:t>G</w:t>
      </w:r>
      <w:r w:rsidRPr="00FA5EC9">
        <w:rPr>
          <w:rFonts w:ascii="Arial" w:hAnsi="Arial" w:cs="Arial"/>
          <w:sz w:val="20"/>
          <w:szCs w:val="20"/>
        </w:rPr>
        <w:t>raph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Q</w:t>
      </w:r>
      <w:r w:rsidRPr="00FA5EC9">
        <w:rPr>
          <w:rFonts w:ascii="Arial" w:hAnsi="Arial" w:cs="Arial"/>
          <w:sz w:val="20"/>
          <w:szCs w:val="20"/>
        </w:rPr>
        <w:t>uality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r w:rsidRPr="00FA5EC9">
        <w:rPr>
          <w:rFonts w:ascii="Arial" w:hAnsi="Arial" w:cs="Arial"/>
          <w:b/>
          <w:sz w:val="20"/>
          <w:szCs w:val="20"/>
        </w:rPr>
        <w:t>C</w:t>
      </w:r>
      <w:r w:rsidRPr="00FA5EC9">
        <w:rPr>
          <w:rFonts w:ascii="Arial" w:hAnsi="Arial" w:cs="Arial"/>
          <w:sz w:val="20"/>
          <w:szCs w:val="20"/>
        </w:rPr>
        <w:t xml:space="preserve">ontrol) a été conçu pour </w:t>
      </w:r>
      <w:r w:rsidR="00A6082A" w:rsidRPr="00A6082A">
        <w:rPr>
          <w:rFonts w:ascii="Arial" w:hAnsi="Arial" w:cs="Arial"/>
          <w:b/>
          <w:sz w:val="20"/>
          <w:szCs w:val="20"/>
        </w:rPr>
        <w:t>valider</w:t>
      </w:r>
      <w:r w:rsidR="00A6082A">
        <w:rPr>
          <w:rFonts w:ascii="Arial" w:hAnsi="Arial" w:cs="Arial"/>
          <w:sz w:val="20"/>
          <w:szCs w:val="20"/>
        </w:rPr>
        <w:t xml:space="preserve">, </w:t>
      </w:r>
      <w:r w:rsidR="00A6082A" w:rsidRPr="00A6082A">
        <w:rPr>
          <w:rFonts w:ascii="Arial" w:hAnsi="Arial" w:cs="Arial"/>
          <w:b/>
          <w:sz w:val="20"/>
          <w:szCs w:val="20"/>
        </w:rPr>
        <w:t>étalonner</w:t>
      </w:r>
      <w:r w:rsidR="00A6082A">
        <w:rPr>
          <w:rFonts w:ascii="Arial" w:hAnsi="Arial" w:cs="Arial"/>
          <w:sz w:val="20"/>
          <w:szCs w:val="20"/>
        </w:rPr>
        <w:t xml:space="preserve"> et </w:t>
      </w:r>
      <w:r w:rsidR="00A6082A" w:rsidRPr="00A6082A">
        <w:rPr>
          <w:rFonts w:ascii="Arial" w:hAnsi="Arial" w:cs="Arial"/>
          <w:b/>
          <w:sz w:val="20"/>
          <w:szCs w:val="20"/>
        </w:rPr>
        <w:t>corriger</w:t>
      </w:r>
      <w:r w:rsidR="00A6082A">
        <w:rPr>
          <w:rFonts w:ascii="Arial" w:hAnsi="Arial" w:cs="Arial"/>
          <w:sz w:val="20"/>
          <w:szCs w:val="20"/>
        </w:rPr>
        <w:t xml:space="preserve"> </w:t>
      </w:r>
      <w:r w:rsidR="00A6082A" w:rsidRPr="00FA5EC9">
        <w:rPr>
          <w:rFonts w:ascii="Arial" w:hAnsi="Arial" w:cs="Arial"/>
          <w:sz w:val="20"/>
          <w:szCs w:val="20"/>
        </w:rPr>
        <w:t xml:space="preserve">les mesures de salinité et de température acquises par les </w:t>
      </w:r>
      <w:proofErr w:type="spellStart"/>
      <w:r w:rsidR="00A6082A" w:rsidRPr="00FA5EC9">
        <w:rPr>
          <w:rFonts w:ascii="Arial" w:hAnsi="Arial" w:cs="Arial"/>
          <w:sz w:val="20"/>
          <w:szCs w:val="20"/>
        </w:rPr>
        <w:t>thermos</w:t>
      </w:r>
      <w:r w:rsidR="00A6082A">
        <w:rPr>
          <w:rFonts w:ascii="Arial" w:hAnsi="Arial" w:cs="Arial"/>
          <w:sz w:val="20"/>
          <w:szCs w:val="20"/>
        </w:rPr>
        <w:t>a</w:t>
      </w:r>
      <w:r w:rsidR="00A6082A" w:rsidRPr="00FA5EC9">
        <w:rPr>
          <w:rFonts w:ascii="Arial" w:hAnsi="Arial" w:cs="Arial"/>
          <w:sz w:val="20"/>
          <w:szCs w:val="20"/>
        </w:rPr>
        <w:t>linographes</w:t>
      </w:r>
      <w:proofErr w:type="spellEnd"/>
      <w:r w:rsidR="00A6082A">
        <w:rPr>
          <w:rFonts w:ascii="Arial" w:hAnsi="Arial" w:cs="Arial"/>
          <w:sz w:val="20"/>
          <w:szCs w:val="20"/>
        </w:rPr>
        <w:t xml:space="preserve"> (</w:t>
      </w:r>
      <w:r w:rsidR="00A6082A" w:rsidRPr="00A54FB0">
        <w:rPr>
          <w:rFonts w:ascii="Arial" w:hAnsi="Arial" w:cs="Arial"/>
          <w:b/>
          <w:sz w:val="20"/>
          <w:szCs w:val="20"/>
        </w:rPr>
        <w:t>TSG</w:t>
      </w:r>
      <w:r w:rsidR="00A6082A">
        <w:rPr>
          <w:rFonts w:ascii="Arial" w:hAnsi="Arial" w:cs="Arial"/>
          <w:sz w:val="20"/>
          <w:szCs w:val="20"/>
        </w:rPr>
        <w:t>)</w:t>
      </w:r>
      <w:r w:rsidR="00A6082A" w:rsidRPr="00FA5EC9">
        <w:rPr>
          <w:rFonts w:ascii="Arial" w:hAnsi="Arial" w:cs="Arial"/>
          <w:sz w:val="20"/>
          <w:szCs w:val="20"/>
        </w:rPr>
        <w:t xml:space="preserve"> sur les navires </w:t>
      </w:r>
      <w:r w:rsidR="00A6082A">
        <w:rPr>
          <w:rFonts w:ascii="Arial" w:hAnsi="Arial" w:cs="Arial"/>
          <w:sz w:val="20"/>
          <w:szCs w:val="20"/>
        </w:rPr>
        <w:t xml:space="preserve">marchands </w:t>
      </w:r>
      <w:r w:rsidR="00A6082A" w:rsidRPr="00FA5EC9">
        <w:rPr>
          <w:rFonts w:ascii="Arial" w:hAnsi="Arial" w:cs="Arial"/>
          <w:sz w:val="20"/>
          <w:szCs w:val="20"/>
        </w:rPr>
        <w:t>d</w:t>
      </w:r>
      <w:r w:rsidR="00225A66">
        <w:rPr>
          <w:rFonts w:ascii="Arial" w:hAnsi="Arial" w:cs="Arial"/>
          <w:sz w:val="20"/>
          <w:szCs w:val="20"/>
        </w:rPr>
        <w:t>u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225A66">
        <w:rPr>
          <w:rFonts w:ascii="Arial" w:hAnsi="Arial" w:cs="Arial"/>
          <w:b/>
          <w:sz w:val="20"/>
          <w:szCs w:val="20"/>
        </w:rPr>
        <w:t>SOE</w:t>
      </w:r>
      <w:r w:rsidR="00A6082A" w:rsidRPr="00007ACB">
        <w:rPr>
          <w:rFonts w:ascii="Arial" w:hAnsi="Arial" w:cs="Arial"/>
          <w:b/>
          <w:sz w:val="20"/>
          <w:szCs w:val="20"/>
        </w:rPr>
        <w:t>RE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A6082A" w:rsidRPr="00A54FB0">
        <w:rPr>
          <w:rFonts w:ascii="Arial" w:hAnsi="Arial" w:cs="Arial"/>
          <w:b/>
          <w:sz w:val="20"/>
          <w:szCs w:val="20"/>
        </w:rPr>
        <w:t>SSS</w:t>
      </w:r>
      <w:r w:rsidR="00A6082A" w:rsidRPr="00FA5EC9">
        <w:rPr>
          <w:rFonts w:ascii="Arial" w:hAnsi="Arial" w:cs="Arial"/>
          <w:sz w:val="20"/>
          <w:szCs w:val="20"/>
        </w:rPr>
        <w:t xml:space="preserve"> (</w:t>
      </w:r>
      <w:r w:rsidR="00225A66" w:rsidRPr="00225A66">
        <w:rPr>
          <w:rFonts w:ascii="Arial" w:hAnsi="Arial" w:cs="Arial"/>
          <w:b/>
          <w:sz w:val="20"/>
          <w:szCs w:val="20"/>
        </w:rPr>
        <w:t>S</w:t>
      </w:r>
      <w:r w:rsidR="00225A66">
        <w:rPr>
          <w:rFonts w:ascii="Arial" w:hAnsi="Arial" w:cs="Arial"/>
          <w:sz w:val="20"/>
          <w:szCs w:val="20"/>
        </w:rPr>
        <w:t xml:space="preserve">ystème </w:t>
      </w:r>
      <w:r w:rsidR="00225A66" w:rsidRPr="00225A66">
        <w:rPr>
          <w:rFonts w:ascii="Arial" w:hAnsi="Arial" w:cs="Arial"/>
          <w:sz w:val="20"/>
          <w:szCs w:val="20"/>
        </w:rPr>
        <w:t>d’</w:t>
      </w:r>
      <w:r w:rsidR="00225A66" w:rsidRPr="00225A66">
        <w:rPr>
          <w:rFonts w:ascii="Arial" w:hAnsi="Arial" w:cs="Arial"/>
          <w:b/>
          <w:sz w:val="20"/>
          <w:szCs w:val="20"/>
        </w:rPr>
        <w:t>O</w:t>
      </w:r>
      <w:r w:rsidR="00225A66" w:rsidRPr="00225A66">
        <w:rPr>
          <w:rFonts w:ascii="Arial" w:hAnsi="Arial" w:cs="Arial"/>
          <w:sz w:val="20"/>
          <w:szCs w:val="20"/>
        </w:rPr>
        <w:t>bservation et d’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xpérimentation pour la </w:t>
      </w:r>
      <w:r w:rsidR="00225A66" w:rsidRPr="00225A66">
        <w:rPr>
          <w:rFonts w:ascii="Arial" w:hAnsi="Arial" w:cs="Arial"/>
          <w:b/>
          <w:sz w:val="20"/>
          <w:szCs w:val="20"/>
        </w:rPr>
        <w:t>R</w:t>
      </w:r>
      <w:r w:rsidR="00225A66" w:rsidRPr="00225A66">
        <w:rPr>
          <w:rFonts w:ascii="Arial" w:hAnsi="Arial" w:cs="Arial"/>
          <w:sz w:val="20"/>
          <w:szCs w:val="20"/>
        </w:rPr>
        <w:t xml:space="preserve">echerche en 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nvironnement </w:t>
      </w:r>
    </w:p>
    <w:p w14:paraId="5AF3EEF7" w14:textId="77777777" w:rsidR="00FA5EC9" w:rsidRPr="00FA5EC9" w:rsidRDefault="00A6082A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 sur la salinité de surface de l</w:t>
      </w:r>
      <w:r>
        <w:rPr>
          <w:rFonts w:ascii="Arial" w:hAnsi="Arial" w:cs="Arial"/>
          <w:sz w:val="20"/>
          <w:szCs w:val="20"/>
        </w:rPr>
        <w:t>a mer) :</w:t>
      </w:r>
    </w:p>
    <w:p w14:paraId="5B236447" w14:textId="77777777" w:rsidR="00FA5EC9" w:rsidRP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7CADCDE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bookmarkStart w:id="26" w:name="_Ref200193347"/>
      <w:r w:rsidRPr="00007ACB">
        <w:rPr>
          <w:rFonts w:ascii="Arial" w:hAnsi="Arial" w:cs="Arial"/>
          <w:b/>
          <w:sz w:val="20"/>
          <w:szCs w:val="20"/>
        </w:rPr>
        <w:t>Valider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A6082A">
        <w:rPr>
          <w:rFonts w:ascii="Arial" w:hAnsi="Arial" w:cs="Arial"/>
          <w:sz w:val="20"/>
          <w:szCs w:val="20"/>
        </w:rPr>
        <w:t>a</w:t>
      </w:r>
      <w:r w:rsidR="00FA5EC9" w:rsidRPr="00FA5EC9">
        <w:rPr>
          <w:rFonts w:ascii="Arial" w:hAnsi="Arial" w:cs="Arial"/>
          <w:sz w:val="20"/>
          <w:szCs w:val="20"/>
        </w:rPr>
        <w:t>ttribution de codes de qualité</w:t>
      </w:r>
      <w:bookmarkEnd w:id="26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aux mesures</w:t>
      </w:r>
    </w:p>
    <w:p w14:paraId="3C883220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Etalonner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FA5EC9" w:rsidRPr="00FA5EC9">
        <w:rPr>
          <w:rFonts w:ascii="Arial" w:hAnsi="Arial" w:cs="Arial"/>
          <w:sz w:val="20"/>
          <w:szCs w:val="20"/>
        </w:rPr>
        <w:t>prise en compte d</w:t>
      </w:r>
      <w:r>
        <w:rPr>
          <w:rFonts w:ascii="Arial" w:hAnsi="Arial" w:cs="Arial"/>
          <w:sz w:val="20"/>
          <w:szCs w:val="20"/>
        </w:rPr>
        <w:t>'une dérive temporelle linéaire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des capteurs</w:t>
      </w:r>
    </w:p>
    <w:p w14:paraId="4FF7CAAB" w14:textId="77777777" w:rsidR="00FA5EC9" w:rsidRPr="00FA5EC9" w:rsidRDefault="00E151E4" w:rsidP="00A6082A">
      <w:pPr>
        <w:numPr>
          <w:ilvl w:val="0"/>
          <w:numId w:val="4"/>
        </w:numPr>
        <w:tabs>
          <w:tab w:val="clear" w:pos="720"/>
          <w:tab w:val="num" w:pos="709"/>
        </w:tabs>
        <w:suppressAutoHyphens w:val="0"/>
        <w:spacing w:line="360" w:lineRule="auto"/>
        <w:ind w:left="2127" w:hanging="1767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Corriger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  <w:t>à partir de données externes</w:t>
      </w:r>
      <w:r w:rsidR="001131BD">
        <w:rPr>
          <w:rFonts w:ascii="Arial" w:hAnsi="Arial" w:cs="Arial"/>
          <w:sz w:val="20"/>
          <w:szCs w:val="20"/>
        </w:rPr>
        <w:t xml:space="preserve"> </w:t>
      </w:r>
      <w:r w:rsidR="00A6082A">
        <w:rPr>
          <w:rFonts w:ascii="Arial" w:hAnsi="Arial" w:cs="Arial"/>
          <w:sz w:val="20"/>
          <w:szCs w:val="20"/>
        </w:rPr>
        <w:t xml:space="preserve">discrètes </w:t>
      </w:r>
      <w:r w:rsidR="001131BD">
        <w:rPr>
          <w:rFonts w:ascii="Arial" w:hAnsi="Arial" w:cs="Arial"/>
          <w:sz w:val="20"/>
          <w:szCs w:val="20"/>
        </w:rPr>
        <w:t xml:space="preserve">(prélèvements, mesures ARGO, </w:t>
      </w:r>
      <w:r w:rsidR="00A6082A">
        <w:rPr>
          <w:rFonts w:ascii="Arial" w:hAnsi="Arial" w:cs="Arial"/>
          <w:sz w:val="20"/>
          <w:szCs w:val="20"/>
        </w:rPr>
        <w:t xml:space="preserve">CTD, </w:t>
      </w:r>
      <w:r w:rsidR="001131BD">
        <w:rPr>
          <w:rFonts w:ascii="Arial" w:hAnsi="Arial" w:cs="Arial"/>
          <w:sz w:val="20"/>
          <w:szCs w:val="20"/>
        </w:rPr>
        <w:t>X</w:t>
      </w:r>
      <w:r w:rsidR="00A6082A">
        <w:rPr>
          <w:rFonts w:ascii="Arial" w:hAnsi="Arial" w:cs="Arial"/>
          <w:sz w:val="20"/>
          <w:szCs w:val="20"/>
        </w:rPr>
        <w:t>C</w:t>
      </w:r>
      <w:r w:rsidR="001131BD">
        <w:rPr>
          <w:rFonts w:ascii="Arial" w:hAnsi="Arial" w:cs="Arial"/>
          <w:sz w:val="20"/>
          <w:szCs w:val="20"/>
        </w:rPr>
        <w:t>TD, etc.)</w:t>
      </w:r>
    </w:p>
    <w:p w14:paraId="7026E22D" w14:textId="77777777" w:rsidR="00FA5EC9" w:rsidRPr="00FA5EC9" w:rsidRDefault="00FA5EC9" w:rsidP="00FA5EC9">
      <w:pPr>
        <w:tabs>
          <w:tab w:val="left" w:pos="993"/>
        </w:tabs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1EBFD34F" w14:textId="77777777" w:rsidR="00A108B1" w:rsidRDefault="00A108B1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B0300DF" w14:textId="77777777" w:rsidR="00613588" w:rsidRDefault="00613588" w:rsidP="00844C50">
      <w:pPr>
        <w:pStyle w:val="Titre1"/>
      </w:pPr>
      <w:bookmarkStart w:id="27" w:name="_Toc51853267"/>
      <w:r>
        <w:t>Installation</w:t>
      </w:r>
      <w:bookmarkEnd w:id="27"/>
    </w:p>
    <w:p w14:paraId="361F4072" w14:textId="4347A8F9" w:rsidR="00CC5340" w:rsidRDefault="00CC5340" w:rsidP="00CC5340">
      <w:pPr>
        <w:pStyle w:val="Paragraphedeliste"/>
      </w:pPr>
      <w:r>
        <w:t>Suivre les instructions  disponibles sur la page en français à l’adresse suivante :</w:t>
      </w:r>
    </w:p>
    <w:p w14:paraId="3E823E7B" w14:textId="6E3057EC" w:rsidR="00CC5340" w:rsidRDefault="004755DB" w:rsidP="00CC5340">
      <w:pPr>
        <w:pStyle w:val="Paragraphedeliste"/>
      </w:pPr>
      <w:hyperlink r:id="rId9" w:history="1">
        <w:r w:rsidR="00CC5340" w:rsidRPr="0008227D">
          <w:rPr>
            <w:rStyle w:val="Lienhypertexte"/>
          </w:rPr>
          <w:t>http://www.ird.fr/us191/spip.php?article28</w:t>
        </w:r>
      </w:hyperlink>
    </w:p>
    <w:p w14:paraId="401A3406" w14:textId="25A3CD53" w:rsidR="00844C50" w:rsidRDefault="002E7C8F" w:rsidP="00CC5340">
      <w:pPr>
        <w:pStyle w:val="Titre1"/>
      </w:pPr>
      <w:r>
        <w:br w:type="page"/>
      </w:r>
      <w:bookmarkStart w:id="28" w:name="_Ref268702322"/>
      <w:bookmarkStart w:id="29" w:name="_Toc51853268"/>
      <w:r w:rsidR="00844C50">
        <w:lastRenderedPageBreak/>
        <w:t>Principes d’utilisation</w:t>
      </w:r>
      <w:bookmarkEnd w:id="28"/>
      <w:bookmarkEnd w:id="29"/>
    </w:p>
    <w:p w14:paraId="457E2392" w14:textId="48A27084" w:rsidR="00364FFB" w:rsidRDefault="00844C50" w:rsidP="000D6E92">
      <w:pPr>
        <w:keepNext/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 xml:space="preserve">Les grandes </w:t>
      </w:r>
      <w:r w:rsidR="00F75357">
        <w:rPr>
          <w:rFonts w:ascii="Arial" w:hAnsi="Arial" w:cs="Arial"/>
          <w:sz w:val="20"/>
          <w:szCs w:val="20"/>
        </w:rPr>
        <w:t>étapes</w:t>
      </w:r>
      <w:r w:rsidRPr="004909F6">
        <w:rPr>
          <w:rFonts w:ascii="Arial" w:hAnsi="Arial" w:cs="Arial"/>
          <w:sz w:val="20"/>
          <w:szCs w:val="20"/>
        </w:rPr>
        <w:t xml:space="preserve"> d’utilisation du logiciel sont les suivantes :</w:t>
      </w:r>
    </w:p>
    <w:p w14:paraId="1AC35DEF" w14:textId="77777777" w:rsidR="00364FFB" w:rsidRDefault="00364FFB" w:rsidP="000D6E92">
      <w:pPr>
        <w:keepNext/>
        <w:rPr>
          <w:rFonts w:ascii="Arial" w:hAnsi="Arial" w:cs="Arial"/>
          <w:sz w:val="20"/>
          <w:szCs w:val="20"/>
        </w:rPr>
      </w:pPr>
    </w:p>
    <w:p w14:paraId="07006C1A" w14:textId="401D777F" w:rsidR="000D6E92" w:rsidRDefault="00364FFB" w:rsidP="000D6E92">
      <w:pPr>
        <w:keepNext/>
      </w:pPr>
      <w:r w:rsidRPr="00364FFB">
        <w:rPr>
          <w:noProof/>
          <w:bdr w:val="single" w:sz="4" w:space="0" w:color="auto" w:shadow="1"/>
          <w:lang w:eastAsia="fr-FR"/>
        </w:rPr>
        <w:drawing>
          <wp:inline distT="0" distB="0" distL="0" distR="0" wp14:anchorId="6E379997" wp14:editId="3A7DF71F">
            <wp:extent cx="4020111" cy="790685"/>
            <wp:effectExtent l="0" t="0" r="0" b="9525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A981B" w14:textId="75EBB14D" w:rsidR="00844C50" w:rsidRPr="004909F6" w:rsidRDefault="000D6E92" w:rsidP="00364FFB">
      <w:pPr>
        <w:pStyle w:val="Lgende"/>
        <w:ind w:left="2127"/>
        <w:jc w:val="left"/>
        <w:rPr>
          <w:rFonts w:ascii="Arial" w:hAnsi="Arial" w:cs="Arial"/>
          <w:sz w:val="20"/>
          <w:szCs w:val="20"/>
        </w:rPr>
      </w:pPr>
      <w:bookmarkStart w:id="30" w:name="_Toc51853213"/>
      <w:r>
        <w:t xml:space="preserve">Figure </w:t>
      </w:r>
      <w:fldSimple w:instr=" SEQ Figure \* ARABIC ">
        <w:r w:rsidR="00CE5553">
          <w:rPr>
            <w:noProof/>
          </w:rPr>
          <w:t>1</w:t>
        </w:r>
      </w:fldSimple>
      <w:r>
        <w:t>: Menus de TSGQC</w:t>
      </w:r>
      <w:bookmarkEnd w:id="30"/>
    </w:p>
    <w:p w14:paraId="70BA1A0C" w14:textId="77777777" w:rsidR="00844C50" w:rsidRPr="004909F6" w:rsidRDefault="00844C50" w:rsidP="00844C50">
      <w:pPr>
        <w:rPr>
          <w:rFonts w:ascii="Arial" w:hAnsi="Arial" w:cs="Arial"/>
          <w:sz w:val="20"/>
          <w:szCs w:val="20"/>
        </w:rPr>
      </w:pPr>
    </w:p>
    <w:p w14:paraId="2E864130" w14:textId="77777777" w:rsidR="00681464" w:rsidRDefault="00681464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Démarrer </w:t>
      </w:r>
      <w:r w:rsidRPr="00681464">
        <w:rPr>
          <w:rFonts w:ascii="Arial" w:hAnsi="Arial" w:cs="Arial"/>
          <w:b/>
          <w:sz w:val="20"/>
          <w:szCs w:val="20"/>
        </w:rPr>
        <w:t>TSGQC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_Ref268702337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F7F879B" w14:textId="77777777" w:rsidR="00681464" w:rsidRDefault="00681464" w:rsidP="00681464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0A8235DB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>Ouvrir un fichier</w:t>
      </w:r>
      <w:r>
        <w:rPr>
          <w:rFonts w:ascii="Arial" w:hAnsi="Arial" w:cs="Arial"/>
          <w:sz w:val="20"/>
          <w:szCs w:val="20"/>
        </w:rPr>
        <w:t xml:space="preserve"> </w:t>
      </w:r>
      <w:r w:rsidRPr="008F1EC7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>. Plusieurs formats sont disponibles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_Ref267928897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>
        <w:rPr>
          <w:rFonts w:ascii="Arial" w:hAnsi="Arial" w:cs="Arial"/>
          <w:sz w:val="20"/>
          <w:szCs w:val="20"/>
        </w:rPr>
        <w:fldChar w:fldCharType="end"/>
      </w:r>
    </w:p>
    <w:p w14:paraId="4058BF71" w14:textId="77777777" w:rsidR="00F61C07" w:rsidRDefault="00F61C07" w:rsidP="00F61C0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7B52453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Examiner visuellement les données</w:t>
      </w:r>
    </w:p>
    <w:p w14:paraId="6B3F488F" w14:textId="3B3AFF20" w:rsidR="0043619F" w:rsidRDefault="00844C50" w:rsidP="0043619F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Comparer </w:t>
      </w:r>
      <w:r w:rsidR="00F61C07">
        <w:rPr>
          <w:rFonts w:ascii="Arial" w:hAnsi="Arial" w:cs="Arial"/>
          <w:sz w:val="20"/>
          <w:szCs w:val="20"/>
        </w:rPr>
        <w:t xml:space="preserve">les mesures </w:t>
      </w:r>
      <w:r>
        <w:rPr>
          <w:rFonts w:ascii="Arial" w:hAnsi="Arial" w:cs="Arial"/>
          <w:sz w:val="20"/>
          <w:szCs w:val="20"/>
        </w:rPr>
        <w:t xml:space="preserve">à </w:t>
      </w:r>
      <w:r w:rsidR="00F61C07">
        <w:rPr>
          <w:rFonts w:ascii="Arial" w:hAnsi="Arial" w:cs="Arial"/>
          <w:sz w:val="20"/>
          <w:szCs w:val="20"/>
        </w:rPr>
        <w:t>une climatologie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_Ref267929055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5CF8FEE" w14:textId="615A3BA6" w:rsidR="00FA5EC9" w:rsidRDefault="00844C50" w:rsidP="00F61C0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Afficher le trajet du navire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_Ref199926688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>
        <w:rPr>
          <w:rFonts w:ascii="Arial" w:hAnsi="Arial" w:cs="Arial"/>
          <w:sz w:val="20"/>
          <w:szCs w:val="20"/>
        </w:rPr>
        <w:fldChar w:fldCharType="end"/>
      </w:r>
    </w:p>
    <w:p w14:paraId="36D19293" w14:textId="77777777" w:rsidR="00F101F7" w:rsidRDefault="00F101F7" w:rsidP="00F101F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0F0E7A6" w14:textId="5DAF4504" w:rsidR="00324B69" w:rsidRDefault="00F101F7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Vérifier que chaque mesure est localisée géographiquement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30</w:t>
      </w:r>
      <w:r w:rsidR="00324B69">
        <w:rPr>
          <w:rFonts w:ascii="Arial" w:hAnsi="Arial" w:cs="Arial"/>
          <w:sz w:val="20"/>
          <w:szCs w:val="20"/>
        </w:rPr>
        <w:fldChar w:fldCharType="end"/>
      </w:r>
    </w:p>
    <w:p w14:paraId="54F38167" w14:textId="77777777" w:rsidR="00324B69" w:rsidRDefault="00324B69" w:rsidP="00324B69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1CB82BCE" w14:textId="27F79201" w:rsidR="00324B69" w:rsidRDefault="00324B69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Attribuer un code qualité aux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_Ref268079893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753A14" w14:textId="77777777" w:rsidR="00001DDE" w:rsidRDefault="00001DDE" w:rsidP="00001DDE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C41EC9B" w14:textId="5FA90B40" w:rsidR="00F75357" w:rsidRDefault="00001DDE" w:rsidP="00F7535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Sauvegarde</w:t>
      </w:r>
      <w:r w:rsidR="005A0F03">
        <w:rPr>
          <w:rFonts w:ascii="Arial" w:hAnsi="Arial" w:cs="Arial"/>
          <w:sz w:val="20"/>
          <w:szCs w:val="20"/>
        </w:rPr>
        <w:t>r</w:t>
      </w:r>
      <w:r w:rsidR="00D31A1F">
        <w:rPr>
          <w:rFonts w:ascii="Arial" w:hAnsi="Arial" w:cs="Arial"/>
          <w:sz w:val="20"/>
          <w:szCs w:val="20"/>
        </w:rPr>
        <w:t xml:space="preserve"> régulièrement </w:t>
      </w:r>
      <w:r w:rsidR="005A0F03">
        <w:rPr>
          <w:rFonts w:ascii="Arial" w:hAnsi="Arial" w:cs="Arial"/>
          <w:sz w:val="20"/>
          <w:szCs w:val="20"/>
        </w:rPr>
        <w:t xml:space="preserve"> les modifications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581EB9E5" w14:textId="73217CC0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proofErr w:type="spellStart"/>
      <w:r w:rsidRPr="008F1EC7">
        <w:rPr>
          <w:rFonts w:ascii="Arial" w:hAnsi="Arial" w:cs="Arial"/>
          <w:b/>
          <w:sz w:val="20"/>
          <w:szCs w:val="20"/>
        </w:rPr>
        <w:t>Ne</w:t>
      </w:r>
      <w:r w:rsidR="0043619F">
        <w:rPr>
          <w:rFonts w:ascii="Arial" w:hAnsi="Arial" w:cs="Arial"/>
          <w:b/>
          <w:sz w:val="20"/>
          <w:szCs w:val="20"/>
        </w:rPr>
        <w:t>t</w:t>
      </w:r>
      <w:r w:rsidRPr="008F1EC7">
        <w:rPr>
          <w:rFonts w:ascii="Arial" w:hAnsi="Arial" w:cs="Arial"/>
          <w:b/>
          <w:sz w:val="20"/>
          <w:szCs w:val="20"/>
        </w:rPr>
        <w:t>CDF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2DCE59E3" w14:textId="66BBBE2B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r w:rsidRPr="008F1EC7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_Ref268081896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5B2F2E" w14:textId="77777777" w:rsidR="00BE0644" w:rsidRDefault="00BE0644" w:rsidP="00BE0644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52DF01F" w14:textId="4B7B7187" w:rsidR="00BE0644" w:rsidRDefault="00BE0644" w:rsidP="00BE0644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Ouvrir un fichier de mesures discrètes ‘échantillons’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_Ref268588167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E61AB21" w14:textId="77777777" w:rsidR="008F1EC7" w:rsidRDefault="008F1EC7" w:rsidP="008F1EC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33EEF0F9" w14:textId="59BF3630" w:rsidR="008F1EC7" w:rsidRDefault="008F1EC7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Corriger les données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_Ref268088554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09F4E28" w14:textId="77777777" w:rsidR="00276230" w:rsidRDefault="00276230" w:rsidP="00276230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A863C3C" w14:textId="5E0D1F06" w:rsidR="00276230" w:rsidRDefault="00276230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Impression des figures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B1678F">
        <w:rPr>
          <w:rFonts w:ascii="Arial" w:hAnsi="Arial" w:cs="Arial"/>
          <w:sz w:val="20"/>
          <w:szCs w:val="20"/>
        </w:rPr>
        <w:fldChar w:fldCharType="begin"/>
      </w:r>
      <w:r w:rsidR="00B1678F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B1678F">
        <w:rPr>
          <w:rFonts w:ascii="Arial" w:hAnsi="Arial" w:cs="Arial"/>
          <w:sz w:val="20"/>
          <w:szCs w:val="20"/>
        </w:rPr>
      </w:r>
      <w:r w:rsidR="00B1678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B1678F">
        <w:rPr>
          <w:rFonts w:ascii="Arial" w:hAnsi="Arial" w:cs="Arial"/>
          <w:sz w:val="20"/>
          <w:szCs w:val="20"/>
        </w:rPr>
        <w:fldChar w:fldCharType="end"/>
      </w:r>
    </w:p>
    <w:p w14:paraId="7AC18C41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6E2E9E3C" w14:textId="77777777" w:rsidR="00CF64A7" w:rsidRDefault="00CF64A7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D79511F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Autres fonctions du logiciel :</w:t>
      </w:r>
    </w:p>
    <w:p w14:paraId="0229C657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17AAB44D" w14:textId="77777777" w:rsidR="00ED6B0F" w:rsidRDefault="00ED6B0F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Tests automatiques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_Ref268593820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0AD3A666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4A358EA" w14:textId="386C20EA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Etalonnage des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_Ref199930480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29</w:t>
      </w:r>
      <w:r>
        <w:rPr>
          <w:rFonts w:ascii="Arial" w:hAnsi="Arial" w:cs="Arial"/>
          <w:sz w:val="20"/>
          <w:szCs w:val="20"/>
        </w:rPr>
        <w:fldChar w:fldCharType="end"/>
      </w:r>
    </w:p>
    <w:p w14:paraId="3996FC40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057E4CF" w14:textId="273794E4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Rapport de traitement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_Ref268593533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38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F1D6ED" w14:textId="77777777" w:rsidR="00F75357" w:rsidRPr="00FA5EC9" w:rsidRDefault="00F75357" w:rsidP="00F75357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36CF3A82" w14:textId="77777777" w:rsid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704632B" w14:textId="77777777" w:rsidR="00FA5EC9" w:rsidRPr="004B3FF6" w:rsidRDefault="004B3FF6" w:rsidP="004B3FF6">
      <w:pPr>
        <w:pStyle w:val="Titre1"/>
      </w:pPr>
      <w:r>
        <w:br w:type="page"/>
      </w:r>
      <w:bookmarkStart w:id="31" w:name="_Toc197923207"/>
      <w:bookmarkStart w:id="32" w:name="_Toc197923276"/>
      <w:bookmarkStart w:id="33" w:name="_Toc197923393"/>
      <w:bookmarkStart w:id="34" w:name="_Toc197923524"/>
      <w:bookmarkStart w:id="35" w:name="_Toc197923570"/>
      <w:bookmarkStart w:id="36" w:name="_Toc197923634"/>
      <w:bookmarkStart w:id="37" w:name="_Toc197924954"/>
      <w:bookmarkStart w:id="38" w:name="_Toc51853269"/>
      <w:r w:rsidR="00FA5EC9">
        <w:lastRenderedPageBreak/>
        <w:t>Fonctionnalités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14:paraId="0E5D4F93" w14:textId="77777777" w:rsidR="00FA5EC9" w:rsidRDefault="00FA5EC9" w:rsidP="00FA5EC9">
      <w:pPr>
        <w:pStyle w:val="Titre2"/>
      </w:pPr>
      <w:bookmarkStart w:id="39" w:name="_Toc197923208"/>
      <w:bookmarkStart w:id="40" w:name="_Toc197923277"/>
      <w:bookmarkStart w:id="41" w:name="_Toc197923394"/>
      <w:bookmarkStart w:id="42" w:name="_Toc197923525"/>
      <w:bookmarkStart w:id="43" w:name="_Toc197923571"/>
      <w:bookmarkStart w:id="44" w:name="_Toc197923635"/>
      <w:bookmarkStart w:id="45" w:name="_Toc197924955"/>
      <w:bookmarkStart w:id="46" w:name="_Ref268702327"/>
      <w:bookmarkStart w:id="47" w:name="_Ref268702337"/>
      <w:bookmarkStart w:id="48" w:name="_Toc51853270"/>
      <w:r>
        <w:t>Mise en route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</w:p>
    <w:p w14:paraId="2CC283E9" w14:textId="77777777" w:rsidR="00640F85" w:rsidRDefault="005A0F03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</w:t>
      </w:r>
      <w:r w:rsidR="00640F85" w:rsidRPr="00FA5EC9">
        <w:rPr>
          <w:rFonts w:ascii="Arial" w:hAnsi="Arial" w:cs="Arial"/>
          <w:sz w:val="20"/>
          <w:szCs w:val="20"/>
        </w:rPr>
        <w:t xml:space="preserve"> logiciel </w:t>
      </w:r>
      <w:r>
        <w:rPr>
          <w:rFonts w:ascii="Arial" w:hAnsi="Arial" w:cs="Arial"/>
          <w:sz w:val="20"/>
          <w:szCs w:val="20"/>
        </w:rPr>
        <w:t xml:space="preserve">démarre </w:t>
      </w:r>
      <w:r w:rsidR="00640F85" w:rsidRPr="00FA5EC9">
        <w:rPr>
          <w:rFonts w:ascii="Arial" w:hAnsi="Arial" w:cs="Arial"/>
          <w:sz w:val="20"/>
          <w:szCs w:val="20"/>
        </w:rPr>
        <w:t>dans la fenê</w:t>
      </w:r>
      <w:r w:rsidR="00640F85">
        <w:rPr>
          <w:rFonts w:ascii="Arial" w:hAnsi="Arial" w:cs="Arial"/>
          <w:sz w:val="20"/>
          <w:szCs w:val="20"/>
        </w:rPr>
        <w:t xml:space="preserve">tre </w:t>
      </w:r>
      <w:r w:rsidR="00640F85" w:rsidRPr="00F61C07">
        <w:rPr>
          <w:rFonts w:ascii="Arial" w:hAnsi="Arial" w:cs="Arial"/>
          <w:b/>
          <w:sz w:val="20"/>
          <w:szCs w:val="20"/>
        </w:rPr>
        <w:t xml:space="preserve">'Command </w:t>
      </w:r>
      <w:proofErr w:type="spellStart"/>
      <w:r w:rsidR="00640F85" w:rsidRPr="00F61C07">
        <w:rPr>
          <w:rFonts w:ascii="Arial" w:hAnsi="Arial" w:cs="Arial"/>
          <w:b/>
          <w:sz w:val="20"/>
          <w:szCs w:val="20"/>
        </w:rPr>
        <w:t>Window</w:t>
      </w:r>
      <w:proofErr w:type="spellEnd"/>
      <w:r w:rsidR="00640F85" w:rsidRPr="00F61C07">
        <w:rPr>
          <w:rFonts w:ascii="Arial" w:hAnsi="Arial" w:cs="Arial"/>
          <w:b/>
          <w:sz w:val="20"/>
          <w:szCs w:val="20"/>
        </w:rPr>
        <w:t>'</w:t>
      </w:r>
      <w:r w:rsidR="00640F85">
        <w:rPr>
          <w:rFonts w:ascii="Arial" w:hAnsi="Arial" w:cs="Arial"/>
          <w:sz w:val="20"/>
          <w:szCs w:val="20"/>
        </w:rPr>
        <w:t xml:space="preserve"> de </w:t>
      </w:r>
      <w:r w:rsidR="00640F85" w:rsidRPr="00F61C07">
        <w:rPr>
          <w:rFonts w:ascii="Arial" w:hAnsi="Arial" w:cs="Arial"/>
          <w:smallCaps/>
          <w:sz w:val="20"/>
          <w:szCs w:val="20"/>
        </w:rPr>
        <w:t>Matlab</w:t>
      </w:r>
      <w:r w:rsidR="00640F85">
        <w:rPr>
          <w:rFonts w:ascii="Arial" w:hAnsi="Arial" w:cs="Arial"/>
          <w:sz w:val="20"/>
          <w:szCs w:val="20"/>
        </w:rPr>
        <w:t>.</w:t>
      </w:r>
    </w:p>
    <w:p w14:paraId="3D4B3C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588B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faciliter l'accès aux fichiers de données</w:t>
      </w:r>
      <w:r w:rsidR="00A91EDE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l'utilisateur peut indiquer le réperto</w:t>
      </w:r>
      <w:r w:rsidR="00B90437">
        <w:rPr>
          <w:rFonts w:ascii="Arial" w:hAnsi="Arial" w:cs="Arial"/>
          <w:sz w:val="20"/>
          <w:szCs w:val="20"/>
        </w:rPr>
        <w:t>ire</w:t>
      </w:r>
      <w:r>
        <w:rPr>
          <w:rFonts w:ascii="Arial" w:hAnsi="Arial" w:cs="Arial"/>
          <w:sz w:val="20"/>
          <w:szCs w:val="20"/>
        </w:rPr>
        <w:t xml:space="preserve"> de travail dans l'onglet supérieur de </w:t>
      </w:r>
      <w:smartTag w:uri="urn:schemas-microsoft-com:office:smarttags" w:element="PersonName">
        <w:smartTagPr>
          <w:attr w:name="ProductID" w:val="ミꎠョ캰ヘ僘᱖湶Ḁ ǝЈ傴᱖冐᱖俸᱖츀ǘЈ&#10;䚾ﲈǥЈꒀミ캰億᱖兀᱖ ǠЌꏐョꑔミꎠョ캰ヘ冈᱖ ǷЈ兤᱖剀᱖僠᱖품᯵ǲЈ&#10;ʷIǿЈꒀミ캰冴᱖凰᱖ ǺЌꏐョꑔミꎠョ캰ヘ券᱖ ƁЈ刔᱖勰᱖冐᱖閌໏ƌЈestlƉЈꒀミ캰丄᱖加᱖ ƔЌꏐョꑔミꎠョ캰ヘ勨᱖ ƛЈ勄᱖厈᱖剀᱖ƦЈꒀミ캰仼᱖匸᱖ ơЌꏐョꑔミꎠョ캰ヘ厀᱖ ƨЈ卜᱖吠᱖勰᱖ograƳЈꒀミ캰&#10;剤᱖叐᱖ ƾЌꏐョꑔミꎠョ캰ヘ吘᱖WO ŅЈ叴᱖咸᱖厈᱖A01_ŀЈꒀミ캰&#10;京᱖周᱖ ŋЌꏐョꑔミꎠョ캰ヘ咰᱖໖ ŒЈ和᱖啐᱖吠᱖ŝЈꒀミ캰啴᱖唀᱖ ŘЌꏐョꑔミꎠョ캰ヘ啈᱖ ůЈ唤᱖嘀᱖咸᱖﵈໖ﯰ໖ŪЈparŞ̈ŷЈꒀミ캰 嘤᱖喰᱖ ŲЌꏐョꑔミꎠョ캰ヘ嗸᱖Š̈ ŹЈ嗔᱖嚰᱖啐᱖ṻĄЈlaāЈꒀミ캰#囔᱖噠᱖ ČЌꏐョꑔミꎠョ캰ヘ嚨᱖ ēЈ嚄᱖坰᱖嘀᱖itioĞЈcommandeęЈꒀミ캰,垔᱖圠᱖ ĤЌꏐョꑔミꎠョ캰ヘ坨᱖ īЈ坄᱖堰᱖嚰᱖ ĶЈsuivanteョ캰ıЈꒀミ캰5塔᱖埠᱖ ļЌꏐョꑔミꎠョ캰ヘ堨᱖ ǃЈ堄᱖壠᱖坰᱖캰ǎЈ:ǋЈꒀミ캰6处᱖墐᱖ ǖЌꏐョꑔミꎠョ캰ヘ壘᱖ ǝЈ墴᱖娨᱖堰᱖&amp; ǘЈ&#10;ꏐョǥЈ&#10;tsgqcǢЈ&#10; ǯЈ&gt; |໗ǬЈ&gt;ken ListéǷЈLessgqc&#10;e캰ǲЈꒀミ캰头᱖姘᱖ ǽЌꏐョꑔミꎠョ캰ヘ娠᱖ļ໗ ƄЈ姼᱖嫀᱖壠᱖ꒀミ캰ƏЈꒀミ캰奤᱖婰᱖ ƊЌꏐョꑔミꎠョ캰ヘ媸᱖ǔ໗ ƑЈ媔᱖存᱖娨᱖paƜЈꒀミ캰奌᱖嬈᱖ ƧЌꏐョꑔミꎠョ캰ヘ子᱖ ƮЈ嬬᱖寰᱖嫀᱖ƩЈꒀミ캰夜᱖宠᱖ ƴЌꏐョꑔミꎠョ캰ヘ寨᱖ヘ ƻЈ寄᱖岈᱖存᱖ ƭ̈ņЈꒀミ캰 岬᱖尸᱖ ŁЌꏐョꑔミꎠョ캰ヘ岀᱖ϐ໗ ňЈ屜᱖嶸᱖寰᱖ヘœЈ&#10;ŐЈfonctionsśЈ&#10;gqcŘЈsontťЈfonctionsョŠЈꒀミ캰峬᱖嵨᱖ ūЌꏐョꑔミꎠョ캰ヘ嶰᱖IR ŲЈ嶌᱖幐᱖岈᱖ÈŽЈꒀミ캰妌᱖帀᱖ ŸЌꏐョꑔミꎠョ캰ヘ幈᱖ ďЈ帤᱖廨᱖嶸᱖ű̈ĊЈꒀミ캰 崜᱖庘᱖ ĕЌꏐョꑔミꎠョ캰ヘ廠᱖ă̈ ĜЈ庼᱖往᱖幐᱖Ď̈ħЈꒀミ캰㠼᱖弰᱖ ĢЌꏐョꑔミꎠョ캰ヘ彸᱖ ĩЈ彔᱖怘᱖廨᱖ސ໗ذ໗ĴЈꒀミ캰怼᱖忈᱖ ĿЌꏐョꑔミꎠョ캰ヘ怐᱖ ǆЈ忬᱖惘᱖往᱖ǁЈlogicielǌЈꒀミ캰崄᱖悈᱖ ǗЌꏐョꑔミꎠョ캰ヘ惐᱖࠸໗ ǞЈ悬᱖慰᱖怘᱖ࠔ໗ǙЈꒀミ캰 憔᱖愠᱖ ǤЌꏐョꑔミꎠョ캰ヘ慨᱖ꎠョ ǫЈ慄᱖戰᱖惘᱖ǶЈactivées໗ǱЈꒀミ캰)扔᱖懠᱖ ǼЌꏐョꑔミꎠョ캰ヘ戨᱖ヘ ƃЈ戄᱖拠᱖慰᱖ ǵ̈ƎЈ&#10;quandƋЈꒀミ캰/挄᱖抐᱖ ƖЌꏐョꑔミꎠョ캰ヘ拘᱖ヘ ƝЈ抴᱖掐᱖戰᱖ Ə̈ƘЈunƥЈꒀミ캰2掴᱖捀᱖ ƠЌꏐョꑔミꎠョ캰ヘ授᱖ꎠョ ƷЈ捤᱖摐᱖拠᱖ƲЈfichier੐໗ƽЈꒀミ캰:摴᱖搀᱖ ƸЌꏐョꑔミꎠョ캰ヘ摈᱖ヘ ŏЈ搤᱖攀᱖掐᱖ Ʊ̈ŊЈTSGŗЈꒀミ캰&gt;攤᱖撰᱖ ŒЌꏐョꑔミꎠョ캰ヘ擸᱖ヘ řЈ擔᱖新᱖摐᱖ ŋ̈ŤЈašЈꒀミ캰@旔᱖敠᱖ ŬЌꏐョꑔミꎠョ캰ヘ斨᱖ヘ ųЈ斄᱖晠᱖攀᱖ ť̈žЈétéŻЈꒀミ캰D暄᱖昐᱖ ĆЌꏐョꑔミꎠョ캰ヘ晘᱖ꎠョ čЈ昴᱖朐᱖新᱖ĈЈluප໗ĕЈꒀミ캰F朴᱖曀᱖ ĐЌꏐョꑔミꎠョ캰ヘ月᱖ꎠョ ħЈ曤᱖柀᱖晠᱖ĢЈ.๤໗įЈꒀミ캰G柤᱖杰᱖ ĪЌꏐョꑔミꎠョ캰ヘ枸᱖Ę̌ ıЈ枔᱖棰᱖朐᱖཈໗ļЈ&#10;ĹЈ&#10;éǆЈ&#10;̈ǃЈPrincipalesǎЈIconesistꎠョǉЈꒀミ캰柼᱖梠᱖ ǔЌꏐョꑔミꎠョ캰ヘ棨᱖oc ǛЈ棄᱖榠᱖柀᱖ე໗ၠ໗ǦЈ&#10;ミꎠョǣЈꒀミ캰椔᱖楐᱖ ǮЌꏐョꑔミꎠョ캰ヘ榘᱖ ǵЈ楴᱖橐᱖棰᱖ᆄ໗ᄐ໗ǰЈ&#10;ミꎠョǽЈꒀミ캰槄᱖樀᱖ ǸЌꏐョꑔミꎠョ캰ヘ橈᱖ ƏЈ樤᱖欀᱖榠᱖ሴ໗ᇀ໗ƊЈ&#10;ミꎠョƗЈꒀミ캰橴᱖檰᱖ ƒЌꏐョꑔミꎠョ캰ヘ櫸᱖ ƙЈ櫔᱖殰᱖橐᱖ዤ໗ተ໗ƤЈ&#10;ミꎠョơЈꒀミ캰栬᱖歠᱖ ƬЌꏐョꑔミꎠョ캰ヘ殨᱖ ƳЈ殄᱖汈᱖欀᱖᎔໗ጠ໗ƾЈꒀミ캰 峄᱖毸᱖ ƹЌꏐョꑔミꎠョ캰ヘ汀᱖ ŀЈ氜᱖泠᱖殰᱖ŋЈꒀミ캰栔᱖沐᱖ ŖЌꏐョꑔミꎠョ캰ヘ泘᱖ ŝЈ沴᱖渐᱖汈᱖ ŘЈ Fonctionnalités&#10;11érieure&#10;̌ ůЈfichierstᓘ໗ŪЈ&#10;ken List໗ŵЈꒀミ캰欤᱖淀᱖ ŰЌꏐョꑔミꎠョ캰ヘ済᱖ꎠョ ćЈ淤᱖滘᱖泠᱖ĂЈetᕤ໗ďЈ&#10;ČЈꒀミ캰湌᱖溈᱖ ėЌꏐョꑔミꎠョ캰ヘ滐᱖ᘸ໗ ĞЈ溬᱖澠᱖渐᱖ᘔ໗ęЈ&#10;ĦЈpes&#10;nģЈꒀミ캰桔᱖潐᱖ ĮЌꏐョꑔミꎠョ캰ヘ澘᱖ ĵЈ潴᱖瀸᱖滘᱖ឰ໗ᙀ໗İЈꒀミ캰滼᱖濨᱖ ĻЌꏐョꑔミꎠョ캰ヘ瀰᱖ ǂЈ瀌᱖煈᱖澠᱖ǍЈlectureǈЈdesesǓЈOuverture໗ᠠ໗ǞЈꒀミ캰浴᱖烸᱖ ǙЌꏐョꑔミꎠョ캰ヘ煀᱖ ǠЈ焜᱖燠᱖瀸᱖ꒀミ캰ǫЈꒀミ캰 炬᱖熐᱖ ǶЌꏐョꑔミꎠョ캰ヘ燘᱖ᣴ໗ ǽЈ熴᱖牸᱖煈᱖&#10;ǸЈꒀミ캰&#10;渴᱖爨᱖ ƃЌꏐョꑔミꎠョ캰ヘ牰᱖ ƊЈ牌᱖猐᱖燠᱖itioƕЈꒀミ캰灜᱖狀᱖ ƐЌꏐョꑔミꎠョ캰ヘ猈᱖al ƧЈ狤᱖玨᱖牸᱖ꑔミꎠョƢЈꒀミ캰炄᱖獘᱖ ƭЌꏐョꑔミꎠョ캰ヘ玠᱖ ƴЈ獼᱖瑀᱖猐᱖ꑔミꎠョƿЈꒀミ캰瑤᱖珰᱖ ƺЌꏐョꑔミꎠョ캰ヘ琸᱖ ŁЈ琔᱖甀᱖玨᱖ꑔミꎠョŌЈfichiersŗЈꒀミ캰%演᱖環᱖ ŒЌꏐョꑔミꎠョ캰ヘ瓸᱖ꎠョ řЈ瓔᱖疘᱖瑀᱖ŤЈꒀミ캰&amp;疼᱖畈᱖ ůЌꏐョꑔミꎠョ캰ヘ疐᱖ꎠョ ŶЈ畬᱖癈᱖甀᱖űЈ.ᳬ໗žЈꒀミ캰E癬᱖痸᱖ ŹЌꏐョꑔミꎠョ캰ヘ癀᱖ᶨ໗ ĀЈ瘜᱖相᱖疘᱖ᶄ໗ċЈ12ĈЈꒀミ캰H眜᱖皨᱖ ēЌꏐョꑔミꎠョ캰ヘ盰᱖ ĚЈ盌᱖砸᱖癈᱖ĥЈ&#10;ĢЈEcriturers໗ĭЈdesiersヘĨЈauĵЈimpressionsİЈꒀミ캰眴᱖矨᱖ ĻЌꏐョꑔミꎠョ캰ヘ砰᱖ヘ ǂЈ砌᱖磐᱖相᱖ Ĵ̈ǍЈꒀミ캰睜᱖碀᱖ ǈЌꏐョꑔミꎠョ캰ヘ磈᱖‘໗ ǟЈ碤᱖票᱖砸᱖ヘǚЈꒀミ캰浌᱖礘᱖ ǥЌꏐョꑔミꎠョ캰ヘ祠᱖캰 ǬЈ礼᱖稀᱖磐᱖ꏐョǷЈꒀミ캰瞄᱖禰᱖ ǲЌꏐョꑔミꎠョ캰ヘ秸᱖La ǹЈ秔᱖窘᱖票᱖ꒀミ캰ƄЈꒀミ캰窼᱖穈᱖ ƏЌꏐョꑔミꎠョ캰ヘ窐᱖↬໗ ƖЈ穬᱖筘᱖稀᱖paƑЈformat´ƜЈꒀミ캰#筼᱖笈᱖ ƧЌꏐョꑔミꎠョ캰ヘ筐᱖ ƮЈ第᱖簘᱖窘᱖Ɛ̈ƩЈNetCDF໗⋨໗ ƛ̌ƴЈꒀミ캰*簼᱖篈᱖ ƿЌꏐョꑔミꎠョ캰ヘ簐᱖ƭ̈ ņЈ篬᱖糈᱖筘᱖ƨ̈ŁЈpÃŎЈꒀミ캰+糬᱖籸᱖ ŉЌꏐョꑔミꎠョ캰ヘ糀᱖ ŐЈ粜᱖絸᱖簘᱖ł̈śЈ.ÄŘЈꒀミ캰J綜᱖紨᱖ ţЌꏐョꑔミꎠョ캰ヘ絰᱖ ŪЈ経᱖縨᱖糈᱖Ŝ̈ŵЈ16ŲЈꒀミ캰M繌᱖緘᱖ ŽЌꏐョꑔミꎠョ캰ヘ縠᱖ ĄЈ緼᱖罨᱖絸᱖Ŷ̈ďЈ&#10;ÊČЈModuletrsėЈdmatrsĒЈ’໗ğЈ.ken ListĚЈꒀミ캰繤᱖缘᱖ ĥЌꏐョꑔミꎠョ캰ヘ罠᱖ ĬЈ缼᱖耀᱖縨᱖ķЈꒀミ캰&#10;續᱖羰᱖ ĲЌꏐョꑔミꎠョ캰ヘ翸᱖❠໗ ĹЈ翔᱖肘᱖罨᱖✼໗ǄЈꒀミ캰纴᱖聈᱖ ǏЌꏐョꑔミꎠョ캰ヘ肐᱖ꎠョ ǖЈ聬᱖脰᱖耀᱖ǑЈꒀミ캰&#10;瞜᱖胠᱖ ǜЌꏐョꑔミꎠョ캰ヘ脨᱖⡸໗ ǣЈ脄᱖臈᱖肘᱖ヘǮЈꒀミ캰臬᱖腸᱖ ǩЌꏐョꑔミꎠョ캰ヘ臀᱖캰 ǰЈ膜᱖艸᱖脰᱖ꏐョǻЈdesヘǸЈꒀミ캰芜᱖舨᱖ ƃЌꏐョꑔミꎠョ캰ヘ艰᱖캰 ƊЈ艌᱖茸᱖臈᱖ꏐョƕЈfigures⨠໗ƐЈꒀミ캰#荜᱖苨᱖ ƛЌꏐョꑔミꎠョ캰ヘ茰᱖캰 ƢЈ茌᱖菨᱖艸᱖ꏐョƭЈpヘƪЈꒀミ캰$萌᱖莘᱖ ƵЌꏐョꑔミꎠョ캰ヘ菠᱖캰 ƼЈ莼᱖蒘᱖茸᱖ꏐョŇЈ.ヘńЈꒀミ캰%蒼᱖葈᱖ ŏЌꏐョꑔミꎠョ캰ヘ蒐᱖캰 ŖЈ葬᱖藘᱖菨᱖ꏐョőЈ&#10;ヘŞЈZoomesesŀ̈řЈgraphiqueŋ̈ŤЈpň̈šЈ.ken LisťŬЈꒀミ캰蓔᱖薈᱖ ŷЌꏐョꑔミꎠョ캰ヘ藐᱖ť̈ žЈ薬᱖虰᱖蒘᱖Š̈ŹЈꒀミ캰 蓼᱖蘠᱖ ĄЌꏐョꑔミꎠョ캰ヘ虨᱖Ų̈ ċЈ虄᱖蜈᱖藘᱖Ž̈ĖЈꒀミ캰蔤᱖蚸᱖ đЌꏐョꑔミꎠョ캰ヘ蜀᱖ ĘЈ蛜᱖螠᱖虰᱖⼨໗ⶸ໗ģЈꒀミ캰绌᱖蝐᱖ ĮЌꏐョꑔミꎠョ캰ヘ螘᱖ ĵЈ蝴᱖蠸᱖蜈᱖İЈꒀミ캰2衜᱖蟨᱖ ĻЌꏐョꑔミꎠョ캰ヘ蠰᱖ ǂЈ蠌᱖裨᱖螠᱖캰ǍЈ22ǊЈꒀミ캰5褌᱖袘᱖ ǕЌꏐョꑔミꎠョ캰ヘ裠᱖ ǜЈ袼᱖記᱖蠸᱖캰ǧЈ&#10;ǤЈp̈ǡЈZoomǮЈgraphiqueǐ̈ǩЈpann ListǛ̌ǴЈꒀミ캰褼᱖览᱖ ǿЌꏐョꑔミꎠョ캰ヘ訐᱖ǭ̈ ƆЈ觬᱖誰᱖裨᱖ƁЈꒀミ캰 襔᱖詠᱖ ƌЌꏐョꑔミꎠョ캰ヘ誨᱖ㄸ໗ ƓЈ誄᱖譈᱖記᱖erƞЈꒀミ캰褤᱖諸᱖ ƙЌꏐョꑔミꎠョ캰ヘ譀᱖ ƠЈ謜᱖诠᱖誰᱖ƫЈꒀミ캰蔼᱖讐᱖ ƶЌꏐョꑔミꎠョ캰ヘ诘᱖㍀໗ ƽЈ讴᱖豸᱖譈᱖㌜໗ƸЈꒀミ캰2貜᱖谨᱖ ŃЌꏐョꑔミꎠョ캰ヘ豰᱖Ʊ̌ ŊЈ豌᱖质᱖诠᱖㐀໗ŕЈ22ŒЈꒀミ캰5赌᱖賘᱖ ŝЌꏐョꑔミꎠョ캰ヘ贠᱖ŋ̌ ŤЈ購᱖蹘᱖豸᱖㒰໗ůЈ&#10;ŬЈ‘໗ũЈdemŶЈFonctionűЈvalidationミꎠョżЈꒀミ캰趔᱖踈᱖ ćЌꏐョꑔミꎠョ캰ヘ蹐᱖ ĎЈ踬᱖軰᱖质᱖㘼໗㗈໗ĉЈꒀミ캰赼᱖躠᱖ ĔЌꏐョꑔミꎠョ캰ヘ軨᱖ ěЈ軄᱖辈᱖蹘᱖ĦЈꒀミ캰赤᱖輸᱖ ġЌꏐョꑔミꎠョ캰ヘ辀᱖ ĨЈ轜᱖造᱖軰᱖ĳЈꒀミ캰襼᱖运᱖ ľЌꏐョꑔミꎠョ캰ヘ逘᱖㞀໗ ǅЈ迴᱖邸᱖辈᱖㝜໗ǀЈꒀミ캰郜᱖遨᱖ ǋЌꏐョꑔミꎠョ캰ヘ邰᱖Ĺ̌ ǒЈ邌᱖酨᱖造᱖㡀໗ǝЈ’ǚЈꒀミ캰醌᱖鄘᱖ ǥЌꏐョꑔミꎠョ캰ヘ酠᱖Ǔ̌ ǬЈ鄼᱖鈘᱖邸᱖㣰໗ǷЈ ǴЈꒀミ캰鈼᱖釈᱖ ǿЌꏐョꑔミꎠョ캰ヘ鈐᱖ ƆЈ釬᱖鋈᱖酨᱖loƁЈ:lƎЈꒀミ캰鋬᱖鉸᱖ ƉЌꏐョꑔミꎠョ캰ヘ鋀᱖le ƐЈ銜᱖鎈᱖鈘᱖.pdfƛЈdéplacementƦЈꒀミ캰#鎬᱖錸᱖ ơЌꏐョꑔミꎠョ캰ヘ鎀᱖ ƨЈ鍜᱖鐸᱖鋈᱖캰ƳЈdesưЈꒀミ캰'鑜᱖鏨᱖ ƻЌꏐョꑔミꎠョ캰ヘ鐰᱖ łЈ鐌᱖铸᱖鎈᱖ōЈcourbes㮔໗㱘໗㬨໗ňЈꒀミ캰/锜᱖钨᱖ œЌꏐョꑔミꎠョ캰ヘ铰᱖ ŚЈ铌᱖閨᱖鐸᱖㳰໗㯀໗ťЈdans̈ŢЈꒀミ캰4闌᱖镘᱖ ŭЌꏐョꑔミꎠョ캰ヘ閠᱖ś̈ ŴЈ镼᱖陘᱖铸᱖Ŧ̈ſЈlesżЈꒀミ캰8&#10;陼᱖阈᱖ ćЌꏐョꑔミꎠョ캰ヘ限᱖ ĎЈ阬᱖霘᱖閨᱖ ĉЈgraphiquesĔЈꒀミ캰C霼᱖雈᱖ ğЌꏐョꑔミꎠョ캰ヘ霐᱖č̈ ĦЈ雬᱖韈᱖陘᱖ Ĉ̌ġЈp캰ĮЈꒀミ캰D韬᱖靸᱖ ĩЌꏐョꑔミꎠョ캰ヘ韀᱖ħ̈ İЈ鞜᱖顸᱖霘᱖ Ģ̌ĻЈ.캰ĸЈꒀミ캰c颜᱖頨᱖ ǃЌꏐョꑔミꎠョ캰ヘ顰᱖é ǊЈ題᱖館᱖韈᱖0ǕЈ22ョǒЈꒀミ캰f饌᱖飘᱖ ǝЌꏐョꑔミꎠョ캰ヘ餠᱖so ǤЈ飼᱖驘᱖顸᱖5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="00F61C07" w:rsidRPr="00F61C07">
          <w:rPr>
            <w:rFonts w:ascii="Arial" w:hAnsi="Arial" w:cs="Arial"/>
            <w:smallCaps/>
            <w:sz w:val="20"/>
            <w:szCs w:val="20"/>
          </w:rPr>
          <w:t>Matlab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01E8449D" w14:textId="77777777" w:rsidR="00F15D3B" w:rsidRPr="00FA5EC9" w:rsidRDefault="00F15D3B" w:rsidP="00F15D3B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47249945" w14:textId="77A1BFA0" w:rsidR="004C3216" w:rsidRDefault="005B7A41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3414DBF" wp14:editId="58CE32FD">
            <wp:extent cx="5760720" cy="4321810"/>
            <wp:effectExtent l="0" t="0" r="0" b="254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Figure 2 Mise en rou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CE0E0" w14:textId="72BF5DF5" w:rsidR="00640F85" w:rsidRPr="00640F85" w:rsidRDefault="004C3216" w:rsidP="004C3216">
      <w:pPr>
        <w:pStyle w:val="Lgende"/>
        <w:rPr>
          <w:rFonts w:ascii="Arial" w:hAnsi="Arial" w:cs="Arial"/>
          <w:sz w:val="20"/>
          <w:szCs w:val="20"/>
        </w:rPr>
      </w:pPr>
      <w:bookmarkStart w:id="49" w:name="_Toc51853214"/>
      <w:r>
        <w:t xml:space="preserve">Figure </w:t>
      </w:r>
      <w:fldSimple w:instr=" SEQ Figure \* ARABIC ">
        <w:r w:rsidR="00CE5553">
          <w:rPr>
            <w:noProof/>
          </w:rPr>
          <w:t>2</w:t>
        </w:r>
      </w:fldSimple>
      <w:r>
        <w:t>: Mise en route</w:t>
      </w:r>
      <w:bookmarkEnd w:id="49"/>
    </w:p>
    <w:p w14:paraId="0B6BC0CE" w14:textId="77777777" w:rsid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FD057A2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6BEAF8E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est </w:t>
      </w:r>
      <w:r w:rsidR="00B90437">
        <w:rPr>
          <w:rFonts w:ascii="Arial" w:hAnsi="Arial" w:cs="Arial"/>
          <w:sz w:val="20"/>
          <w:szCs w:val="20"/>
        </w:rPr>
        <w:t>initialisé</w:t>
      </w:r>
      <w:r>
        <w:rPr>
          <w:rFonts w:ascii="Arial" w:hAnsi="Arial" w:cs="Arial"/>
          <w:sz w:val="20"/>
          <w:szCs w:val="20"/>
        </w:rPr>
        <w:t xml:space="preserve"> par la commande suivante :</w:t>
      </w:r>
    </w:p>
    <w:p w14:paraId="4C619BE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7A7958F" w14:textId="77777777" w:rsidR="00FA5EC9" w:rsidRPr="001A2F82" w:rsidRDefault="00FA5EC9" w:rsidP="00FA5EC9">
      <w:pPr>
        <w:tabs>
          <w:tab w:val="left" w:pos="993"/>
        </w:tabs>
        <w:jc w:val="both"/>
        <w:rPr>
          <w:rFonts w:ascii="Courier New" w:hAnsi="Courier New" w:cs="Courier New"/>
          <w:b/>
          <w:sz w:val="20"/>
          <w:szCs w:val="20"/>
        </w:rPr>
      </w:pPr>
      <w:r w:rsidRPr="001A2F82">
        <w:rPr>
          <w:rFonts w:ascii="Courier New" w:hAnsi="Courier New" w:cs="Courier New"/>
          <w:b/>
          <w:sz w:val="20"/>
          <w:szCs w:val="20"/>
        </w:rPr>
        <w:t xml:space="preserve">&gt;&gt; </w:t>
      </w:r>
      <w:proofErr w:type="spellStart"/>
      <w:r w:rsidRPr="001A2F82">
        <w:rPr>
          <w:rFonts w:ascii="Courier New" w:hAnsi="Courier New" w:cs="Courier New"/>
          <w:b/>
          <w:sz w:val="20"/>
          <w:szCs w:val="20"/>
        </w:rPr>
        <w:t>tsgqc</w:t>
      </w:r>
      <w:proofErr w:type="spellEnd"/>
    </w:p>
    <w:p w14:paraId="53216D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467776D" w14:textId="306A7E22" w:rsidR="00B90437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fonctions du logiciel sont activée</w:t>
      </w:r>
      <w:r w:rsidR="00F61C07">
        <w:rPr>
          <w:rFonts w:ascii="Arial" w:hAnsi="Arial" w:cs="Arial"/>
          <w:sz w:val="20"/>
          <w:szCs w:val="20"/>
        </w:rPr>
        <w:t xml:space="preserve">s quand un fichier </w:t>
      </w:r>
      <w:r w:rsidR="00F61C07" w:rsidRPr="008A0C94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 xml:space="preserve"> a été lu</w:t>
      </w:r>
      <w:r w:rsidR="008A0C94">
        <w:rPr>
          <w:rFonts w:ascii="Arial" w:hAnsi="Arial" w:cs="Arial"/>
          <w:sz w:val="20"/>
          <w:szCs w:val="20"/>
        </w:rPr>
        <w:t xml:space="preserve"> (p. </w:t>
      </w:r>
      <w:r w:rsidR="008A0C94">
        <w:rPr>
          <w:rFonts w:ascii="Arial" w:hAnsi="Arial" w:cs="Arial"/>
          <w:sz w:val="20"/>
          <w:szCs w:val="20"/>
        </w:rPr>
        <w:fldChar w:fldCharType="begin"/>
      </w:r>
      <w:r w:rsidR="008A0C94">
        <w:rPr>
          <w:rFonts w:ascii="Arial" w:hAnsi="Arial" w:cs="Arial"/>
          <w:sz w:val="20"/>
          <w:szCs w:val="20"/>
        </w:rPr>
        <w:instrText xml:space="preserve"> PAGEREF _Ref267927473 \h </w:instrText>
      </w:r>
      <w:r w:rsidR="008A0C94">
        <w:rPr>
          <w:rFonts w:ascii="Arial" w:hAnsi="Arial" w:cs="Arial"/>
          <w:sz w:val="20"/>
          <w:szCs w:val="20"/>
        </w:rPr>
      </w:r>
      <w:r w:rsidR="008A0C94"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</w:rPr>
        <w:t>14</w:t>
      </w:r>
      <w:r w:rsidR="008A0C94">
        <w:rPr>
          <w:rFonts w:ascii="Arial" w:hAnsi="Arial" w:cs="Arial"/>
          <w:sz w:val="20"/>
          <w:szCs w:val="20"/>
        </w:rPr>
        <w:fldChar w:fldCharType="end"/>
      </w:r>
      <w:r w:rsidR="008A0C94">
        <w:rPr>
          <w:rFonts w:ascii="Arial" w:hAnsi="Arial" w:cs="Arial"/>
          <w:sz w:val="20"/>
          <w:szCs w:val="20"/>
        </w:rPr>
        <w:t>)</w:t>
      </w:r>
    </w:p>
    <w:p w14:paraId="505D5D06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8C69383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515C461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F1BBB7F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5F4AD16" w14:textId="77777777" w:rsidR="0060382F" w:rsidRDefault="00B90437" w:rsidP="00B90437">
      <w:pPr>
        <w:pStyle w:val="Titre2"/>
      </w:pPr>
      <w:r>
        <w:rPr>
          <w:sz w:val="20"/>
          <w:szCs w:val="20"/>
        </w:rPr>
        <w:br w:type="page"/>
      </w:r>
      <w:r w:rsidR="004B3FF6">
        <w:lastRenderedPageBreak/>
        <w:tab/>
      </w:r>
      <w:bookmarkStart w:id="50" w:name="_Toc197923209"/>
      <w:bookmarkStart w:id="51" w:name="_Toc197923278"/>
      <w:bookmarkStart w:id="52" w:name="_Toc197923395"/>
      <w:bookmarkStart w:id="53" w:name="_Toc197923526"/>
      <w:bookmarkStart w:id="54" w:name="_Toc197923572"/>
      <w:bookmarkStart w:id="55" w:name="_Toc197923636"/>
      <w:bookmarkStart w:id="56" w:name="_Toc197924956"/>
      <w:bookmarkStart w:id="57" w:name="_Toc51853271"/>
      <w:r w:rsidR="004B3FF6">
        <w:t>Principales fonctions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14:paraId="4D1FC154" w14:textId="359EA152" w:rsidR="004C3216" w:rsidRDefault="005B7A41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219F9218" wp14:editId="409301FD">
            <wp:extent cx="4020111" cy="790685"/>
            <wp:effectExtent l="0" t="0" r="0" b="9525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0F671" w14:textId="2DC39B6E" w:rsidR="0060382F" w:rsidRPr="0060382F" w:rsidRDefault="004C3216" w:rsidP="004C3216">
      <w:pPr>
        <w:pStyle w:val="Lgende"/>
      </w:pPr>
      <w:bookmarkStart w:id="58" w:name="_Toc51853215"/>
      <w:r>
        <w:t xml:space="preserve">Figure </w:t>
      </w:r>
      <w:fldSimple w:instr=" SEQ Figure \* ARABIC ">
        <w:r w:rsidR="00CE5553">
          <w:rPr>
            <w:noProof/>
          </w:rPr>
          <w:t>3</w:t>
        </w:r>
      </w:fldSimple>
      <w:r>
        <w:t>:Barre d'icones</w:t>
      </w:r>
      <w:bookmarkEnd w:id="58"/>
    </w:p>
    <w:p w14:paraId="681B1188" w14:textId="77777777" w:rsidR="0060382F" w:rsidRDefault="00995114" w:rsidP="0060382F">
      <w:pPr>
        <w:pStyle w:val="Titre3"/>
      </w:pPr>
      <w:bookmarkStart w:id="59" w:name="_Toc197923210"/>
      <w:bookmarkStart w:id="60" w:name="_Toc197923279"/>
      <w:bookmarkStart w:id="61" w:name="_Toc197923396"/>
      <w:bookmarkStart w:id="62" w:name="_Toc197923527"/>
      <w:bookmarkStart w:id="63" w:name="_Toc197923573"/>
      <w:bookmarkStart w:id="64" w:name="_Toc197923637"/>
      <w:bookmarkStart w:id="65" w:name="_Toc197924957"/>
      <w:bookmarkStart w:id="66" w:name="_Toc51853272"/>
      <w:r>
        <w:t>I</w:t>
      </w:r>
      <w:r w:rsidR="0060382F">
        <w:t>cones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717C8F5B" w14:textId="6EF98E77" w:rsidR="004C7B6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B57268" wp14:editId="2DB40A3D">
            <wp:extent cx="228600" cy="266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Ouverture et lecture des fichiers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81F9E">
        <w:rPr>
          <w:rFonts w:ascii="Arial" w:hAnsi="Arial" w:cs="Arial"/>
          <w:sz w:val="20"/>
          <w:szCs w:val="20"/>
        </w:rPr>
        <w:t xml:space="preserve"> </w:t>
      </w:r>
      <w:r w:rsidR="00681F9E">
        <w:rPr>
          <w:rFonts w:ascii="Arial" w:hAnsi="Arial" w:cs="Arial"/>
          <w:sz w:val="20"/>
          <w:szCs w:val="20"/>
        </w:rPr>
        <w:fldChar w:fldCharType="begin"/>
      </w:r>
      <w:r w:rsidR="00681F9E">
        <w:rPr>
          <w:rFonts w:ascii="Arial" w:hAnsi="Arial" w:cs="Arial"/>
          <w:sz w:val="20"/>
          <w:szCs w:val="20"/>
        </w:rPr>
        <w:instrText xml:space="preserve"> PAGEREF _Ref267927481 \h </w:instrText>
      </w:r>
      <w:r w:rsidR="00681F9E">
        <w:rPr>
          <w:rFonts w:ascii="Arial" w:hAnsi="Arial" w:cs="Arial"/>
          <w:sz w:val="20"/>
          <w:szCs w:val="20"/>
        </w:rPr>
      </w:r>
      <w:r w:rsidR="00681F9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681F9E">
        <w:rPr>
          <w:rFonts w:ascii="Arial" w:hAnsi="Arial" w:cs="Arial"/>
          <w:sz w:val="20"/>
          <w:szCs w:val="20"/>
        </w:rPr>
        <w:fldChar w:fldCharType="end"/>
      </w:r>
    </w:p>
    <w:p w14:paraId="5294870D" w14:textId="1A57A72D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F2EC5A" wp14:editId="2ED44855">
            <wp:extent cx="228600" cy="2667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 xml:space="preserve">Ecriture des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70DD444" w14:textId="2FB5339A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2621A1A" wp14:editId="6AB800D5">
            <wp:extent cx="228600" cy="2667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Module d’impression des figures</w:t>
      </w:r>
      <w:r w:rsidR="007948D8" w:rsidRPr="007948D8">
        <w:rPr>
          <w:rFonts w:ascii="Arial" w:hAnsi="Arial" w:cs="Arial"/>
          <w:sz w:val="20"/>
          <w:szCs w:val="20"/>
        </w:rPr>
        <w:tab/>
        <w:t>p.</w:t>
      </w:r>
      <w:r w:rsidR="00276230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fldChar w:fldCharType="begin"/>
      </w:r>
      <w:r w:rsidR="00276230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276230">
        <w:rPr>
          <w:rFonts w:ascii="Arial" w:hAnsi="Arial" w:cs="Arial"/>
          <w:sz w:val="20"/>
          <w:szCs w:val="20"/>
        </w:rPr>
      </w:r>
      <w:r w:rsidR="002762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276230">
        <w:rPr>
          <w:rFonts w:ascii="Arial" w:hAnsi="Arial" w:cs="Arial"/>
          <w:sz w:val="20"/>
          <w:szCs w:val="20"/>
        </w:rPr>
        <w:fldChar w:fldCharType="end"/>
      </w:r>
    </w:p>
    <w:p w14:paraId="589506AC" w14:textId="55897502" w:rsidR="00543F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8903660" wp14:editId="77C738FB">
            <wp:extent cx="228600" cy="2667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682DE9BF" w14:textId="155AB44E" w:rsidR="004C1A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830666" wp14:editId="796962EA">
            <wp:extent cx="228600" cy="2667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446D287E" w14:textId="53C3E15D" w:rsidR="00256424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9944E7" wp14:editId="6E40034D">
            <wp:extent cx="228600" cy="2667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>Fonction de ‘pan’</w:t>
      </w:r>
      <w:r w:rsidR="007948D8">
        <w:rPr>
          <w:rFonts w:ascii="Arial" w:hAnsi="Arial" w:cs="Arial"/>
          <w:sz w:val="20"/>
          <w:szCs w:val="20"/>
        </w:rPr>
        <w:t xml:space="preserve"> : </w:t>
      </w:r>
      <w:r w:rsidR="007948D8" w:rsidRPr="0060382F">
        <w:rPr>
          <w:rFonts w:ascii="Arial" w:hAnsi="Arial" w:cs="Arial"/>
          <w:sz w:val="20"/>
          <w:szCs w:val="20"/>
        </w:rPr>
        <w:t>déplacement des courbes dans les graphiques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AB73707" w14:textId="1CA97C23" w:rsidR="00256424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2F5478E" wp14:editId="1EFD99B7">
            <wp:extent cx="228600" cy="2667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 xml:space="preserve">Module </w:t>
      </w:r>
      <w:r w:rsidR="007948D8">
        <w:rPr>
          <w:rFonts w:ascii="Arial" w:hAnsi="Arial" w:cs="Arial"/>
          <w:sz w:val="20"/>
          <w:szCs w:val="20"/>
        </w:rPr>
        <w:t>de validation - A</w:t>
      </w:r>
      <w:r w:rsidR="007948D8" w:rsidRPr="0060382F">
        <w:rPr>
          <w:rFonts w:ascii="Arial" w:hAnsi="Arial" w:cs="Arial"/>
          <w:sz w:val="20"/>
          <w:szCs w:val="20"/>
        </w:rPr>
        <w:t>ttribution de codes qualité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6D3745">
        <w:rPr>
          <w:rFonts w:ascii="Arial" w:hAnsi="Arial" w:cs="Arial"/>
          <w:sz w:val="20"/>
          <w:szCs w:val="20"/>
        </w:rPr>
        <w:fldChar w:fldCharType="begin"/>
      </w:r>
      <w:r w:rsidR="006D3745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6D3745">
        <w:rPr>
          <w:rFonts w:ascii="Arial" w:hAnsi="Arial" w:cs="Arial"/>
          <w:sz w:val="20"/>
          <w:szCs w:val="20"/>
        </w:rPr>
      </w:r>
      <w:r w:rsidR="006D374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6D3745">
        <w:rPr>
          <w:rFonts w:ascii="Arial" w:hAnsi="Arial" w:cs="Arial"/>
          <w:sz w:val="20"/>
          <w:szCs w:val="20"/>
        </w:rPr>
        <w:fldChar w:fldCharType="end"/>
      </w:r>
    </w:p>
    <w:p w14:paraId="51C6C56F" w14:textId="2D0C0BE7" w:rsidR="0025642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6C6F351" wp14:editId="543DCC76">
            <wp:extent cx="228600" cy="2667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Sélect</w:t>
      </w:r>
      <w:r w:rsidR="00E151E4">
        <w:rPr>
          <w:rFonts w:ascii="Arial" w:hAnsi="Arial" w:cs="Arial"/>
          <w:sz w:val="20"/>
          <w:szCs w:val="20"/>
        </w:rPr>
        <w:t>ion de limites temporelles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_Ref268088647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25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51910E83" w14:textId="423177CE" w:rsidR="000F27F8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9715760" wp14:editId="7D792382">
            <wp:extent cx="228600" cy="2667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du trajet du navire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34A5A">
        <w:rPr>
          <w:rFonts w:ascii="Arial" w:hAnsi="Arial" w:cs="Arial"/>
          <w:sz w:val="20"/>
          <w:szCs w:val="20"/>
        </w:rPr>
        <w:t xml:space="preserve"> </w:t>
      </w:r>
      <w:r w:rsidR="00F101F7">
        <w:rPr>
          <w:rFonts w:ascii="Arial" w:hAnsi="Arial" w:cs="Arial"/>
          <w:sz w:val="20"/>
          <w:szCs w:val="20"/>
        </w:rPr>
        <w:fldChar w:fldCharType="begin"/>
      </w:r>
      <w:r w:rsidR="00F101F7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F101F7">
        <w:rPr>
          <w:rFonts w:ascii="Arial" w:hAnsi="Arial" w:cs="Arial"/>
          <w:sz w:val="20"/>
          <w:szCs w:val="20"/>
        </w:rPr>
      </w:r>
      <w:r w:rsidR="00F101F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 w:rsidR="00F101F7">
        <w:rPr>
          <w:rFonts w:ascii="Arial" w:hAnsi="Arial" w:cs="Arial"/>
          <w:sz w:val="20"/>
          <w:szCs w:val="20"/>
        </w:rPr>
        <w:fldChar w:fldCharType="end"/>
      </w:r>
    </w:p>
    <w:p w14:paraId="0F751420" w14:textId="33F4D1F2" w:rsidR="00CC5340" w:rsidRPr="007948D8" w:rsidRDefault="0074605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226F4A6" wp14:editId="1A219B2D">
            <wp:extent cx="228513" cy="223837"/>
            <wp:effectExtent l="0" t="0" r="635" b="508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tsgqc_toolba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83" cy="28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5340">
        <w:rPr>
          <w:rFonts w:ascii="Arial" w:hAnsi="Arial" w:cs="Arial"/>
          <w:sz w:val="20"/>
          <w:szCs w:val="20"/>
        </w:rPr>
        <w:tab/>
      </w:r>
      <w:r w:rsidR="00CC5340" w:rsidRPr="0060382F">
        <w:rPr>
          <w:rFonts w:ascii="Arial" w:hAnsi="Arial" w:cs="Arial"/>
          <w:sz w:val="20"/>
          <w:szCs w:val="20"/>
        </w:rPr>
        <w:t>Affichage du trajet du navire</w:t>
      </w:r>
      <w:r>
        <w:rPr>
          <w:rFonts w:ascii="Arial" w:hAnsi="Arial" w:cs="Arial"/>
          <w:sz w:val="20"/>
          <w:szCs w:val="20"/>
        </w:rPr>
        <w:t xml:space="preserve"> avec Google </w:t>
      </w:r>
      <w:proofErr w:type="spellStart"/>
      <w:r>
        <w:rPr>
          <w:rFonts w:ascii="Arial" w:hAnsi="Arial" w:cs="Arial"/>
          <w:sz w:val="20"/>
          <w:szCs w:val="20"/>
        </w:rPr>
        <w:t>Earth</w:t>
      </w:r>
      <w:proofErr w:type="spellEnd"/>
      <w:r w:rsidR="00CC5340" w:rsidRPr="0060382F">
        <w:rPr>
          <w:rFonts w:ascii="Arial" w:hAnsi="Arial" w:cs="Arial"/>
          <w:sz w:val="20"/>
          <w:szCs w:val="20"/>
        </w:rPr>
        <w:tab/>
        <w:t>p</w:t>
      </w:r>
      <w:r w:rsidR="00CC5340">
        <w:rPr>
          <w:rFonts w:ascii="Arial" w:hAnsi="Arial" w:cs="Arial"/>
          <w:sz w:val="20"/>
          <w:szCs w:val="20"/>
        </w:rPr>
        <w:t xml:space="preserve">. </w:t>
      </w:r>
      <w:r w:rsidR="00CC5340">
        <w:rPr>
          <w:rFonts w:ascii="Arial" w:hAnsi="Arial" w:cs="Arial"/>
          <w:sz w:val="20"/>
          <w:szCs w:val="20"/>
        </w:rPr>
        <w:fldChar w:fldCharType="begin"/>
      </w:r>
      <w:r w:rsidR="00CC5340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CC5340">
        <w:rPr>
          <w:rFonts w:ascii="Arial" w:hAnsi="Arial" w:cs="Arial"/>
          <w:sz w:val="20"/>
          <w:szCs w:val="20"/>
        </w:rPr>
      </w:r>
      <w:r w:rsidR="00CC5340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24</w:t>
      </w:r>
      <w:r w:rsidR="00CC5340">
        <w:rPr>
          <w:rFonts w:ascii="Arial" w:hAnsi="Arial" w:cs="Arial"/>
          <w:sz w:val="20"/>
          <w:szCs w:val="20"/>
        </w:rPr>
        <w:fldChar w:fldCharType="end"/>
      </w:r>
    </w:p>
    <w:p w14:paraId="44E6939A" w14:textId="7ECE0056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C31B565" wp14:editId="5B8FE046">
            <wp:extent cx="228600" cy="2667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de la climatologie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5B58CC">
        <w:rPr>
          <w:rFonts w:ascii="Arial" w:hAnsi="Arial" w:cs="Arial"/>
          <w:sz w:val="20"/>
          <w:szCs w:val="20"/>
        </w:rPr>
        <w:t xml:space="preserve"> </w:t>
      </w:r>
      <w:r w:rsidR="003E2666">
        <w:rPr>
          <w:rFonts w:ascii="Arial" w:hAnsi="Arial" w:cs="Arial"/>
          <w:sz w:val="20"/>
          <w:szCs w:val="20"/>
        </w:rPr>
        <w:fldChar w:fldCharType="begin"/>
      </w:r>
      <w:r w:rsidR="003E2666">
        <w:rPr>
          <w:rFonts w:ascii="Arial" w:hAnsi="Arial" w:cs="Arial"/>
          <w:sz w:val="20"/>
          <w:szCs w:val="20"/>
        </w:rPr>
        <w:instrText xml:space="preserve"> PAGEREF _Ref268528270 \h </w:instrText>
      </w:r>
      <w:r w:rsidR="003E2666">
        <w:rPr>
          <w:rFonts w:ascii="Arial" w:hAnsi="Arial" w:cs="Arial"/>
          <w:sz w:val="20"/>
          <w:szCs w:val="20"/>
        </w:rPr>
      </w:r>
      <w:r w:rsidR="003E2666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23</w:t>
      </w:r>
      <w:r w:rsidR="003E2666">
        <w:rPr>
          <w:rFonts w:ascii="Arial" w:hAnsi="Arial" w:cs="Arial"/>
          <w:sz w:val="20"/>
          <w:szCs w:val="20"/>
        </w:rPr>
        <w:fldChar w:fldCharType="end"/>
      </w:r>
    </w:p>
    <w:p w14:paraId="5CB956E2" w14:textId="3929E7E0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A08D463" wp14:editId="3A2006E1">
            <wp:extent cx="228600" cy="2667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d’étalonnage</w:t>
      </w:r>
      <w:r w:rsidR="00E151E4" w:rsidRPr="0060382F">
        <w:rPr>
          <w:rFonts w:ascii="Arial" w:hAnsi="Arial" w:cs="Arial"/>
          <w:sz w:val="20"/>
          <w:szCs w:val="20"/>
        </w:rPr>
        <w:tab/>
      </w:r>
      <w:r w:rsidR="00E3168D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DE4601">
        <w:rPr>
          <w:rFonts w:ascii="Arial" w:hAnsi="Arial" w:cs="Arial"/>
          <w:sz w:val="20"/>
          <w:szCs w:val="20"/>
        </w:rPr>
        <w:t xml:space="preserve"> </w:t>
      </w:r>
      <w:r w:rsidR="00DE4601">
        <w:rPr>
          <w:rFonts w:ascii="Arial" w:hAnsi="Arial" w:cs="Arial"/>
          <w:sz w:val="20"/>
          <w:szCs w:val="20"/>
        </w:rPr>
        <w:fldChar w:fldCharType="begin"/>
      </w:r>
      <w:r w:rsidR="00DE4601">
        <w:rPr>
          <w:rFonts w:ascii="Arial" w:hAnsi="Arial" w:cs="Arial"/>
          <w:sz w:val="20"/>
          <w:szCs w:val="20"/>
        </w:rPr>
        <w:instrText xml:space="preserve"> PAGEREF _Ref199930480 \h </w:instrText>
      </w:r>
      <w:r w:rsidR="00DE4601">
        <w:rPr>
          <w:rFonts w:ascii="Arial" w:hAnsi="Arial" w:cs="Arial"/>
          <w:sz w:val="20"/>
          <w:szCs w:val="20"/>
        </w:rPr>
      </w:r>
      <w:r w:rsidR="00DE4601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31</w:t>
      </w:r>
      <w:r w:rsidR="00DE4601">
        <w:rPr>
          <w:rFonts w:ascii="Arial" w:hAnsi="Arial" w:cs="Arial"/>
          <w:sz w:val="20"/>
          <w:szCs w:val="20"/>
        </w:rPr>
        <w:fldChar w:fldCharType="end"/>
      </w:r>
    </w:p>
    <w:p w14:paraId="4D46F112" w14:textId="6DFE804D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FC894A2" wp14:editId="3AB96047">
            <wp:extent cx="228600" cy="2667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d’interpolation de la position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32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359B18A1" w14:textId="578CF81E" w:rsidR="00EF5003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CFAED4F" wp14:editId="528E43B1">
            <wp:extent cx="228600" cy="2667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de correction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95114">
        <w:rPr>
          <w:rFonts w:ascii="Arial" w:hAnsi="Arial" w:cs="Arial"/>
          <w:sz w:val="20"/>
          <w:szCs w:val="20"/>
        </w:rPr>
        <w:t xml:space="preserve"> </w:t>
      </w:r>
      <w:r w:rsidR="00995114">
        <w:rPr>
          <w:rFonts w:ascii="Arial" w:hAnsi="Arial" w:cs="Arial"/>
          <w:sz w:val="20"/>
          <w:szCs w:val="20"/>
        </w:rPr>
        <w:fldChar w:fldCharType="begin"/>
      </w:r>
      <w:r w:rsidR="00995114">
        <w:rPr>
          <w:rFonts w:ascii="Arial" w:hAnsi="Arial" w:cs="Arial"/>
          <w:sz w:val="20"/>
          <w:szCs w:val="20"/>
        </w:rPr>
        <w:instrText xml:space="preserve"> PAGEREF _Ref268528373 \h </w:instrText>
      </w:r>
      <w:r w:rsidR="00995114">
        <w:rPr>
          <w:rFonts w:ascii="Arial" w:hAnsi="Arial" w:cs="Arial"/>
          <w:sz w:val="20"/>
          <w:szCs w:val="20"/>
        </w:rPr>
      </w:r>
      <w:r w:rsidR="0099511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33</w:t>
      </w:r>
      <w:r w:rsidR="00995114">
        <w:rPr>
          <w:rFonts w:ascii="Arial" w:hAnsi="Arial" w:cs="Arial"/>
          <w:sz w:val="20"/>
          <w:szCs w:val="20"/>
        </w:rPr>
        <w:fldChar w:fldCharType="end"/>
      </w:r>
    </w:p>
    <w:p w14:paraId="1A0CB135" w14:textId="78D63354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6EBD1A" wp14:editId="43B172DF">
            <wp:extent cx="228600" cy="2667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 xml:space="preserve">Formulaire pour les </w:t>
      </w:r>
      <w:proofErr w:type="spellStart"/>
      <w:r w:rsidR="00E151E4" w:rsidRPr="0060382F">
        <w:rPr>
          <w:rFonts w:ascii="Arial" w:hAnsi="Arial" w:cs="Arial"/>
          <w:sz w:val="20"/>
          <w:szCs w:val="20"/>
        </w:rPr>
        <w:t>meta-données</w:t>
      </w:r>
      <w:proofErr w:type="spellEnd"/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A7400B">
        <w:rPr>
          <w:rFonts w:ascii="Arial" w:hAnsi="Arial" w:cs="Arial"/>
          <w:sz w:val="20"/>
          <w:szCs w:val="20"/>
        </w:rPr>
        <w:t xml:space="preserve"> </w:t>
      </w:r>
      <w:r w:rsidR="00E3168D">
        <w:rPr>
          <w:rFonts w:ascii="Arial" w:hAnsi="Arial" w:cs="Arial"/>
          <w:sz w:val="20"/>
          <w:szCs w:val="20"/>
        </w:rPr>
        <w:fldChar w:fldCharType="begin"/>
      </w:r>
      <w:r w:rsidR="00E3168D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E3168D">
        <w:rPr>
          <w:rFonts w:ascii="Arial" w:hAnsi="Arial" w:cs="Arial"/>
          <w:sz w:val="20"/>
          <w:szCs w:val="20"/>
        </w:rPr>
      </w:r>
      <w:r w:rsidR="00E3168D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18</w:t>
      </w:r>
      <w:r w:rsidR="00E3168D">
        <w:rPr>
          <w:rFonts w:ascii="Arial" w:hAnsi="Arial" w:cs="Arial"/>
          <w:sz w:val="20"/>
          <w:szCs w:val="20"/>
        </w:rPr>
        <w:fldChar w:fldCharType="end"/>
      </w:r>
    </w:p>
    <w:p w14:paraId="73F6F420" w14:textId="5C63D34C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595A47" wp14:editId="36962BD3">
            <wp:extent cx="228600" cy="2667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>
        <w:rPr>
          <w:rFonts w:ascii="Arial" w:hAnsi="Arial" w:cs="Arial"/>
          <w:sz w:val="20"/>
          <w:szCs w:val="20"/>
        </w:rPr>
        <w:t>Ecriture d’un fichier ‘log’</w:t>
      </w:r>
      <w:r w:rsidR="00E151E4">
        <w:rPr>
          <w:rFonts w:ascii="Arial" w:hAnsi="Arial" w:cs="Arial"/>
          <w:sz w:val="20"/>
          <w:szCs w:val="20"/>
        </w:rPr>
        <w:tab/>
        <w:t>p.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927504">
        <w:rPr>
          <w:rFonts w:ascii="Arial" w:hAnsi="Arial" w:cs="Arial"/>
          <w:sz w:val="20"/>
          <w:szCs w:val="20"/>
        </w:rPr>
        <w:fldChar w:fldCharType="begin"/>
      </w:r>
      <w:r w:rsidR="00927504">
        <w:rPr>
          <w:rFonts w:ascii="Arial" w:hAnsi="Arial" w:cs="Arial"/>
          <w:sz w:val="20"/>
          <w:szCs w:val="20"/>
        </w:rPr>
        <w:instrText xml:space="preserve"> PAGEREF _Ref268593533 \h </w:instrText>
      </w:r>
      <w:r w:rsidR="00927504">
        <w:rPr>
          <w:rFonts w:ascii="Arial" w:hAnsi="Arial" w:cs="Arial"/>
          <w:sz w:val="20"/>
          <w:szCs w:val="20"/>
        </w:rPr>
      </w:r>
      <w:r w:rsidR="0092750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40</w:t>
      </w:r>
      <w:r w:rsidR="00927504">
        <w:rPr>
          <w:rFonts w:ascii="Arial" w:hAnsi="Arial" w:cs="Arial"/>
          <w:sz w:val="20"/>
          <w:szCs w:val="20"/>
        </w:rPr>
        <w:fldChar w:fldCharType="end"/>
      </w:r>
    </w:p>
    <w:p w14:paraId="64006077" w14:textId="77777777" w:rsidR="00E151E4" w:rsidRDefault="00E151E4" w:rsidP="003D6777">
      <w:pPr>
        <w:rPr>
          <w:rFonts w:ascii="Arial" w:hAnsi="Arial" w:cs="Arial"/>
          <w:sz w:val="20"/>
          <w:szCs w:val="20"/>
        </w:rPr>
      </w:pPr>
    </w:p>
    <w:p w14:paraId="7D81A458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2E02EA">
        <w:rPr>
          <w:rFonts w:ascii="Arial" w:hAnsi="Arial" w:cs="Arial"/>
          <w:sz w:val="20"/>
          <w:szCs w:val="20"/>
        </w:rPr>
        <w:t>Pour activer une fonction, cliquez sur l’icône. L’icône s’éclairci</w:t>
      </w:r>
      <w:r w:rsidR="002B18B6">
        <w:rPr>
          <w:rFonts w:ascii="Arial" w:hAnsi="Arial" w:cs="Arial"/>
          <w:sz w:val="20"/>
          <w:szCs w:val="20"/>
        </w:rPr>
        <w:t>t</w:t>
      </w:r>
      <w:r w:rsidRPr="002E02EA">
        <w:rPr>
          <w:rFonts w:ascii="Arial" w:hAnsi="Arial" w:cs="Arial"/>
          <w:sz w:val="20"/>
          <w:szCs w:val="20"/>
        </w:rPr>
        <w:t>.</w:t>
      </w:r>
    </w:p>
    <w:p w14:paraId="718AD27B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4F69C1">
        <w:rPr>
          <w:rFonts w:ascii="Arial" w:hAnsi="Arial" w:cs="Arial"/>
          <w:sz w:val="20"/>
          <w:szCs w:val="20"/>
        </w:rPr>
        <w:t>Pour désactiver la fonction, cliquer à nouveau sur l’icône.</w:t>
      </w:r>
    </w:p>
    <w:p w14:paraId="75B9A51A" w14:textId="77777777" w:rsidR="004B3FF6" w:rsidRPr="004B3FF6" w:rsidRDefault="003D6777" w:rsidP="00995114">
      <w:pPr>
        <w:pStyle w:val="Titre3"/>
      </w:pPr>
      <w:r>
        <w:br w:type="page"/>
      </w:r>
      <w:bookmarkStart w:id="67" w:name="_Toc197923211"/>
      <w:bookmarkStart w:id="68" w:name="_Toc197923280"/>
      <w:bookmarkStart w:id="69" w:name="_Toc197923397"/>
      <w:bookmarkStart w:id="70" w:name="_Toc197923528"/>
      <w:bookmarkStart w:id="71" w:name="_Toc197923574"/>
      <w:bookmarkStart w:id="72" w:name="_Toc197923638"/>
      <w:bookmarkStart w:id="73" w:name="_Toc197924958"/>
      <w:bookmarkStart w:id="74" w:name="_Ref200193731"/>
      <w:bookmarkStart w:id="75" w:name="_Ref268593820"/>
      <w:bookmarkStart w:id="76" w:name="_Toc51853273"/>
      <w:r w:rsidR="0060382F">
        <w:lastRenderedPageBreak/>
        <w:t>Menus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6DFFD05A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77" w:name="_Toc197923212"/>
      <w:bookmarkStart w:id="78" w:name="_Toc197923281"/>
      <w:r w:rsidRPr="00AB35DB">
        <w:rPr>
          <w:rFonts w:ascii="Arial" w:hAnsi="Arial" w:cs="Arial"/>
          <w:b/>
          <w:sz w:val="20"/>
          <w:szCs w:val="20"/>
          <w:u w:val="single"/>
        </w:rPr>
        <w:t>Menu FILE</w:t>
      </w:r>
      <w:bookmarkEnd w:id="77"/>
      <w:bookmarkEnd w:id="78"/>
    </w:p>
    <w:p w14:paraId="09E8FAE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22FFBA16" w14:textId="6A0F36AA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3841D26" wp14:editId="3E5F0343">
            <wp:extent cx="4030704" cy="1476972"/>
            <wp:effectExtent l="0" t="0" r="8255" b="9525"/>
            <wp:docPr id="96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Figure 4 Menu File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0704" cy="1476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A30C3" w14:textId="14D1E47E" w:rsidR="004C3216" w:rsidRPr="004C3216" w:rsidRDefault="004C3216" w:rsidP="004C3216">
      <w:pPr>
        <w:pStyle w:val="Lgende"/>
      </w:pPr>
      <w:bookmarkStart w:id="79" w:name="_Toc51853216"/>
      <w:r>
        <w:t xml:space="preserve">Figure </w:t>
      </w:r>
      <w:fldSimple w:instr=" SEQ Figure \* ARABIC ">
        <w:r w:rsidR="00CE5553">
          <w:rPr>
            <w:noProof/>
          </w:rPr>
          <w:t>4</w:t>
        </w:r>
      </w:fldSimple>
      <w:r>
        <w:t>: Menu File</w:t>
      </w:r>
      <w:bookmarkEnd w:id="79"/>
    </w:p>
    <w:p w14:paraId="67EF1592" w14:textId="77777777" w:rsidR="000D12DF" w:rsidRDefault="000D12DF" w:rsidP="001C16A7">
      <w:pPr>
        <w:rPr>
          <w:rFonts w:ascii="Arial" w:hAnsi="Arial" w:cs="Arial"/>
          <w:sz w:val="20"/>
          <w:szCs w:val="20"/>
        </w:rPr>
      </w:pPr>
    </w:p>
    <w:p w14:paraId="5A1B6551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  <w:r w:rsidRPr="00AB35DB">
        <w:rPr>
          <w:rFonts w:ascii="Arial" w:hAnsi="Arial" w:cs="Arial"/>
          <w:sz w:val="20"/>
          <w:szCs w:val="20"/>
        </w:rPr>
        <w:t>Ce menu comporte 4 fonctions :</w:t>
      </w:r>
    </w:p>
    <w:p w14:paraId="680AC81D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00ABEBC3" w14:textId="77777777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Open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Ouverture d’un fichier (</w:t>
      </w:r>
      <w:r w:rsidR="00B43721">
        <w:rPr>
          <w:rFonts w:ascii="Arial" w:hAnsi="Arial" w:cs="Arial"/>
          <w:sz w:val="20"/>
          <w:szCs w:val="20"/>
        </w:rPr>
        <w:t>TSG</w:t>
      </w:r>
      <w:r w:rsidRPr="00AB35DB">
        <w:rPr>
          <w:rFonts w:ascii="Arial" w:hAnsi="Arial" w:cs="Arial"/>
          <w:sz w:val="20"/>
          <w:szCs w:val="20"/>
        </w:rPr>
        <w:t xml:space="preserve">, bouteilles, </w:t>
      </w:r>
      <w:proofErr w:type="spellStart"/>
      <w:r w:rsidRPr="00AB35DB">
        <w:rPr>
          <w:rFonts w:ascii="Arial" w:hAnsi="Arial" w:cs="Arial"/>
          <w:sz w:val="20"/>
          <w:szCs w:val="20"/>
        </w:rPr>
        <w:t>etc</w:t>
      </w:r>
      <w:proofErr w:type="spellEnd"/>
      <w:r w:rsidRPr="00AB35DB">
        <w:rPr>
          <w:rFonts w:ascii="Arial" w:hAnsi="Arial" w:cs="Arial"/>
          <w:sz w:val="20"/>
          <w:szCs w:val="20"/>
        </w:rPr>
        <w:t>,)</w:t>
      </w:r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FE1168">
        <w:rPr>
          <w:rFonts w:ascii="Arial" w:hAnsi="Arial" w:cs="Arial"/>
          <w:sz w:val="20"/>
          <w:szCs w:val="20"/>
        </w:rPr>
        <w:t>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_Ref267927533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5E80488B" w14:textId="7CADE96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Save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 xml:space="preserve">Sauvegarde des données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001DDE">
        <w:rPr>
          <w:rFonts w:ascii="Arial" w:hAnsi="Arial" w:cs="Arial"/>
          <w:sz w:val="20"/>
          <w:szCs w:val="20"/>
        </w:rPr>
        <w:t xml:space="preserve">.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001DDE">
        <w:rPr>
          <w:rFonts w:ascii="Arial" w:hAnsi="Arial" w:cs="Arial"/>
          <w:sz w:val="20"/>
          <w:szCs w:val="20"/>
        </w:rPr>
        <w:fldChar w:fldCharType="end"/>
      </w:r>
    </w:p>
    <w:p w14:paraId="7A6BD8E1" w14:textId="36DF98EA" w:rsidR="001B5810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Export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Sauvegarde des données au format ASCII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CF64A7">
        <w:rPr>
          <w:rFonts w:ascii="Arial" w:hAnsi="Arial" w:cs="Arial"/>
          <w:sz w:val="20"/>
          <w:szCs w:val="20"/>
        </w:rPr>
        <w:t xml:space="preserve">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_Ref268593972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166C39FC" w14:textId="77777777" w:rsidR="001B5810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du TSG</w:t>
      </w:r>
    </w:p>
    <w:p w14:paraId="50F930F8" w14:textId="77777777" w:rsidR="001C16A7" w:rsidRPr="00AB35DB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discrètes (bouteilles, CTD, ARGO,…)</w:t>
      </w:r>
    </w:p>
    <w:p w14:paraId="02D86B52" w14:textId="3AFA1EF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B43721">
        <w:rPr>
          <w:rFonts w:ascii="Arial" w:hAnsi="Arial" w:cs="Arial"/>
          <w:b/>
          <w:sz w:val="20"/>
          <w:szCs w:val="20"/>
        </w:rPr>
        <w:t>Quit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Fermeture du logiciel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1B4866">
        <w:rPr>
          <w:rFonts w:ascii="Arial" w:hAnsi="Arial" w:cs="Arial"/>
          <w:sz w:val="20"/>
          <w:szCs w:val="20"/>
        </w:rPr>
        <w:t>.</w:t>
      </w:r>
      <w:r w:rsidR="00CF64A7">
        <w:rPr>
          <w:rFonts w:ascii="Arial" w:hAnsi="Arial" w:cs="Arial"/>
          <w:sz w:val="20"/>
          <w:szCs w:val="20"/>
        </w:rPr>
        <w:t xml:space="preserve">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_Ref268593986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40</w:t>
      </w:r>
      <w:r w:rsidR="00CF64A7">
        <w:rPr>
          <w:rFonts w:ascii="Arial" w:hAnsi="Arial" w:cs="Arial"/>
          <w:sz w:val="20"/>
          <w:szCs w:val="20"/>
        </w:rPr>
        <w:fldChar w:fldCharType="end"/>
      </w:r>
      <w:r w:rsidR="001B4866">
        <w:rPr>
          <w:rFonts w:ascii="Arial" w:hAnsi="Arial" w:cs="Arial"/>
          <w:sz w:val="20"/>
          <w:szCs w:val="20"/>
        </w:rPr>
        <w:t xml:space="preserve"> </w:t>
      </w:r>
    </w:p>
    <w:p w14:paraId="4399D85E" w14:textId="77777777" w:rsidR="001C16A7" w:rsidRPr="00AB35DB" w:rsidRDefault="001C16A7" w:rsidP="00AB35DB"/>
    <w:p w14:paraId="000E751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45AF46F4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80" w:name="_Toc197923213"/>
      <w:bookmarkStart w:id="81" w:name="_Toc197923282"/>
      <w:bookmarkStart w:id="82" w:name="_Toc197923398"/>
      <w:r w:rsidRPr="00AB35DB">
        <w:rPr>
          <w:rFonts w:ascii="Arial" w:hAnsi="Arial" w:cs="Arial"/>
          <w:b/>
          <w:sz w:val="20"/>
          <w:szCs w:val="20"/>
          <w:u w:val="single"/>
        </w:rPr>
        <w:t>Menu Edit</w:t>
      </w:r>
      <w:bookmarkEnd w:id="80"/>
      <w:bookmarkEnd w:id="81"/>
      <w:bookmarkEnd w:id="82"/>
    </w:p>
    <w:p w14:paraId="7041D6AE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28D5C91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83" w:name="_Toc197923214"/>
      <w:bookmarkStart w:id="84" w:name="_Toc197923283"/>
      <w:bookmarkStart w:id="85" w:name="_Toc197923399"/>
      <w:r w:rsidRPr="00F37975">
        <w:rPr>
          <w:rFonts w:ascii="Arial" w:hAnsi="Arial" w:cs="Arial"/>
          <w:sz w:val="20"/>
          <w:szCs w:val="20"/>
        </w:rPr>
        <w:t>Ce menu n’est pas fonctionnel</w:t>
      </w:r>
      <w:bookmarkEnd w:id="83"/>
      <w:bookmarkEnd w:id="84"/>
      <w:bookmarkEnd w:id="85"/>
    </w:p>
    <w:p w14:paraId="2C908F8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40DF513D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523C5C2A" w14:textId="77777777" w:rsidR="001C16A7" w:rsidRPr="00AB35DB" w:rsidRDefault="001C16A7" w:rsidP="00AB35DB">
      <w:pPr>
        <w:rPr>
          <w:rFonts w:ascii="Arial" w:hAnsi="Arial"/>
          <w:b/>
          <w:bCs/>
          <w:sz w:val="20"/>
          <w:u w:val="single"/>
        </w:rPr>
      </w:pPr>
      <w:bookmarkStart w:id="86" w:name="_Toc197923215"/>
      <w:bookmarkStart w:id="87" w:name="_Toc197923284"/>
      <w:bookmarkStart w:id="88" w:name="_Toc197923400"/>
      <w:r w:rsidRPr="00AB35DB">
        <w:rPr>
          <w:rFonts w:ascii="Arial" w:hAnsi="Arial"/>
          <w:b/>
          <w:bCs/>
          <w:sz w:val="20"/>
          <w:u w:val="single"/>
        </w:rPr>
        <w:t xml:space="preserve">Menu </w:t>
      </w:r>
      <w:bookmarkEnd w:id="86"/>
      <w:bookmarkEnd w:id="87"/>
      <w:bookmarkEnd w:id="88"/>
      <w:proofErr w:type="spellStart"/>
      <w:r w:rsidR="002B18B6" w:rsidRPr="00AB35DB">
        <w:rPr>
          <w:rFonts w:ascii="Arial" w:hAnsi="Arial"/>
          <w:b/>
          <w:bCs/>
          <w:sz w:val="20"/>
          <w:u w:val="single"/>
        </w:rPr>
        <w:t>Climatolog</w:t>
      </w:r>
      <w:r w:rsidR="002B18B6">
        <w:rPr>
          <w:rFonts w:ascii="Arial" w:hAnsi="Arial"/>
          <w:b/>
          <w:bCs/>
          <w:sz w:val="20"/>
          <w:u w:val="single"/>
        </w:rPr>
        <w:t>y</w:t>
      </w:r>
      <w:proofErr w:type="spellEnd"/>
    </w:p>
    <w:p w14:paraId="70A88A47" w14:textId="77777777" w:rsidR="001C16A7" w:rsidRPr="00AB35DB" w:rsidRDefault="001C16A7" w:rsidP="00AB35DB">
      <w:pPr>
        <w:rPr>
          <w:rFonts w:ascii="Arial" w:hAnsi="Arial"/>
          <w:sz w:val="20"/>
        </w:rPr>
      </w:pPr>
    </w:p>
    <w:p w14:paraId="4290FC23" w14:textId="23BDC636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269BD10" wp14:editId="3D84080C">
            <wp:extent cx="4059291" cy="1658020"/>
            <wp:effectExtent l="0" t="0" r="0" b="0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Figure 5 Menu Climatology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1" cy="165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DA987" w14:textId="2523F3FE" w:rsidR="001C16A7" w:rsidRPr="00AB35DB" w:rsidRDefault="004C3216" w:rsidP="004C3216">
      <w:pPr>
        <w:pStyle w:val="Lgende"/>
        <w:rPr>
          <w:rFonts w:ascii="Arial" w:hAnsi="Arial"/>
          <w:sz w:val="20"/>
        </w:rPr>
      </w:pPr>
      <w:bookmarkStart w:id="89" w:name="_Toc51853217"/>
      <w:r>
        <w:t xml:space="preserve">Figure </w:t>
      </w:r>
      <w:fldSimple w:instr=" SEQ Figure \* ARABIC ">
        <w:r w:rsidR="00CE5553">
          <w:rPr>
            <w:noProof/>
          </w:rPr>
          <w:t>5</w:t>
        </w:r>
      </w:fldSimple>
      <w:r>
        <w:t xml:space="preserve">: Menu </w:t>
      </w:r>
      <w:proofErr w:type="spellStart"/>
      <w:r>
        <w:t>Climatology</w:t>
      </w:r>
      <w:bookmarkEnd w:id="89"/>
      <w:proofErr w:type="spellEnd"/>
    </w:p>
    <w:p w14:paraId="48ED4A87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5250F682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  <w:bookmarkStart w:id="90" w:name="_Toc197923217"/>
      <w:bookmarkStart w:id="91" w:name="_Toc197923285"/>
      <w:bookmarkStart w:id="92" w:name="_Toc197923401"/>
      <w:r w:rsidRPr="00F37975">
        <w:rPr>
          <w:rFonts w:ascii="Arial" w:hAnsi="Arial" w:cs="Arial"/>
          <w:sz w:val="20"/>
          <w:szCs w:val="20"/>
        </w:rPr>
        <w:t>Ce menu permet de choisir le type de climatologie que l’on veut afficher sur les graphiques :</w:t>
      </w:r>
      <w:bookmarkEnd w:id="90"/>
      <w:bookmarkEnd w:id="91"/>
      <w:bookmarkEnd w:id="92"/>
    </w:p>
    <w:p w14:paraId="070DAE6D" w14:textId="77777777" w:rsidR="00824E91" w:rsidRPr="00F37975" w:rsidRDefault="00824E91" w:rsidP="00AB35DB">
      <w:pPr>
        <w:rPr>
          <w:rFonts w:ascii="Arial" w:hAnsi="Arial" w:cs="Arial"/>
          <w:sz w:val="20"/>
          <w:szCs w:val="20"/>
        </w:rPr>
      </w:pPr>
    </w:p>
    <w:p w14:paraId="32E92CDE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3" w:name="_Toc197923218"/>
      <w:bookmarkStart w:id="94" w:name="_Toc197923286"/>
      <w:bookmarkStart w:id="95" w:name="_Toc197923402"/>
      <w:r w:rsidRPr="00F37975">
        <w:rPr>
          <w:rFonts w:ascii="Arial" w:hAnsi="Arial" w:cs="Arial"/>
          <w:sz w:val="20"/>
          <w:szCs w:val="20"/>
        </w:rPr>
        <w:t>1. Annuelle</w:t>
      </w:r>
      <w:bookmarkEnd w:id="93"/>
      <w:bookmarkEnd w:id="94"/>
      <w:bookmarkEnd w:id="95"/>
    </w:p>
    <w:p w14:paraId="366B0D00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6" w:name="_Toc197923219"/>
      <w:bookmarkStart w:id="97" w:name="_Toc197923287"/>
      <w:bookmarkStart w:id="98" w:name="_Toc197923403"/>
      <w:r w:rsidRPr="00F37975">
        <w:rPr>
          <w:rFonts w:ascii="Arial" w:hAnsi="Arial" w:cs="Arial"/>
          <w:sz w:val="20"/>
          <w:szCs w:val="20"/>
        </w:rPr>
        <w:t>2. Saisonnière</w:t>
      </w:r>
      <w:bookmarkEnd w:id="96"/>
      <w:bookmarkEnd w:id="97"/>
      <w:bookmarkEnd w:id="98"/>
    </w:p>
    <w:p w14:paraId="43DE965C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9" w:name="_Toc197923220"/>
      <w:bookmarkStart w:id="100" w:name="_Toc197923288"/>
      <w:bookmarkStart w:id="101" w:name="_Toc197923404"/>
      <w:r w:rsidRPr="00F37975">
        <w:rPr>
          <w:rFonts w:ascii="Arial" w:hAnsi="Arial" w:cs="Arial"/>
          <w:sz w:val="20"/>
          <w:szCs w:val="20"/>
        </w:rPr>
        <w:t>3. Mensuelle</w:t>
      </w:r>
      <w:bookmarkEnd w:id="99"/>
      <w:bookmarkEnd w:id="100"/>
      <w:bookmarkEnd w:id="101"/>
    </w:p>
    <w:p w14:paraId="4D3B2DB3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</w:p>
    <w:p w14:paraId="7255038A" w14:textId="77777777" w:rsidR="006F0C43" w:rsidRPr="00F37975" w:rsidRDefault="006F0C43" w:rsidP="00AB35D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type de climatologie et la profondeur de celle-ci </w:t>
      </w:r>
      <w:r w:rsidR="005F3EF7">
        <w:rPr>
          <w:rFonts w:ascii="Arial" w:hAnsi="Arial" w:cs="Arial"/>
          <w:sz w:val="20"/>
          <w:szCs w:val="20"/>
        </w:rPr>
        <w:t>peuvent</w:t>
      </w:r>
      <w:r>
        <w:rPr>
          <w:rFonts w:ascii="Arial" w:hAnsi="Arial" w:cs="Arial"/>
          <w:sz w:val="20"/>
          <w:szCs w:val="20"/>
        </w:rPr>
        <w:t xml:space="preserve"> être choisis via le menu </w:t>
      </w:r>
      <w:r w:rsidRPr="006F0C43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Pr="006F0C43">
        <w:rPr>
          <w:rFonts w:ascii="Arial" w:hAnsi="Arial" w:cs="Arial"/>
          <w:b/>
          <w:sz w:val="20"/>
          <w:szCs w:val="20"/>
        </w:rPr>
        <w:t>Preferences</w:t>
      </w:r>
      <w:proofErr w:type="spellEnd"/>
      <w:r>
        <w:rPr>
          <w:rFonts w:ascii="Arial" w:hAnsi="Arial" w:cs="Arial"/>
          <w:sz w:val="20"/>
          <w:szCs w:val="20"/>
        </w:rPr>
        <w:t xml:space="preserve"> (voir paragraphe suivant)</w:t>
      </w:r>
    </w:p>
    <w:p w14:paraId="4275CB54" w14:textId="77777777" w:rsidR="001C16A7" w:rsidRDefault="001C16A7" w:rsidP="001C16A7">
      <w:pPr>
        <w:rPr>
          <w:rFonts w:ascii="Arial" w:hAnsi="Arial" w:cs="Arial"/>
          <w:sz w:val="20"/>
          <w:szCs w:val="20"/>
        </w:rPr>
      </w:pPr>
    </w:p>
    <w:p w14:paraId="3C063BA5" w14:textId="77777777" w:rsidR="005F3EF7" w:rsidRPr="00F37975" w:rsidRDefault="005F3EF7" w:rsidP="001C16A7">
      <w:pPr>
        <w:rPr>
          <w:rFonts w:ascii="Arial" w:hAnsi="Arial" w:cs="Arial"/>
          <w:sz w:val="20"/>
          <w:szCs w:val="20"/>
        </w:rPr>
      </w:pPr>
    </w:p>
    <w:p w14:paraId="562AF285" w14:textId="77777777" w:rsidR="001C16A7" w:rsidRPr="00F37975" w:rsidRDefault="005F3EF7" w:rsidP="00AB35DB">
      <w:pPr>
        <w:rPr>
          <w:rFonts w:ascii="Arial" w:hAnsi="Arial" w:cs="Arial"/>
          <w:b/>
          <w:bCs/>
          <w:sz w:val="20"/>
          <w:szCs w:val="20"/>
          <w:u w:val="single"/>
        </w:rPr>
      </w:pPr>
      <w:bookmarkStart w:id="102" w:name="_Toc197923221"/>
      <w:bookmarkStart w:id="103" w:name="_Toc197923289"/>
      <w:bookmarkStart w:id="104" w:name="_Toc197923405"/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1C16A7" w:rsidRP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>Menu Option</w:t>
      </w:r>
      <w:bookmarkEnd w:id="102"/>
      <w:bookmarkEnd w:id="103"/>
      <w:bookmarkEnd w:id="104"/>
    </w:p>
    <w:p w14:paraId="48A6C064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0556C972" w14:textId="0FA19409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4B8E6ED" wp14:editId="234B99AB">
            <wp:extent cx="4134427" cy="800212"/>
            <wp:effectExtent l="0" t="0" r="0" b="0"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Figure 6 Menu Option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4427" cy="80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FA1A2" w14:textId="500655CF" w:rsidR="00CB09E8" w:rsidRDefault="004C3216" w:rsidP="004C3216">
      <w:pPr>
        <w:pStyle w:val="Lgende"/>
      </w:pPr>
      <w:bookmarkStart w:id="105" w:name="_Toc51853218"/>
      <w:r>
        <w:t xml:space="preserve">Figure </w:t>
      </w:r>
      <w:fldSimple w:instr=" SEQ Figure \* ARABIC ">
        <w:r w:rsidR="00CE5553">
          <w:rPr>
            <w:noProof/>
          </w:rPr>
          <w:t>6</w:t>
        </w:r>
      </w:fldSimple>
      <w:r>
        <w:t>: Menu Option</w:t>
      </w:r>
      <w:bookmarkEnd w:id="105"/>
    </w:p>
    <w:p w14:paraId="7E588D81" w14:textId="77777777" w:rsidR="001B5810" w:rsidRDefault="001B5810" w:rsidP="001B5810">
      <w:pPr>
        <w:rPr>
          <w:rFonts w:ascii="Arial" w:hAnsi="Arial" w:cs="Arial"/>
          <w:sz w:val="20"/>
          <w:szCs w:val="20"/>
        </w:rPr>
      </w:pPr>
      <w:bookmarkStart w:id="106" w:name="_Toc197923222"/>
      <w:bookmarkStart w:id="107" w:name="_Toc197923290"/>
      <w:bookmarkStart w:id="108" w:name="_Toc197923406"/>
      <w:bookmarkStart w:id="109" w:name="_Ref199925214"/>
    </w:p>
    <w:p w14:paraId="26397CE9" w14:textId="77777777" w:rsidR="00557F22" w:rsidRPr="00F37975" w:rsidRDefault="001B5810" w:rsidP="00557F22">
      <w:pPr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Ce menu </w:t>
      </w:r>
      <w:bookmarkEnd w:id="106"/>
      <w:bookmarkEnd w:id="107"/>
      <w:bookmarkEnd w:id="108"/>
      <w:r w:rsidRPr="00F37975">
        <w:rPr>
          <w:rFonts w:ascii="Arial" w:hAnsi="Arial" w:cs="Arial"/>
          <w:sz w:val="20"/>
          <w:szCs w:val="20"/>
        </w:rPr>
        <w:t>permet de fixer des préférences pour le fonctionnement du logiciel</w:t>
      </w:r>
      <w:r>
        <w:rPr>
          <w:rFonts w:ascii="Arial" w:hAnsi="Arial" w:cs="Arial"/>
          <w:sz w:val="20"/>
          <w:szCs w:val="20"/>
        </w:rPr>
        <w:t xml:space="preserve">. </w:t>
      </w:r>
      <w:r w:rsidR="00557F22" w:rsidRPr="00F37975">
        <w:rPr>
          <w:rFonts w:ascii="Arial" w:hAnsi="Arial" w:cs="Arial"/>
          <w:sz w:val="20"/>
          <w:szCs w:val="20"/>
        </w:rPr>
        <w:t>Ces choix portent sur :</w:t>
      </w:r>
    </w:p>
    <w:p w14:paraId="0679B19E" w14:textId="77777777" w:rsidR="00557F22" w:rsidRPr="00F37975" w:rsidRDefault="00557F22" w:rsidP="00557F22">
      <w:pPr>
        <w:rPr>
          <w:rFonts w:ascii="Arial" w:hAnsi="Arial" w:cs="Arial"/>
          <w:sz w:val="20"/>
          <w:szCs w:val="20"/>
        </w:rPr>
      </w:pPr>
    </w:p>
    <w:p w14:paraId="059FAC01" w14:textId="2882373B" w:rsidR="00557F22" w:rsidRPr="00F37975" w:rsidRDefault="005F3EF7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choix de la</w:t>
      </w:r>
      <w:r w:rsidR="00557F22" w:rsidRPr="00F37975">
        <w:rPr>
          <w:rFonts w:ascii="Arial" w:hAnsi="Arial" w:cs="Arial"/>
          <w:sz w:val="20"/>
          <w:szCs w:val="20"/>
        </w:rPr>
        <w:t xml:space="preserve"> climatologie</w:t>
      </w:r>
      <w:r>
        <w:rPr>
          <w:rFonts w:ascii="Arial" w:hAnsi="Arial" w:cs="Arial"/>
          <w:sz w:val="20"/>
          <w:szCs w:val="20"/>
        </w:rPr>
        <w:t xml:space="preserve"> et sa profondeur</w:t>
      </w:r>
      <w:r w:rsidR="00557F22" w:rsidRPr="00F37975">
        <w:rPr>
          <w:rFonts w:ascii="Arial" w:hAnsi="Arial" w:cs="Arial"/>
          <w:sz w:val="20"/>
          <w:szCs w:val="20"/>
        </w:rPr>
        <w:tab/>
        <w:t>p.</w:t>
      </w:r>
      <w:r w:rsidR="00026096">
        <w:rPr>
          <w:rFonts w:ascii="Arial" w:hAnsi="Arial" w:cs="Arial"/>
          <w:sz w:val="20"/>
          <w:szCs w:val="20"/>
        </w:rPr>
        <w:t xml:space="preserve"> </w:t>
      </w:r>
      <w:r w:rsidR="00026096">
        <w:rPr>
          <w:rFonts w:ascii="Arial" w:hAnsi="Arial" w:cs="Arial"/>
          <w:sz w:val="20"/>
          <w:szCs w:val="20"/>
        </w:rPr>
        <w:fldChar w:fldCharType="begin"/>
      </w:r>
      <w:r w:rsidR="00026096">
        <w:rPr>
          <w:rFonts w:ascii="Arial" w:hAnsi="Arial" w:cs="Arial"/>
          <w:sz w:val="20"/>
          <w:szCs w:val="20"/>
        </w:rPr>
        <w:instrText xml:space="preserve"> PAGEREF _Ref267929055 \h </w:instrText>
      </w:r>
      <w:r w:rsidR="00026096">
        <w:rPr>
          <w:rFonts w:ascii="Arial" w:hAnsi="Arial" w:cs="Arial"/>
          <w:sz w:val="20"/>
          <w:szCs w:val="20"/>
        </w:rPr>
      </w:r>
      <w:r w:rsidR="00026096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 w:rsidR="00026096">
        <w:rPr>
          <w:rFonts w:ascii="Arial" w:hAnsi="Arial" w:cs="Arial"/>
          <w:sz w:val="20"/>
          <w:szCs w:val="20"/>
        </w:rPr>
        <w:fldChar w:fldCharType="end"/>
      </w:r>
    </w:p>
    <w:p w14:paraId="59965F47" w14:textId="77777777" w:rsidR="00557F22" w:rsidRPr="00F37975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Les </w:t>
      </w:r>
      <w:r w:rsidR="00902235">
        <w:rPr>
          <w:rFonts w:ascii="Arial" w:hAnsi="Arial" w:cs="Arial"/>
          <w:sz w:val="20"/>
          <w:szCs w:val="20"/>
        </w:rPr>
        <w:t>types de coefficients d'étalonnage</w:t>
      </w:r>
    </w:p>
    <w:p w14:paraId="78D21A7B" w14:textId="77777777" w:rsidR="00557F22" w:rsidRPr="00F37975" w:rsidRDefault="00902235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graphiques</w:t>
      </w:r>
    </w:p>
    <w:p w14:paraId="2F4ECBE8" w14:textId="77777777" w:rsidR="00557F22" w:rsidRPr="005F3EF7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>Les valeurs des tests automatiques qui</w:t>
      </w:r>
      <w:r w:rsidR="00F37975">
        <w:rPr>
          <w:rFonts w:ascii="Arial" w:hAnsi="Arial" w:cs="Arial"/>
          <w:sz w:val="20"/>
          <w:szCs w:val="20"/>
        </w:rPr>
        <w:t xml:space="preserve"> </w:t>
      </w:r>
      <w:r w:rsidRPr="00F37975">
        <w:rPr>
          <w:rFonts w:ascii="Arial" w:hAnsi="Arial" w:cs="Arial"/>
          <w:sz w:val="20"/>
          <w:szCs w:val="20"/>
        </w:rPr>
        <w:t xml:space="preserve">peuvent être appliqués via le menu 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QCauto</w:t>
      </w:r>
      <w:proofErr w:type="spellEnd"/>
    </w:p>
    <w:p w14:paraId="7CF15A6B" w14:textId="77777777" w:rsidR="005F3EF7" w:rsidRDefault="005F3EF7" w:rsidP="005F3EF7">
      <w:pPr>
        <w:tabs>
          <w:tab w:val="left" w:pos="8080"/>
        </w:tabs>
        <w:ind w:left="360"/>
        <w:rPr>
          <w:rFonts w:ascii="Arial" w:hAnsi="Arial" w:cs="Arial"/>
          <w:sz w:val="20"/>
          <w:szCs w:val="20"/>
        </w:rPr>
      </w:pPr>
    </w:p>
    <w:p w14:paraId="26F38126" w14:textId="73365F13" w:rsidR="004C3216" w:rsidRDefault="004A7C18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7EA5DC2" wp14:editId="03B3E230">
            <wp:extent cx="6177262" cy="4981575"/>
            <wp:effectExtent l="0" t="0" r="0" b="0"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Figure 7 Menu OptionPreferences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7525" cy="4989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6C497" w14:textId="7E7F2B89" w:rsidR="00557F22" w:rsidRDefault="004C3216" w:rsidP="004C3216">
      <w:pPr>
        <w:pStyle w:val="Lgende"/>
      </w:pPr>
      <w:bookmarkStart w:id="110" w:name="_Toc51853219"/>
      <w:r>
        <w:t xml:space="preserve">Figure </w:t>
      </w:r>
      <w:fldSimple w:instr=" SEQ Figure \* ARABIC ">
        <w:r w:rsidR="00CE5553">
          <w:rPr>
            <w:noProof/>
          </w:rPr>
          <w:t>7</w:t>
        </w:r>
      </w:fldSimple>
      <w:r>
        <w:t>: Menu Option/</w:t>
      </w:r>
      <w:proofErr w:type="spellStart"/>
      <w:r>
        <w:t>Preferences</w:t>
      </w:r>
      <w:bookmarkEnd w:id="110"/>
      <w:proofErr w:type="spellEnd"/>
    </w:p>
    <w:p w14:paraId="3450A94D" w14:textId="77777777" w:rsidR="00F37975" w:rsidRDefault="00F37975" w:rsidP="00557F22"/>
    <w:p w14:paraId="157BBDA6" w14:textId="77777777" w:rsidR="00F37975" w:rsidRPr="00F37975" w:rsidRDefault="00902235" w:rsidP="00F37975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 xml:space="preserve">Menu </w:t>
      </w:r>
      <w:proofErr w:type="spellStart"/>
      <w:r w:rsidR="00F37975">
        <w:rPr>
          <w:rFonts w:ascii="Arial" w:hAnsi="Arial" w:cs="Arial"/>
          <w:b/>
          <w:bCs/>
          <w:sz w:val="20"/>
          <w:szCs w:val="20"/>
          <w:u w:val="single"/>
        </w:rPr>
        <w:t>QCauto</w:t>
      </w:r>
      <w:proofErr w:type="spellEnd"/>
    </w:p>
    <w:p w14:paraId="47275881" w14:textId="77777777" w:rsidR="0003623E" w:rsidRDefault="0003623E" w:rsidP="00557F22"/>
    <w:p w14:paraId="56C5A9FB" w14:textId="4868EE17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7C82D2AD" wp14:editId="7C650C2E">
            <wp:extent cx="4143953" cy="2543530"/>
            <wp:effectExtent l="0" t="0" r="9525" b="9525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Figure 8 Menu QC Auto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953" cy="25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B267A" w14:textId="7F818F69" w:rsidR="0003623E" w:rsidRDefault="004C3216" w:rsidP="004C3216">
      <w:pPr>
        <w:pStyle w:val="Lgende"/>
      </w:pPr>
      <w:bookmarkStart w:id="111" w:name="_Toc51853220"/>
      <w:r>
        <w:t xml:space="preserve">Figure </w:t>
      </w:r>
      <w:fldSimple w:instr=" SEQ Figure \* ARABIC ">
        <w:r w:rsidR="00CE5553">
          <w:rPr>
            <w:noProof/>
          </w:rPr>
          <w:t>8</w:t>
        </w:r>
      </w:fldSimple>
      <w:r>
        <w:t>: Menu QC Auto</w:t>
      </w:r>
      <w:bookmarkEnd w:id="111"/>
    </w:p>
    <w:p w14:paraId="4E7FF973" w14:textId="77777777" w:rsidR="0003623E" w:rsidRDefault="0003623E" w:rsidP="0003623E">
      <w:pPr>
        <w:jc w:val="center"/>
      </w:pPr>
    </w:p>
    <w:p w14:paraId="1E919688" w14:textId="77777777" w:rsidR="0003623E" w:rsidRPr="00863AE5" w:rsidRDefault="0003623E" w:rsidP="00207CA1">
      <w:p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Ce menu </w:t>
      </w:r>
      <w:r w:rsidR="00B43721" w:rsidRPr="00863AE5">
        <w:rPr>
          <w:rFonts w:ascii="Arial" w:hAnsi="Arial" w:cs="Arial"/>
          <w:sz w:val="20"/>
          <w:szCs w:val="20"/>
        </w:rPr>
        <w:t>permet de choisir le</w:t>
      </w:r>
      <w:r w:rsidR="00207CA1">
        <w:rPr>
          <w:rFonts w:ascii="Arial" w:hAnsi="Arial" w:cs="Arial"/>
          <w:sz w:val="20"/>
          <w:szCs w:val="20"/>
        </w:rPr>
        <w:t>s</w:t>
      </w:r>
      <w:r w:rsidR="00B43721" w:rsidRPr="00863AE5">
        <w:rPr>
          <w:rFonts w:ascii="Arial" w:hAnsi="Arial" w:cs="Arial"/>
          <w:sz w:val="20"/>
          <w:szCs w:val="20"/>
        </w:rPr>
        <w:t xml:space="preserve"> test</w:t>
      </w:r>
      <w:r w:rsidR="00207CA1">
        <w:rPr>
          <w:rFonts w:ascii="Arial" w:hAnsi="Arial" w:cs="Arial"/>
          <w:sz w:val="20"/>
          <w:szCs w:val="20"/>
        </w:rPr>
        <w:t>s automatiques</w:t>
      </w:r>
      <w:r w:rsidR="00B43721" w:rsidRPr="00863AE5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qui </w:t>
      </w:r>
      <w:r w:rsidR="00207CA1">
        <w:rPr>
          <w:rFonts w:ascii="Arial" w:hAnsi="Arial" w:cs="Arial"/>
          <w:sz w:val="20"/>
          <w:szCs w:val="20"/>
        </w:rPr>
        <w:t>seront</w:t>
      </w:r>
      <w:r w:rsidRPr="00863AE5">
        <w:rPr>
          <w:rFonts w:ascii="Arial" w:hAnsi="Arial" w:cs="Arial"/>
          <w:sz w:val="20"/>
          <w:szCs w:val="20"/>
        </w:rPr>
        <w:t xml:space="preserve"> appliqué</w:t>
      </w:r>
      <w:r w:rsidR="00207CA1">
        <w:rPr>
          <w:rFonts w:ascii="Arial" w:hAnsi="Arial" w:cs="Arial"/>
          <w:sz w:val="20"/>
          <w:szCs w:val="20"/>
        </w:rPr>
        <w:t xml:space="preserve">s </w:t>
      </w:r>
      <w:r w:rsidR="00324B24">
        <w:rPr>
          <w:rFonts w:ascii="Arial" w:hAnsi="Arial" w:cs="Arial"/>
          <w:sz w:val="20"/>
          <w:szCs w:val="20"/>
        </w:rPr>
        <w:t xml:space="preserve">aux mesures du </w:t>
      </w:r>
      <w:r w:rsidR="00324B24" w:rsidRPr="00324B24">
        <w:rPr>
          <w:rFonts w:ascii="Arial" w:hAnsi="Arial" w:cs="Arial"/>
          <w:b/>
          <w:sz w:val="20"/>
          <w:szCs w:val="20"/>
        </w:rPr>
        <w:t>TSG</w:t>
      </w:r>
      <w:r w:rsidR="00324B24">
        <w:rPr>
          <w:rFonts w:ascii="Arial" w:hAnsi="Arial" w:cs="Arial"/>
          <w:sz w:val="20"/>
          <w:szCs w:val="20"/>
        </w:rPr>
        <w:t>.</w:t>
      </w:r>
      <w:r w:rsidR="00207CA1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>Les tests utilisent les valeurs limites définies dans le menu "</w:t>
      </w:r>
      <w:r w:rsidR="00FE1168" w:rsidRPr="00FE1168">
        <w:rPr>
          <w:rFonts w:ascii="Arial" w:hAnsi="Arial" w:cs="Arial"/>
          <w:b/>
          <w:sz w:val="20"/>
          <w:szCs w:val="20"/>
        </w:rPr>
        <w:t>Option -</w:t>
      </w:r>
      <w:r w:rsidR="00FE116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Pr="00863AE5">
        <w:rPr>
          <w:rFonts w:ascii="Arial" w:hAnsi="Arial" w:cs="Arial"/>
          <w:sz w:val="20"/>
          <w:szCs w:val="20"/>
        </w:rPr>
        <w:t>"  (</w:t>
      </w:r>
      <w:r w:rsidR="00902235">
        <w:rPr>
          <w:rFonts w:ascii="Arial" w:hAnsi="Arial" w:cs="Arial"/>
          <w:sz w:val="20"/>
          <w:szCs w:val="20"/>
        </w:rPr>
        <w:t>cf. paragraphe précédent)</w:t>
      </w:r>
      <w:r w:rsidR="00105214">
        <w:rPr>
          <w:rFonts w:ascii="Arial" w:hAnsi="Arial" w:cs="Arial"/>
          <w:sz w:val="20"/>
          <w:szCs w:val="20"/>
        </w:rPr>
        <w:t>.</w:t>
      </w:r>
    </w:p>
    <w:p w14:paraId="5248AC82" w14:textId="77777777" w:rsidR="0003623E" w:rsidRDefault="0003623E" w:rsidP="00207CA1">
      <w:pPr>
        <w:jc w:val="both"/>
        <w:rPr>
          <w:rFonts w:ascii="Arial" w:hAnsi="Arial" w:cs="Arial"/>
          <w:sz w:val="20"/>
          <w:szCs w:val="20"/>
        </w:rPr>
      </w:pPr>
    </w:p>
    <w:p w14:paraId="490ECD8B" w14:textId="77777777" w:rsidR="00927504" w:rsidRDefault="00207CA1" w:rsidP="00207CA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applique un</w:t>
      </w:r>
      <w:r w:rsidR="00927504">
        <w:rPr>
          <w:rFonts w:ascii="Arial" w:hAnsi="Arial" w:cs="Arial"/>
          <w:sz w:val="20"/>
          <w:szCs w:val="20"/>
        </w:rPr>
        <w:t xml:space="preserve"> code qualité </w:t>
      </w:r>
      <w:r>
        <w:rPr>
          <w:rFonts w:ascii="Arial" w:hAnsi="Arial" w:cs="Arial"/>
          <w:sz w:val="20"/>
          <w:szCs w:val="20"/>
        </w:rPr>
        <w:t>BAD aux</w:t>
      </w:r>
      <w:r w:rsidR="00927504">
        <w:rPr>
          <w:rFonts w:ascii="Arial" w:hAnsi="Arial" w:cs="Arial"/>
          <w:sz w:val="20"/>
          <w:szCs w:val="20"/>
        </w:rPr>
        <w:t xml:space="preserve"> mesures qui sont en-dehors de limites de test.</w:t>
      </w:r>
    </w:p>
    <w:p w14:paraId="57F030ED" w14:textId="77777777" w:rsidR="004962DA" w:rsidRDefault="004962DA" w:rsidP="004962DA">
      <w:pPr>
        <w:rPr>
          <w:rFonts w:ascii="Arial" w:hAnsi="Arial" w:cs="Arial"/>
          <w:sz w:val="20"/>
          <w:szCs w:val="20"/>
        </w:rPr>
      </w:pPr>
    </w:p>
    <w:p w14:paraId="3491CF5D" w14:textId="77777777" w:rsidR="007B17CD" w:rsidRPr="00CC0967" w:rsidRDefault="007B17CD" w:rsidP="004962DA">
      <w:pPr>
        <w:rPr>
          <w:rFonts w:ascii="Arial" w:hAnsi="Arial" w:cs="Arial"/>
          <w:sz w:val="20"/>
          <w:szCs w:val="20"/>
          <w:u w:val="single"/>
        </w:rPr>
      </w:pPr>
      <w:r w:rsidRPr="00CC0967">
        <w:rPr>
          <w:rFonts w:ascii="Arial" w:hAnsi="Arial" w:cs="Arial"/>
          <w:sz w:val="20"/>
          <w:szCs w:val="20"/>
          <w:u w:val="single"/>
        </w:rPr>
        <w:t>Remarques</w:t>
      </w:r>
    </w:p>
    <w:p w14:paraId="58CCDF67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46A34A3C" w14:textId="77777777" w:rsidR="00B43721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ne possède pas de fonction Undo. Si les tests automatiques sont appliqués plusieurs fois lors d’une même session de traitement l’historique des tests n’est pas conservé. </w:t>
      </w:r>
    </w:p>
    <w:p w14:paraId="0163B525" w14:textId="77777777" w:rsidR="007B17CD" w:rsidRDefault="007B17CD" w:rsidP="007B17CD">
      <w:pPr>
        <w:jc w:val="both"/>
        <w:rPr>
          <w:rFonts w:ascii="Arial" w:hAnsi="Arial" w:cs="Arial"/>
          <w:sz w:val="20"/>
          <w:szCs w:val="20"/>
        </w:rPr>
      </w:pPr>
    </w:p>
    <w:p w14:paraId="6928FBA5" w14:textId="77777777" w:rsidR="00207CA1" w:rsidRDefault="00207CA1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Les valeurs de salinités qui excèdent les min et max définis dans le menu </w:t>
      </w:r>
      <w:r w:rsidR="00CC0967" w:rsidRPr="00863AE5">
        <w:rPr>
          <w:rFonts w:ascii="Arial" w:hAnsi="Arial" w:cs="Arial"/>
          <w:sz w:val="20"/>
          <w:szCs w:val="20"/>
        </w:rPr>
        <w:t>"</w:t>
      </w:r>
      <w:r w:rsidR="00CC0967" w:rsidRPr="00FE1168">
        <w:rPr>
          <w:rFonts w:ascii="Arial" w:hAnsi="Arial" w:cs="Arial"/>
          <w:b/>
          <w:sz w:val="20"/>
          <w:szCs w:val="20"/>
        </w:rPr>
        <w:t>Option -</w:t>
      </w:r>
      <w:r w:rsidR="00CC096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C0967"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="00CC0967" w:rsidRPr="00863AE5">
        <w:rPr>
          <w:rFonts w:ascii="Arial" w:hAnsi="Arial" w:cs="Arial"/>
          <w:sz w:val="20"/>
          <w:szCs w:val="20"/>
        </w:rPr>
        <w:t>"</w:t>
      </w:r>
      <w:r w:rsidR="00CC0967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par l'utilisateur prennent </w:t>
      </w:r>
      <w:smartTag w:uri="urn:schemas-microsoft-com:office:smarttags" w:element="PersonName">
        <w:smartTagPr>
          <w:attr w:name="ProductID" w:val="la valeur BAD"/>
        </w:smartTagPr>
        <w:r w:rsidRPr="00863AE5">
          <w:rPr>
            <w:rFonts w:ascii="Arial" w:hAnsi="Arial" w:cs="Arial"/>
            <w:sz w:val="20"/>
            <w:szCs w:val="20"/>
          </w:rPr>
          <w:t>la valeur BAD</w:t>
        </w:r>
      </w:smartTag>
      <w:r w:rsidRPr="00863AE5">
        <w:rPr>
          <w:rFonts w:ascii="Arial" w:hAnsi="Arial" w:cs="Arial"/>
          <w:sz w:val="20"/>
          <w:szCs w:val="20"/>
        </w:rPr>
        <w:t>, à l'exception du test sur la vitesse du navire (</w:t>
      </w:r>
      <w:proofErr w:type="spellStart"/>
      <w:r w:rsidRPr="00863AE5">
        <w:rPr>
          <w:rFonts w:ascii="Arial" w:hAnsi="Arial" w:cs="Arial"/>
          <w:sz w:val="20"/>
          <w:szCs w:val="20"/>
        </w:rPr>
        <w:t>Ship</w:t>
      </w:r>
      <w:proofErr w:type="spellEnd"/>
      <w:r w:rsidRPr="00863AE5">
        <w:rPr>
          <w:rFonts w:ascii="Arial" w:hAnsi="Arial" w:cs="Arial"/>
          <w:sz w:val="20"/>
          <w:szCs w:val="20"/>
        </w:rPr>
        <w:t xml:space="preserve"> Speed) qui positionne le code à </w:t>
      </w:r>
      <w:smartTag w:uri="urn:schemas-microsoft-com:office:smarttags" w:element="PersonName">
        <w:smartTagPr>
          <w:attr w:name="ProductID" w:val="la valeur HARBOUR."/>
        </w:smartTagPr>
        <w:r w:rsidRPr="00863AE5">
          <w:rPr>
            <w:rFonts w:ascii="Arial" w:hAnsi="Arial" w:cs="Arial"/>
            <w:sz w:val="20"/>
            <w:szCs w:val="20"/>
          </w:rPr>
          <w:t>la valeur HARBOUR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644AD36A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259D7315" w14:textId="77777777" w:rsidR="007B17CD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 méfier des tests automatiques. Par exemple</w:t>
      </w:r>
      <w:r w:rsidR="00CC096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si les codes qualités des mesures sont positionnés à HARBO</w:t>
      </w:r>
      <w:r w:rsidR="00CC0967">
        <w:rPr>
          <w:rFonts w:ascii="Arial" w:hAnsi="Arial" w:cs="Arial"/>
          <w:sz w:val="20"/>
          <w:szCs w:val="20"/>
        </w:rPr>
        <w:t>UR lorsque le navire est à quai, i</w:t>
      </w:r>
      <w:r>
        <w:rPr>
          <w:rFonts w:ascii="Arial" w:hAnsi="Arial" w:cs="Arial"/>
          <w:sz w:val="20"/>
          <w:szCs w:val="20"/>
        </w:rPr>
        <w:t>l est important de vérifier q</w:t>
      </w:r>
      <w:r w:rsidR="00CC0967">
        <w:rPr>
          <w:rFonts w:ascii="Arial" w:hAnsi="Arial" w:cs="Arial"/>
          <w:sz w:val="20"/>
          <w:szCs w:val="20"/>
        </w:rPr>
        <w:t>ue les mesures sont correctes. S</w:t>
      </w:r>
      <w:r>
        <w:rPr>
          <w:rFonts w:ascii="Arial" w:hAnsi="Arial" w:cs="Arial"/>
          <w:sz w:val="20"/>
          <w:szCs w:val="20"/>
        </w:rPr>
        <w:t xml:space="preserve">i les vannes ont été fermées et que les mesures sont mauvaises il faut que ces mesures aient un code qualité </w:t>
      </w:r>
      <w:r w:rsidR="00CC0967">
        <w:rPr>
          <w:rFonts w:ascii="Arial" w:hAnsi="Arial" w:cs="Arial"/>
          <w:sz w:val="20"/>
          <w:szCs w:val="20"/>
        </w:rPr>
        <w:t>positionné</w:t>
      </w:r>
      <w:r>
        <w:rPr>
          <w:rFonts w:ascii="Arial" w:hAnsi="Arial" w:cs="Arial"/>
          <w:sz w:val="20"/>
          <w:szCs w:val="20"/>
        </w:rPr>
        <w:t xml:space="preserve"> à BAD.</w:t>
      </w:r>
      <w:r w:rsidR="00803E28">
        <w:rPr>
          <w:rFonts w:ascii="Arial" w:hAnsi="Arial" w:cs="Arial"/>
          <w:sz w:val="20"/>
          <w:szCs w:val="20"/>
        </w:rPr>
        <w:t xml:space="preserve"> Pour les navires scientifiques, il est fréquent d’avoir une vitesse nulle en plein océan</w:t>
      </w:r>
      <w:r w:rsidR="00803E28" w:rsidRPr="00803E28">
        <w:rPr>
          <w:rFonts w:ascii="Arial" w:hAnsi="Arial" w:cs="Arial"/>
          <w:sz w:val="20"/>
          <w:szCs w:val="20"/>
        </w:rPr>
        <w:t xml:space="preserve"> </w:t>
      </w:r>
      <w:r w:rsidR="00803E28">
        <w:rPr>
          <w:rFonts w:ascii="Arial" w:hAnsi="Arial" w:cs="Arial"/>
          <w:sz w:val="20"/>
          <w:szCs w:val="20"/>
        </w:rPr>
        <w:t>lors des stations de mesure, et le code de qualité dans ce cas sera à priori GOOD et non HARBOUR.</w:t>
      </w:r>
    </w:p>
    <w:p w14:paraId="2454C3D9" w14:textId="77777777" w:rsidR="007B17CD" w:rsidRDefault="007B17CD" w:rsidP="004962DA">
      <w:pPr>
        <w:rPr>
          <w:rFonts w:ascii="Arial" w:hAnsi="Arial" w:cs="Arial"/>
          <w:sz w:val="20"/>
          <w:szCs w:val="20"/>
        </w:rPr>
      </w:pPr>
    </w:p>
    <w:p w14:paraId="62EA1FCA" w14:textId="77777777" w:rsidR="00CC0967" w:rsidRPr="00863AE5" w:rsidRDefault="00CC0967" w:rsidP="004962DA">
      <w:pPr>
        <w:rPr>
          <w:rFonts w:ascii="Arial" w:hAnsi="Arial" w:cs="Arial"/>
          <w:sz w:val="20"/>
          <w:szCs w:val="20"/>
        </w:rPr>
      </w:pPr>
    </w:p>
    <w:p w14:paraId="4AD27EEB" w14:textId="77777777" w:rsidR="00B43721" w:rsidRPr="00F37975" w:rsidRDefault="00B43721" w:rsidP="00B43721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Menu Help</w:t>
      </w:r>
    </w:p>
    <w:p w14:paraId="085BE4DA" w14:textId="77777777" w:rsidR="00B43721" w:rsidRPr="004962DA" w:rsidRDefault="00B43721" w:rsidP="004962DA"/>
    <w:p w14:paraId="4159ACA9" w14:textId="1963DB77" w:rsidR="00D838C2" w:rsidRDefault="00877556" w:rsidP="00D838C2">
      <w:pPr>
        <w:keepNext/>
        <w:jc w:val="center"/>
      </w:pPr>
      <w:r w:rsidRPr="00877556">
        <w:rPr>
          <w:noProof/>
          <w:bdr w:val="single" w:sz="4" w:space="0" w:color="auto" w:shadow="1"/>
          <w:lang w:eastAsia="fr-FR"/>
        </w:rPr>
        <w:drawing>
          <wp:inline distT="0" distB="0" distL="0" distR="0" wp14:anchorId="26E726D8" wp14:editId="0AE43C6F">
            <wp:extent cx="4154579" cy="1076760"/>
            <wp:effectExtent l="0" t="0" r="0" b="9525"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Figure 9 Menu Aide (help)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579" cy="107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72CC0" w14:textId="1CEAF018" w:rsidR="004962DA" w:rsidRPr="004962DA" w:rsidRDefault="00D838C2" w:rsidP="00D838C2">
      <w:pPr>
        <w:pStyle w:val="Lgende"/>
      </w:pPr>
      <w:bookmarkStart w:id="112" w:name="_Toc51853221"/>
      <w:r>
        <w:t xml:space="preserve">Figure </w:t>
      </w:r>
      <w:fldSimple w:instr=" SEQ Figure \* ARABIC ">
        <w:r w:rsidR="00CE5553">
          <w:rPr>
            <w:noProof/>
          </w:rPr>
          <w:t>9</w:t>
        </w:r>
      </w:fldSimple>
      <w:r>
        <w:t>: Menu Aide (help)</w:t>
      </w:r>
      <w:bookmarkEnd w:id="112"/>
    </w:p>
    <w:p w14:paraId="392CAC60" w14:textId="77777777" w:rsidR="00902235" w:rsidRPr="00927504" w:rsidRDefault="00902235" w:rsidP="00902235">
      <w:pPr>
        <w:rPr>
          <w:rFonts w:ascii="Arial" w:hAnsi="Arial" w:cs="Arial"/>
          <w:sz w:val="20"/>
          <w:szCs w:val="20"/>
        </w:rPr>
      </w:pPr>
    </w:p>
    <w:p w14:paraId="01DDA490" w14:textId="34069DE7" w:rsidR="00902235" w:rsidRDefault="00902235" w:rsidP="00902235">
      <w:pPr>
        <w:rPr>
          <w:rFonts w:ascii="Arial" w:hAnsi="Arial" w:cs="Arial"/>
          <w:sz w:val="20"/>
          <w:szCs w:val="20"/>
        </w:rPr>
      </w:pPr>
      <w:r w:rsidRPr="00927504">
        <w:rPr>
          <w:rFonts w:ascii="Arial" w:hAnsi="Arial" w:cs="Arial"/>
          <w:sz w:val="20"/>
          <w:szCs w:val="20"/>
        </w:rPr>
        <w:lastRenderedPageBreak/>
        <w:t>L’aide en ligne n’est pas fonctionnelle.</w:t>
      </w:r>
    </w:p>
    <w:p w14:paraId="7CE46568" w14:textId="07000D49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280A6550" w14:textId="304F4626" w:rsidR="00877556" w:rsidRDefault="00877556" w:rsidP="0090223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About TSGQC affiche le logo du SO-SSS et quelques paramètres de configuration :</w:t>
      </w:r>
    </w:p>
    <w:p w14:paraId="6C42E1F7" w14:textId="77777777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5C598812" w14:textId="50972854" w:rsidR="00877556" w:rsidRPr="00927504" w:rsidRDefault="00877556" w:rsidP="00877556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F2F7E8" wp14:editId="5FDED547">
            <wp:extent cx="4972050" cy="3998873"/>
            <wp:effectExtent l="0" t="0" r="0" b="1905"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About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898" cy="400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ED8F1" w14:textId="581556A1" w:rsidR="00CB09E8" w:rsidRDefault="00B61457" w:rsidP="00844C50">
      <w:pPr>
        <w:pStyle w:val="Titre2"/>
      </w:pPr>
      <w:r>
        <w:br w:type="page"/>
      </w:r>
      <w:bookmarkStart w:id="113" w:name="_Ref267927473"/>
      <w:bookmarkStart w:id="114" w:name="_Ref267927481"/>
      <w:bookmarkStart w:id="115" w:name="_Ref267927533"/>
      <w:bookmarkStart w:id="116" w:name="_Ref267928897"/>
      <w:bookmarkStart w:id="117" w:name="_Toc51853274"/>
      <w:r w:rsidR="00CB09E8">
        <w:lastRenderedPageBreak/>
        <w:t>Ouverture d’un fichier</w:t>
      </w:r>
      <w:bookmarkEnd w:id="109"/>
      <w:bookmarkEnd w:id="113"/>
      <w:bookmarkEnd w:id="114"/>
      <w:bookmarkEnd w:id="115"/>
      <w:bookmarkEnd w:id="116"/>
      <w:bookmarkEnd w:id="117"/>
    </w:p>
    <w:p w14:paraId="61A24874" w14:textId="4A9DA3FB" w:rsidR="00D838C2" w:rsidRDefault="001A2F82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CA8A0B0" wp14:editId="3B4AB366">
            <wp:extent cx="5760720" cy="4699000"/>
            <wp:effectExtent l="0" t="0" r="0" b="63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ure 10 Ouverture d'un fichier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56AFA" w14:textId="6915E093" w:rsidR="00CB09E8" w:rsidRDefault="00D838C2" w:rsidP="00D838C2">
      <w:pPr>
        <w:pStyle w:val="Lgende"/>
      </w:pPr>
      <w:bookmarkStart w:id="118" w:name="_Toc51853222"/>
      <w:r>
        <w:t xml:space="preserve">Figure </w:t>
      </w:r>
      <w:fldSimple w:instr=" SEQ Figure \* ARABIC ">
        <w:r w:rsidR="00CE5553">
          <w:rPr>
            <w:noProof/>
          </w:rPr>
          <w:t>10</w:t>
        </w:r>
      </w:fldSimple>
      <w:r>
        <w:t>: Ouverture d'un fichier</w:t>
      </w:r>
      <w:bookmarkEnd w:id="118"/>
    </w:p>
    <w:p w14:paraId="73759FA1" w14:textId="77777777" w:rsidR="00CB09E8" w:rsidRDefault="00CB09E8" w:rsidP="00AB35DB"/>
    <w:p w14:paraId="0279E725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  <w:r w:rsidRPr="003A216B">
        <w:rPr>
          <w:rFonts w:ascii="Arial" w:hAnsi="Arial" w:cs="Arial"/>
          <w:sz w:val="20"/>
          <w:szCs w:val="20"/>
        </w:rPr>
        <w:t xml:space="preserve">Plusieurs </w:t>
      </w:r>
      <w:r w:rsidR="004F3B5B" w:rsidRPr="003A216B">
        <w:rPr>
          <w:rFonts w:ascii="Arial" w:hAnsi="Arial" w:cs="Arial"/>
          <w:sz w:val="20"/>
          <w:szCs w:val="20"/>
        </w:rPr>
        <w:t>types</w:t>
      </w:r>
      <w:r w:rsidRPr="003A216B">
        <w:rPr>
          <w:rFonts w:ascii="Arial" w:hAnsi="Arial" w:cs="Arial"/>
          <w:sz w:val="20"/>
          <w:szCs w:val="20"/>
        </w:rPr>
        <w:t xml:space="preserve"> de fichiers pe</w:t>
      </w:r>
      <w:r w:rsidR="00B43721">
        <w:rPr>
          <w:rFonts w:ascii="Arial" w:hAnsi="Arial" w:cs="Arial"/>
          <w:sz w:val="20"/>
          <w:szCs w:val="20"/>
        </w:rPr>
        <w:t>uvent être lus par le programme</w:t>
      </w:r>
      <w:r w:rsidRPr="003A216B">
        <w:rPr>
          <w:rFonts w:ascii="Arial" w:hAnsi="Arial" w:cs="Arial"/>
          <w:sz w:val="20"/>
          <w:szCs w:val="20"/>
        </w:rPr>
        <w:t> :</w:t>
      </w:r>
    </w:p>
    <w:p w14:paraId="19A52007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</w:p>
    <w:p w14:paraId="6ECA7F1D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arg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de données </w:t>
      </w:r>
      <w:r w:rsidRPr="00D336D4">
        <w:rPr>
          <w:rFonts w:ascii="Arial" w:hAnsi="Arial" w:cs="Arial"/>
          <w:b/>
          <w:sz w:val="20"/>
          <w:szCs w:val="20"/>
        </w:rPr>
        <w:t>ARGO</w:t>
      </w:r>
      <w:r w:rsidR="00D336D4">
        <w:rPr>
          <w:rFonts w:ascii="Arial" w:hAnsi="Arial" w:cs="Arial"/>
          <w:sz w:val="20"/>
          <w:szCs w:val="20"/>
        </w:rPr>
        <w:t xml:space="preserve"> généré par l’équipe de G. Reverdin (UMR LOCEAN) </w:t>
      </w:r>
      <w:r w:rsidRPr="00B43721">
        <w:rPr>
          <w:rFonts w:ascii="Arial" w:hAnsi="Arial" w:cs="Arial"/>
          <w:sz w:val="20"/>
          <w:szCs w:val="20"/>
        </w:rPr>
        <w:t>le long des routes des navires</w:t>
      </w:r>
    </w:p>
    <w:p w14:paraId="697B72D2" w14:textId="77777777" w:rsidR="00824E91" w:rsidRPr="00FB4999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</w:t>
      </w:r>
      <w:proofErr w:type="spellStart"/>
      <w:r w:rsidRPr="00FB4999">
        <w:rPr>
          <w:rFonts w:ascii="Arial" w:hAnsi="Arial" w:cs="Arial"/>
          <w:b/>
          <w:sz w:val="20"/>
          <w:szCs w:val="20"/>
        </w:rPr>
        <w:t>ast</w:t>
      </w:r>
      <w:proofErr w:type="spellEnd"/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des Terres Australes ASTROLABE</w:t>
      </w:r>
    </w:p>
    <w:p w14:paraId="3FF0C2B9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btl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bouteilles au format </w:t>
      </w:r>
      <w:r w:rsidRPr="00D336D4">
        <w:rPr>
          <w:rFonts w:ascii="Arial" w:hAnsi="Arial" w:cs="Arial"/>
          <w:b/>
          <w:sz w:val="20"/>
          <w:szCs w:val="20"/>
        </w:rPr>
        <w:t>ASCII</w:t>
      </w:r>
    </w:p>
    <w:p w14:paraId="126B0448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lbv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="008F3730" w:rsidRPr="008F3730">
        <w:rPr>
          <w:rFonts w:ascii="Arial" w:hAnsi="Arial" w:cs="Arial"/>
          <w:b/>
          <w:sz w:val="20"/>
          <w:szCs w:val="20"/>
        </w:rPr>
        <w:t>SODA</w:t>
      </w:r>
      <w:r w:rsidR="008F3730">
        <w:rPr>
          <w:rStyle w:val="Appelnotedebasdep"/>
          <w:rFonts w:ascii="Arial" w:hAnsi="Arial" w:cs="Arial"/>
          <w:b/>
          <w:sz w:val="20"/>
          <w:szCs w:val="20"/>
        </w:rPr>
        <w:footnoteReference w:id="1"/>
      </w:r>
      <w:r w:rsidRPr="00B43721">
        <w:rPr>
          <w:rFonts w:ascii="Arial" w:hAnsi="Arial" w:cs="Arial"/>
          <w:sz w:val="20"/>
          <w:szCs w:val="20"/>
        </w:rPr>
        <w:t xml:space="preserve"> utilisé sur les navires marchands (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4F3B5B">
        <w:rPr>
          <w:rFonts w:ascii="Arial" w:hAnsi="Arial" w:cs="Arial"/>
          <w:b/>
          <w:sz w:val="20"/>
          <w:szCs w:val="20"/>
        </w:rPr>
        <w:t xml:space="preserve"> SSS</w:t>
      </w:r>
      <w:r w:rsidRPr="00B43721">
        <w:rPr>
          <w:rFonts w:ascii="Arial" w:hAnsi="Arial" w:cs="Arial"/>
          <w:sz w:val="20"/>
          <w:szCs w:val="20"/>
        </w:rPr>
        <w:t>)</w:t>
      </w:r>
    </w:p>
    <w:p w14:paraId="2E90062A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nc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proofErr w:type="spellStart"/>
      <w:r w:rsidR="008F74DF" w:rsidRPr="003D4B33">
        <w:rPr>
          <w:rFonts w:ascii="Arial" w:hAnsi="Arial" w:cs="Arial"/>
          <w:b/>
          <w:sz w:val="20"/>
          <w:szCs w:val="20"/>
        </w:rPr>
        <w:t>NetCDF</w:t>
      </w:r>
      <w:proofErr w:type="spellEnd"/>
    </w:p>
    <w:p w14:paraId="66494216" w14:textId="77777777" w:rsidR="007877AD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</w:t>
      </w:r>
      <w:proofErr w:type="spellStart"/>
      <w:r w:rsidRPr="007877AD">
        <w:rPr>
          <w:rFonts w:ascii="Arial" w:hAnsi="Arial" w:cs="Arial"/>
          <w:b/>
          <w:sz w:val="20"/>
          <w:szCs w:val="20"/>
        </w:rPr>
        <w:t>ora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2379351D" w14:textId="77777777" w:rsidR="007877AD" w:rsidRPr="00B43721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*.sdf</w:t>
      </w:r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7BF75B52" w14:textId="77777777" w:rsidR="00191239" w:rsidRPr="00B43721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spl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de données</w:t>
      </w:r>
      <w:r w:rsidR="00A54FB0">
        <w:rPr>
          <w:rFonts w:ascii="Arial" w:hAnsi="Arial" w:cs="Arial"/>
          <w:sz w:val="20"/>
          <w:szCs w:val="20"/>
        </w:rPr>
        <w:t xml:space="preserve"> discrètes</w:t>
      </w:r>
      <w:r w:rsidRPr="00B43721">
        <w:rPr>
          <w:rFonts w:ascii="Arial" w:hAnsi="Arial" w:cs="Arial"/>
          <w:sz w:val="20"/>
          <w:szCs w:val="20"/>
        </w:rPr>
        <w:t xml:space="preserve"> </w:t>
      </w:r>
      <w:r w:rsidR="004F3B5B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4F3B5B">
        <w:rPr>
          <w:rFonts w:ascii="Arial" w:hAnsi="Arial" w:cs="Arial"/>
          <w:sz w:val="20"/>
          <w:szCs w:val="20"/>
        </w:rPr>
        <w:t>’</w:t>
      </w:r>
      <w:r w:rsidRPr="00B43721">
        <w:rPr>
          <w:rFonts w:ascii="Arial" w:hAnsi="Arial" w:cs="Arial"/>
          <w:sz w:val="20"/>
          <w:szCs w:val="20"/>
        </w:rPr>
        <w:t xml:space="preserve"> (XBT, CTD, </w:t>
      </w:r>
      <w:r w:rsidR="00276230" w:rsidRPr="00B43721">
        <w:rPr>
          <w:rFonts w:ascii="Arial" w:hAnsi="Arial" w:cs="Arial"/>
          <w:sz w:val="20"/>
          <w:szCs w:val="20"/>
        </w:rPr>
        <w:t>etc.</w:t>
      </w:r>
      <w:r w:rsidRPr="00B43721">
        <w:rPr>
          <w:rFonts w:ascii="Arial" w:hAnsi="Arial" w:cs="Arial"/>
          <w:sz w:val="20"/>
          <w:szCs w:val="20"/>
        </w:rPr>
        <w:t xml:space="preserve">)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="00B43721">
        <w:rPr>
          <w:rFonts w:ascii="Arial" w:hAnsi="Arial" w:cs="Arial"/>
          <w:sz w:val="20"/>
          <w:szCs w:val="20"/>
        </w:rPr>
        <w:t xml:space="preserve"> (</w:t>
      </w:r>
      <w:r w:rsidR="00276230" w:rsidRPr="00276230">
        <w:rPr>
          <w:rFonts w:ascii="Arial" w:hAnsi="Arial" w:cs="Arial"/>
          <w:b/>
          <w:sz w:val="20"/>
          <w:szCs w:val="20"/>
        </w:rPr>
        <w:t>*.</w:t>
      </w:r>
      <w:proofErr w:type="spellStart"/>
      <w:r w:rsidR="00B43721" w:rsidRPr="00276230">
        <w:rPr>
          <w:rFonts w:ascii="Arial" w:hAnsi="Arial" w:cs="Arial"/>
          <w:b/>
          <w:sz w:val="20"/>
          <w:szCs w:val="20"/>
        </w:rPr>
        <w:t>spl</w:t>
      </w:r>
      <w:proofErr w:type="spellEnd"/>
      <w:r w:rsidR="00B43721">
        <w:rPr>
          <w:rFonts w:ascii="Arial" w:hAnsi="Arial" w:cs="Arial"/>
          <w:sz w:val="20"/>
          <w:szCs w:val="20"/>
        </w:rPr>
        <w:t> : ‘</w:t>
      </w:r>
      <w:proofErr w:type="spellStart"/>
      <w:r w:rsidR="00B43721">
        <w:rPr>
          <w:rFonts w:ascii="Arial" w:hAnsi="Arial" w:cs="Arial"/>
          <w:sz w:val="20"/>
          <w:szCs w:val="20"/>
        </w:rPr>
        <w:t>sample</w:t>
      </w:r>
      <w:proofErr w:type="spellEnd"/>
      <w:r w:rsidR="00B43721">
        <w:rPr>
          <w:rFonts w:ascii="Arial" w:hAnsi="Arial" w:cs="Arial"/>
          <w:sz w:val="20"/>
          <w:szCs w:val="20"/>
        </w:rPr>
        <w:t>’)</w:t>
      </w:r>
    </w:p>
    <w:p w14:paraId="5B77450F" w14:textId="77777777" w:rsidR="00191239" w:rsidRPr="00FB4999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*.transmit</w:t>
      </w:r>
      <w:r w:rsidR="007877AD" w:rsidRPr="00FB4999">
        <w:rPr>
          <w:rFonts w:ascii="Arial" w:hAnsi="Arial" w:cs="Arial"/>
          <w:b/>
          <w:sz w:val="20"/>
          <w:szCs w:val="20"/>
        </w:rPr>
        <w:t>*</w:t>
      </w:r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 commerce NUKA AR</w:t>
      </w:r>
      <w:r w:rsidR="00586A1C" w:rsidRPr="00FB4999">
        <w:rPr>
          <w:rFonts w:ascii="Arial" w:hAnsi="Arial" w:cs="Arial"/>
          <w:sz w:val="20"/>
          <w:szCs w:val="20"/>
        </w:rPr>
        <w:t>C</w:t>
      </w:r>
      <w:r w:rsidR="00A54FB0" w:rsidRPr="00FB4999">
        <w:rPr>
          <w:rFonts w:ascii="Arial" w:hAnsi="Arial" w:cs="Arial"/>
          <w:sz w:val="20"/>
          <w:szCs w:val="20"/>
        </w:rPr>
        <w:t>TICA</w:t>
      </w:r>
    </w:p>
    <w:p w14:paraId="09A13C6D" w14:textId="77777777" w:rsidR="00CB09E8" w:rsidRPr="00B43721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Pr="00B43721">
        <w:rPr>
          <w:rFonts w:ascii="Arial" w:hAnsi="Arial" w:cs="Arial"/>
          <w:sz w:val="20"/>
          <w:szCs w:val="20"/>
        </w:rPr>
        <w:t xml:space="preserve"> </w:t>
      </w:r>
    </w:p>
    <w:p w14:paraId="0997CB43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xml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au format XML. Ce format n’est pas actif.</w:t>
      </w:r>
    </w:p>
    <w:p w14:paraId="186A95C9" w14:textId="5F1F2E8E" w:rsidR="000301E3" w:rsidRDefault="000301E3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*.</w:t>
      </w:r>
      <w:proofErr w:type="spellStart"/>
      <w:r>
        <w:rPr>
          <w:rFonts w:ascii="Arial" w:hAnsi="Arial" w:cs="Arial"/>
          <w:b/>
          <w:sz w:val="20"/>
          <w:szCs w:val="20"/>
        </w:rPr>
        <w:t>ini</w:t>
      </w:r>
      <w:proofErr w:type="spellEnd"/>
      <w:r>
        <w:rPr>
          <w:rFonts w:ascii="Arial" w:hAnsi="Arial" w:cs="Arial"/>
          <w:b/>
          <w:sz w:val="20"/>
          <w:szCs w:val="20"/>
        </w:rPr>
        <w:tab/>
      </w:r>
      <w:r w:rsidRPr="000301E3">
        <w:rPr>
          <w:rFonts w:ascii="Arial" w:hAnsi="Arial" w:cs="Arial"/>
          <w:sz w:val="20"/>
          <w:szCs w:val="20"/>
        </w:rPr>
        <w:t>Fichier de configuration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F5D7C85" w14:textId="77777777" w:rsidR="00A50A9B" w:rsidRDefault="00A50A9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607EB01D" w14:textId="77777777" w:rsidR="00A50A9B" w:rsidRDefault="0055030C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="00A50A9B">
        <w:rPr>
          <w:rFonts w:ascii="Arial" w:hAnsi="Arial" w:cs="Arial"/>
          <w:sz w:val="20"/>
          <w:szCs w:val="20"/>
        </w:rPr>
        <w:lastRenderedPageBreak/>
        <w:t>Les différents formats</w:t>
      </w:r>
      <w:r w:rsidR="00F459FB">
        <w:rPr>
          <w:rFonts w:ascii="Arial" w:hAnsi="Arial" w:cs="Arial"/>
          <w:sz w:val="20"/>
          <w:szCs w:val="20"/>
        </w:rPr>
        <w:t xml:space="preserve"> sont décrits aux pages :</w:t>
      </w:r>
    </w:p>
    <w:p w14:paraId="77373268" w14:textId="77777777" w:rsidR="00F459FB" w:rsidRDefault="00F459F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1B95B2E0" w14:textId="0B0BA568" w:rsidR="00F459FB" w:rsidRP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arg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844C50">
        <w:rPr>
          <w:rFonts w:ascii="Arial" w:hAnsi="Arial" w:cs="Arial"/>
          <w:sz w:val="20"/>
          <w:szCs w:val="20"/>
          <w:lang w:val="en-GB"/>
        </w:rPr>
        <w:t xml:space="preserve">. </w:t>
      </w:r>
      <w:r w:rsidR="00844C50">
        <w:rPr>
          <w:rFonts w:ascii="Arial" w:hAnsi="Arial" w:cs="Arial"/>
          <w:sz w:val="20"/>
          <w:szCs w:val="20"/>
          <w:lang w:val="en-GB"/>
        </w:rPr>
        <w:fldChar w:fldCharType="begin"/>
      </w:r>
      <w:r w:rsidR="00844C50">
        <w:rPr>
          <w:rFonts w:ascii="Arial" w:hAnsi="Arial" w:cs="Arial"/>
          <w:sz w:val="20"/>
          <w:szCs w:val="20"/>
          <w:lang w:val="en-GB"/>
        </w:rPr>
        <w:instrText xml:space="preserve"> PAGEREF _Ref268016014 \h </w:instrText>
      </w:r>
      <w:r w:rsidR="00844C50">
        <w:rPr>
          <w:rFonts w:ascii="Arial" w:hAnsi="Arial" w:cs="Arial"/>
          <w:sz w:val="20"/>
          <w:szCs w:val="20"/>
          <w:lang w:val="en-GB"/>
        </w:rPr>
      </w:r>
      <w:r w:rsidR="00844C5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48</w:t>
      </w:r>
      <w:r w:rsidR="00844C5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8FBEED9" w14:textId="06DB36A5" w:rsidR="00F459FB" w:rsidRPr="00A54F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A54FB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A54FB0">
        <w:rPr>
          <w:rFonts w:ascii="Arial" w:hAnsi="Arial" w:cs="Arial"/>
          <w:b/>
          <w:sz w:val="20"/>
          <w:szCs w:val="20"/>
          <w:lang w:val="en-GB"/>
        </w:rPr>
        <w:t>ast</w:t>
      </w:r>
      <w:proofErr w:type="spellEnd"/>
      <w:r w:rsidRPr="00A54FB0">
        <w:rPr>
          <w:rFonts w:ascii="Arial" w:hAnsi="Arial" w:cs="Arial"/>
          <w:sz w:val="20"/>
          <w:szCs w:val="20"/>
          <w:lang w:val="en-GB"/>
        </w:rPr>
        <w:tab/>
        <w:t>p</w:t>
      </w:r>
      <w:r w:rsidR="00A54FB0" w:rsidRPr="00A54FB0">
        <w:rPr>
          <w:rFonts w:ascii="Arial" w:hAnsi="Arial" w:cs="Arial"/>
          <w:sz w:val="20"/>
          <w:szCs w:val="20"/>
          <w:lang w:val="en-GB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A54FB0">
        <w:rPr>
          <w:rFonts w:ascii="Arial" w:hAnsi="Arial" w:cs="Arial"/>
          <w:sz w:val="20"/>
          <w:szCs w:val="20"/>
          <w:lang w:val="en-GB"/>
        </w:rPr>
        <w:instrText xml:space="preserve"> PAGEREF _Ref268075548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49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406F2DE" w14:textId="0A6E6792" w:rsidR="00F459FB" w:rsidRPr="007A6856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btl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CF57A6">
        <w:rPr>
          <w:rFonts w:ascii="Arial" w:hAnsi="Arial" w:cs="Arial"/>
          <w:sz w:val="20"/>
          <w:szCs w:val="20"/>
          <w:lang w:val="en-GB"/>
        </w:rPr>
        <w:t>.</w:t>
      </w:r>
      <w:r w:rsidR="00620B48">
        <w:rPr>
          <w:rFonts w:ascii="Arial" w:hAnsi="Arial" w:cs="Arial"/>
          <w:sz w:val="20"/>
          <w:szCs w:val="20"/>
          <w:lang w:val="en-GB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>
        <w:rPr>
          <w:rFonts w:ascii="Arial" w:hAnsi="Arial" w:cs="Arial"/>
          <w:sz w:val="20"/>
          <w:szCs w:val="20"/>
          <w:lang w:val="en-GB"/>
        </w:rPr>
        <w:instrText xml:space="preserve"> PAGEREF _Ref267930645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49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9A0080A" w14:textId="24B598E0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*.lbv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CF57A6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CF57A6">
        <w:rPr>
          <w:rFonts w:ascii="Arial" w:hAnsi="Arial" w:cs="Arial"/>
          <w:sz w:val="20"/>
          <w:szCs w:val="20"/>
        </w:rPr>
        <w:fldChar w:fldCharType="begin"/>
      </w:r>
      <w:r w:rsidR="00CF57A6" w:rsidRPr="00E5307E">
        <w:rPr>
          <w:rFonts w:ascii="Arial" w:hAnsi="Arial" w:cs="Arial"/>
          <w:sz w:val="20"/>
          <w:szCs w:val="20"/>
          <w:lang w:val="pt-BR"/>
        </w:rPr>
        <w:instrText xml:space="preserve"> PAGEREF _Ref268017107 \h </w:instrText>
      </w:r>
      <w:r w:rsidR="00CF57A6">
        <w:rPr>
          <w:rFonts w:ascii="Arial" w:hAnsi="Arial" w:cs="Arial"/>
          <w:sz w:val="20"/>
          <w:szCs w:val="20"/>
        </w:rPr>
      </w:r>
      <w:r w:rsidR="00CF57A6"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pt-BR"/>
        </w:rPr>
        <w:t>50</w:t>
      </w:r>
      <w:r w:rsidR="00CF57A6">
        <w:rPr>
          <w:rFonts w:ascii="Arial" w:hAnsi="Arial" w:cs="Arial"/>
          <w:sz w:val="20"/>
          <w:szCs w:val="20"/>
        </w:rPr>
        <w:fldChar w:fldCharType="end"/>
      </w:r>
    </w:p>
    <w:p w14:paraId="7B6135DB" w14:textId="29E56F0F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*.nc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A54FB0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E5307E">
        <w:rPr>
          <w:rFonts w:ascii="Arial" w:hAnsi="Arial" w:cs="Arial"/>
          <w:sz w:val="20"/>
          <w:szCs w:val="20"/>
          <w:lang w:val="pt-BR"/>
        </w:rPr>
        <w:instrText xml:space="preserve"> PAGEREF _Ref268017878 \h </w:instrText>
      </w:r>
      <w:r w:rsidR="00A54FB0">
        <w:rPr>
          <w:rFonts w:ascii="Arial" w:hAnsi="Arial" w:cs="Arial"/>
          <w:sz w:val="20"/>
          <w:szCs w:val="20"/>
          <w:lang w:val="en-GB"/>
        </w:rPr>
      </w:r>
      <w:r w:rsid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pt-BR"/>
        </w:rPr>
        <w:t>50</w:t>
      </w:r>
      <w:r w:rsid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B5C04AC" w14:textId="4636067F" w:rsidR="007877AD" w:rsidRPr="007A6856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*.ora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="000301E3" w:rsidRPr="00E5307E">
        <w:rPr>
          <w:rFonts w:ascii="Arial" w:hAnsi="Arial" w:cs="Arial"/>
          <w:sz w:val="20"/>
          <w:szCs w:val="20"/>
          <w:lang w:val="pt-BR"/>
        </w:rPr>
        <w:t xml:space="preserve">p.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 w:rsidRPr="00E5307E">
        <w:rPr>
          <w:rFonts w:ascii="Arial" w:hAnsi="Arial" w:cs="Arial"/>
          <w:sz w:val="20"/>
          <w:szCs w:val="20"/>
          <w:lang w:val="pt-BR"/>
        </w:rPr>
        <w:instrText xml:space="preserve"> PAGEREF _Ref473556131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pt-BR"/>
        </w:rPr>
        <w:t>51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742C2CE6" w14:textId="2BB87601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sdf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="000301E3" w:rsidRPr="00F61C07">
        <w:rPr>
          <w:rFonts w:ascii="Arial" w:hAnsi="Arial" w:cs="Arial"/>
          <w:sz w:val="20"/>
          <w:szCs w:val="20"/>
          <w:lang w:val="en-GB"/>
        </w:rPr>
        <w:t>p</w:t>
      </w:r>
      <w:r w:rsidR="000301E3">
        <w:rPr>
          <w:rFonts w:ascii="Arial" w:hAnsi="Arial" w:cs="Arial"/>
          <w:sz w:val="20"/>
          <w:szCs w:val="20"/>
          <w:lang w:val="en-GB"/>
        </w:rPr>
        <w:t xml:space="preserve">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>
        <w:rPr>
          <w:rFonts w:ascii="Arial" w:hAnsi="Arial" w:cs="Arial"/>
          <w:sz w:val="20"/>
          <w:szCs w:val="20"/>
          <w:lang w:val="en-GB"/>
        </w:rPr>
        <w:instrText xml:space="preserve"> PAGEREF _Ref473556137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51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DC35B67" w14:textId="69CEA1EA" w:rsidR="00F459FB" w:rsidRPr="00613588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spl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CF57A6" w:rsidRPr="00613588">
        <w:rPr>
          <w:rFonts w:ascii="Arial" w:hAnsi="Arial" w:cs="Arial"/>
          <w:sz w:val="20"/>
          <w:szCs w:val="20"/>
          <w:lang w:val="en-US"/>
        </w:rPr>
        <w:t>.</w:t>
      </w:r>
      <w:r w:rsidR="00620B48" w:rsidRPr="00613588">
        <w:rPr>
          <w:rFonts w:ascii="Arial" w:hAnsi="Arial" w:cs="Arial"/>
          <w:sz w:val="20"/>
          <w:szCs w:val="20"/>
          <w:lang w:val="en-US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 w:rsidRPr="00613588">
        <w:rPr>
          <w:rFonts w:ascii="Arial" w:hAnsi="Arial" w:cs="Arial"/>
          <w:sz w:val="20"/>
          <w:szCs w:val="20"/>
          <w:lang w:val="en-US"/>
        </w:rPr>
        <w:instrText xml:space="preserve"> PAGEREF _Ref267930664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US"/>
        </w:rPr>
        <w:t>49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A967555" w14:textId="5A02C3A1" w:rsidR="00F459FB" w:rsidRPr="007A6856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*.transmit</w:t>
      </w:r>
      <w:r w:rsidR="007877AD" w:rsidRPr="00613588">
        <w:rPr>
          <w:rFonts w:ascii="Arial" w:hAnsi="Arial" w:cs="Arial"/>
          <w:b/>
          <w:sz w:val="20"/>
          <w:szCs w:val="20"/>
          <w:lang w:val="en-US"/>
        </w:rPr>
        <w:t>*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A54FB0" w:rsidRPr="00613588">
        <w:rPr>
          <w:rFonts w:ascii="Arial" w:hAnsi="Arial" w:cs="Arial"/>
          <w:sz w:val="20"/>
          <w:szCs w:val="20"/>
          <w:lang w:val="en-US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613588">
        <w:rPr>
          <w:rFonts w:ascii="Arial" w:hAnsi="Arial" w:cs="Arial"/>
          <w:sz w:val="20"/>
          <w:szCs w:val="20"/>
          <w:lang w:val="en-US"/>
        </w:rPr>
        <w:instrText xml:space="preserve"> PAGEREF _Ref268075744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US"/>
        </w:rPr>
        <w:t>50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691FFB78" w14:textId="28C629AE" w:rsid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r>
        <w:rPr>
          <w:rFonts w:ascii="Arial" w:hAnsi="Arial" w:cs="Arial"/>
          <w:b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 w:rsidR="00CF57A6">
        <w:rPr>
          <w:rFonts w:ascii="Arial" w:hAnsi="Arial" w:cs="Arial"/>
          <w:sz w:val="20"/>
          <w:szCs w:val="20"/>
        </w:rPr>
        <w:t>.</w:t>
      </w:r>
      <w:r w:rsidR="00620B48">
        <w:rPr>
          <w:rFonts w:ascii="Arial" w:hAnsi="Arial" w:cs="Arial"/>
          <w:sz w:val="20"/>
          <w:szCs w:val="20"/>
        </w:rPr>
        <w:t xml:space="preserve"> </w:t>
      </w:r>
      <w:r w:rsidR="000301E3">
        <w:rPr>
          <w:rFonts w:ascii="Arial" w:hAnsi="Arial" w:cs="Arial"/>
          <w:sz w:val="20"/>
          <w:szCs w:val="20"/>
        </w:rPr>
        <w:fldChar w:fldCharType="begin"/>
      </w:r>
      <w:r w:rsidR="000301E3">
        <w:rPr>
          <w:rFonts w:ascii="Arial" w:hAnsi="Arial" w:cs="Arial"/>
          <w:sz w:val="20"/>
          <w:szCs w:val="20"/>
        </w:rPr>
        <w:instrText xml:space="preserve"> PAGEREF _Ref268015287 \h </w:instrText>
      </w:r>
      <w:r w:rsidR="000301E3">
        <w:rPr>
          <w:rFonts w:ascii="Arial" w:hAnsi="Arial" w:cs="Arial"/>
          <w:sz w:val="20"/>
          <w:szCs w:val="20"/>
        </w:rPr>
      </w:r>
      <w:r w:rsidR="000301E3"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</w:rPr>
        <w:t>49</w:t>
      </w:r>
      <w:r w:rsidR="000301E3">
        <w:rPr>
          <w:rFonts w:ascii="Arial" w:hAnsi="Arial" w:cs="Arial"/>
          <w:sz w:val="20"/>
          <w:szCs w:val="20"/>
        </w:rPr>
        <w:fldChar w:fldCharType="end"/>
      </w:r>
    </w:p>
    <w:p w14:paraId="0AFF1046" w14:textId="22F1D44A" w:rsidR="00F459FB" w:rsidRPr="00B43721" w:rsidRDefault="000301E3" w:rsidP="000301E3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0301E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0301E3">
        <w:rPr>
          <w:rFonts w:ascii="Arial" w:hAnsi="Arial" w:cs="Arial"/>
          <w:b/>
          <w:sz w:val="20"/>
          <w:szCs w:val="20"/>
        </w:rPr>
        <w:t>ini</w:t>
      </w:r>
      <w:proofErr w:type="spellEnd"/>
      <w:r>
        <w:rPr>
          <w:rFonts w:ascii="Arial" w:hAnsi="Arial" w:cs="Arial"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_Ref473556103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</w:rPr>
        <w:t>51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20138F" w14:textId="77777777" w:rsidR="00CB09E8" w:rsidRDefault="00CB09E8" w:rsidP="00AB35DB">
      <w:pPr>
        <w:rPr>
          <w:rFonts w:ascii="Arial" w:hAnsi="Arial" w:cs="Arial"/>
          <w:sz w:val="20"/>
          <w:szCs w:val="20"/>
        </w:rPr>
      </w:pPr>
    </w:p>
    <w:p w14:paraId="479B55C0" w14:textId="77777777" w:rsidR="00557E17" w:rsidRPr="00557E17" w:rsidRDefault="00557E17" w:rsidP="00AB35DB">
      <w:pPr>
        <w:rPr>
          <w:rFonts w:ascii="Arial" w:hAnsi="Arial" w:cs="Arial"/>
          <w:b/>
          <w:sz w:val="20"/>
          <w:szCs w:val="20"/>
        </w:rPr>
      </w:pPr>
      <w:r w:rsidRPr="00557E17">
        <w:rPr>
          <w:rFonts w:ascii="Arial" w:hAnsi="Arial" w:cs="Arial"/>
          <w:b/>
          <w:sz w:val="20"/>
          <w:szCs w:val="20"/>
        </w:rPr>
        <w:t>Remarque</w:t>
      </w:r>
    </w:p>
    <w:p w14:paraId="2D3589E2" w14:textId="77777777" w:rsidR="00557E17" w:rsidRDefault="00557E17" w:rsidP="00557E17">
      <w:pPr>
        <w:jc w:val="both"/>
        <w:rPr>
          <w:rFonts w:ascii="Arial" w:hAnsi="Arial" w:cs="Arial"/>
          <w:sz w:val="20"/>
          <w:szCs w:val="20"/>
        </w:rPr>
      </w:pPr>
    </w:p>
    <w:p w14:paraId="79F7627D" w14:textId="77777777" w:rsidR="00197B52" w:rsidRDefault="00557E17" w:rsidP="00197B52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lang w:eastAsia="zh-CN"/>
        </w:rPr>
      </w:pPr>
      <w:r>
        <w:rPr>
          <w:rFonts w:ascii="Arial" w:hAnsi="Arial" w:cs="Arial"/>
          <w:sz w:val="20"/>
          <w:szCs w:val="20"/>
        </w:rPr>
        <w:t>Un test sur les enregistrements en double est effectué</w:t>
      </w:r>
      <w:r w:rsidR="00C1420D">
        <w:rPr>
          <w:rFonts w:ascii="Arial" w:hAnsi="Arial" w:cs="Arial"/>
          <w:sz w:val="20"/>
          <w:szCs w:val="20"/>
        </w:rPr>
        <w:t> </w:t>
      </w:r>
      <w:r w:rsidR="00197B52">
        <w:rPr>
          <w:rFonts w:ascii="Arial" w:hAnsi="Arial" w:cs="Arial"/>
          <w:sz w:val="20"/>
          <w:szCs w:val="20"/>
        </w:rPr>
        <w:t xml:space="preserve">(fonction </w:t>
      </w:r>
      <w:proofErr w:type="spellStart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testDoubleDate.m</w:t>
      </w:r>
      <w:proofErr w:type="spellEnd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)</w:t>
      </w:r>
    </w:p>
    <w:p w14:paraId="228A48E0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:</w:t>
      </w:r>
    </w:p>
    <w:p w14:paraId="2E1A8FC5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</w:p>
    <w:p w14:paraId="4C0A3C9A" w14:textId="77777777" w:rsidR="00557E17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les mesures </w:t>
      </w:r>
      <w:r w:rsidRPr="00C1420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b/>
          <w:sz w:val="20"/>
          <w:szCs w:val="20"/>
        </w:rPr>
        <w:t>.</w:t>
      </w:r>
      <w:r w:rsidR="00557E17">
        <w:rPr>
          <w:rFonts w:ascii="Arial" w:hAnsi="Arial" w:cs="Arial"/>
          <w:sz w:val="20"/>
          <w:szCs w:val="20"/>
        </w:rPr>
        <w:t xml:space="preserve"> Si des dates consécutives </w:t>
      </w:r>
      <w:r w:rsidR="005C155B">
        <w:rPr>
          <w:rFonts w:ascii="Arial" w:hAnsi="Arial" w:cs="Arial"/>
          <w:sz w:val="20"/>
          <w:szCs w:val="20"/>
        </w:rPr>
        <w:t xml:space="preserve">identiques </w:t>
      </w:r>
      <w:r w:rsidR="00557E17">
        <w:rPr>
          <w:rFonts w:ascii="Arial" w:hAnsi="Arial" w:cs="Arial"/>
          <w:sz w:val="20"/>
          <w:szCs w:val="20"/>
        </w:rPr>
        <w:t>sont détectées la fenêtre suivante s’affiche. La fenêtre indique le nombre d’enregistrement en double et affiche au maximum les 10 premières dates identiques.</w:t>
      </w:r>
      <w:r>
        <w:rPr>
          <w:rFonts w:ascii="Arial" w:hAnsi="Arial" w:cs="Arial"/>
          <w:sz w:val="20"/>
          <w:szCs w:val="20"/>
        </w:rPr>
        <w:t xml:space="preserve"> </w:t>
      </w:r>
      <w:r w:rsidR="00557E17">
        <w:rPr>
          <w:rFonts w:ascii="Arial" w:hAnsi="Arial" w:cs="Arial"/>
          <w:sz w:val="20"/>
          <w:szCs w:val="20"/>
        </w:rPr>
        <w:t>Les doubles sont supprimés</w:t>
      </w:r>
      <w:r w:rsidR="00D23AEC">
        <w:rPr>
          <w:rFonts w:ascii="Arial" w:hAnsi="Arial" w:cs="Arial"/>
          <w:sz w:val="20"/>
          <w:szCs w:val="20"/>
        </w:rPr>
        <w:t xml:space="preserve"> (le dernier enregistrement est conservé)</w:t>
      </w:r>
      <w:r w:rsidR="00557E17">
        <w:rPr>
          <w:rFonts w:ascii="Arial" w:hAnsi="Arial" w:cs="Arial"/>
          <w:sz w:val="20"/>
          <w:szCs w:val="20"/>
        </w:rPr>
        <w:t>.</w:t>
      </w:r>
    </w:p>
    <w:p w14:paraId="3FC3B716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5253AA59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6EBAECA0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  <w:commentRangeStart w:id="119"/>
    </w:p>
    <w:commentRangeEnd w:id="119"/>
    <w:p w14:paraId="1FA1C454" w14:textId="1BDA2218" w:rsidR="00D838C2" w:rsidRDefault="001A2F82" w:rsidP="00D838C2">
      <w:pPr>
        <w:keepNext/>
        <w:ind w:left="360"/>
        <w:jc w:val="center"/>
      </w:pPr>
      <w:r>
        <w:rPr>
          <w:noProof/>
          <w:lang w:eastAsia="fr-FR"/>
        </w:rPr>
        <w:drawing>
          <wp:inline distT="0" distB="0" distL="0" distR="0" wp14:anchorId="1A5AA8AB" wp14:editId="635BB0D5">
            <wp:extent cx="3115110" cy="2010056"/>
            <wp:effectExtent l="0" t="0" r="9525" b="952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igure 11 Test sur les enregistrements en double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110" cy="201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581D1" w14:textId="3BBA7057" w:rsidR="00D838C2" w:rsidRDefault="00D838C2" w:rsidP="00D838C2">
      <w:pPr>
        <w:pStyle w:val="Lgende"/>
      </w:pPr>
      <w:bookmarkStart w:id="120" w:name="_Toc51853223"/>
      <w:r>
        <w:t xml:space="preserve">Figure </w:t>
      </w:r>
      <w:fldSimple w:instr=" SEQ Figure \* ARABIC ">
        <w:r w:rsidR="00CE5553">
          <w:rPr>
            <w:noProof/>
          </w:rPr>
          <w:t>11</w:t>
        </w:r>
      </w:fldSimple>
      <w:r>
        <w:t>: Test sur les enregistrements en double</w:t>
      </w:r>
      <w:bookmarkEnd w:id="120"/>
    </w:p>
    <w:p w14:paraId="14149D3B" w14:textId="36240A09" w:rsidR="00557E17" w:rsidRDefault="005C155B" w:rsidP="00C1420D">
      <w:pPr>
        <w:ind w:left="360"/>
        <w:jc w:val="center"/>
        <w:rPr>
          <w:rFonts w:ascii="Arial" w:hAnsi="Arial" w:cs="Arial"/>
          <w:sz w:val="20"/>
          <w:szCs w:val="20"/>
        </w:rPr>
      </w:pPr>
      <w:r>
        <w:rPr>
          <w:rStyle w:val="Marquedecommentaire"/>
        </w:rPr>
        <w:commentReference w:id="119"/>
      </w:r>
    </w:p>
    <w:p w14:paraId="75E09182" w14:textId="77777777" w:rsidR="003A216B" w:rsidRPr="003A216B" w:rsidRDefault="003A216B" w:rsidP="00AB35DB">
      <w:pPr>
        <w:rPr>
          <w:rFonts w:ascii="Arial" w:hAnsi="Arial" w:cs="Arial"/>
          <w:sz w:val="20"/>
          <w:szCs w:val="20"/>
        </w:rPr>
      </w:pPr>
    </w:p>
    <w:p w14:paraId="433B2774" w14:textId="77777777" w:rsidR="00C1420D" w:rsidRPr="00C1420D" w:rsidRDefault="00C1420D" w:rsidP="00C1420D">
      <w:pPr>
        <w:jc w:val="both"/>
        <w:rPr>
          <w:rFonts w:ascii="Arial" w:hAnsi="Arial" w:cs="Arial"/>
          <w:sz w:val="20"/>
          <w:szCs w:val="20"/>
        </w:rPr>
      </w:pPr>
    </w:p>
    <w:p w14:paraId="4F657777" w14:textId="77777777" w:rsidR="00C1420D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le</w:t>
      </w:r>
      <w:r w:rsidRPr="00C1420D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C1420D">
        <w:rPr>
          <w:rFonts w:ascii="Arial" w:hAnsi="Arial" w:cs="Arial"/>
          <w:sz w:val="20"/>
          <w:szCs w:val="20"/>
        </w:rPr>
        <w:t>mesures</w:t>
      </w:r>
      <w:r>
        <w:rPr>
          <w:rFonts w:ascii="Arial" w:hAnsi="Arial" w:cs="Arial"/>
          <w:sz w:val="20"/>
          <w:szCs w:val="20"/>
        </w:rPr>
        <w:t xml:space="preserve"> discrètes échantillons. Le test de double est fait sur la date et l’heure. Aucune fenêtre ne s’affiche indiquant que des doubles ont été détectés. Ceux-ci sont éliminés.</w:t>
      </w:r>
    </w:p>
    <w:p w14:paraId="02A4E068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0A41B6E6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</w:t>
      </w:r>
      <w:r w:rsidR="005C155B">
        <w:rPr>
          <w:rFonts w:ascii="Arial" w:hAnsi="Arial" w:cs="Arial"/>
          <w:sz w:val="20"/>
          <w:szCs w:val="20"/>
        </w:rPr>
        <w:t>auc</w:t>
      </w:r>
      <w:r>
        <w:rPr>
          <w:rFonts w:ascii="Arial" w:hAnsi="Arial" w:cs="Arial"/>
          <w:sz w:val="20"/>
          <w:szCs w:val="20"/>
        </w:rPr>
        <w:t xml:space="preserve">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été chargé dans le logiciel. Si l’utilisateur essaie de charger un fichier ‘échantillon’, la fenêtre suivante s’affiche :</w:t>
      </w:r>
    </w:p>
    <w:p w14:paraId="1612431E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63E0F459" w14:textId="7CE392EF" w:rsidR="00D838C2" w:rsidRDefault="001125A0" w:rsidP="00D838C2">
      <w:pPr>
        <w:keepNext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4188E751" wp14:editId="66882D51">
            <wp:extent cx="2362530" cy="1009791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igure 12 Boite de dialogue, erreur lors de la lecture des échantillons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53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AB3E2" w14:textId="25906D0D" w:rsidR="00C1420D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1" w:name="_Toc51853224"/>
      <w:r>
        <w:t xml:space="preserve">Figure </w:t>
      </w:r>
      <w:fldSimple w:instr=" SEQ Figure \* ARABIC ">
        <w:r w:rsidR="00CE5553">
          <w:rPr>
            <w:noProof/>
          </w:rPr>
          <w:t>12</w:t>
        </w:r>
      </w:fldSimple>
      <w:r>
        <w:t>: Boite de dialogue, erreur lors de la lecture des échantillons</w:t>
      </w:r>
      <w:bookmarkEnd w:id="121"/>
    </w:p>
    <w:p w14:paraId="0BE3B19B" w14:textId="77777777" w:rsidR="00CB09E8" w:rsidRPr="003A216B" w:rsidRDefault="003A216B" w:rsidP="00BE0644">
      <w:pPr>
        <w:pStyle w:val="Titre3"/>
      </w:pPr>
      <w:bookmarkStart w:id="122" w:name="_Ref268083001"/>
      <w:bookmarkStart w:id="123" w:name="_Toc51853275"/>
      <w:r w:rsidRPr="003A216B">
        <w:t xml:space="preserve">Ouverture d’un fichier </w:t>
      </w:r>
      <w:r w:rsidR="00D31A1F">
        <w:t>« </w:t>
      </w:r>
      <w:r w:rsidR="00C22E2E">
        <w:t>Navire Marchand</w:t>
      </w:r>
      <w:r w:rsidR="00D31A1F">
        <w:t> »</w:t>
      </w:r>
      <w:r w:rsidR="00C22E2E">
        <w:t xml:space="preserve"> au format </w:t>
      </w:r>
      <w:bookmarkEnd w:id="122"/>
      <w:r w:rsidR="00D31A1F">
        <w:t>SODA</w:t>
      </w:r>
      <w:bookmarkEnd w:id="123"/>
    </w:p>
    <w:p w14:paraId="39214C3E" w14:textId="77777777" w:rsidR="004F3B5B" w:rsidRPr="00FE2764" w:rsidRDefault="00FE2764" w:rsidP="00C61EC1">
      <w:pPr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Lors de la lecture d’</w:t>
      </w:r>
      <w:r w:rsidR="00C61EC1" w:rsidRPr="00FE2764">
        <w:rPr>
          <w:rFonts w:ascii="Arial" w:hAnsi="Arial" w:cs="Arial"/>
          <w:sz w:val="20"/>
          <w:szCs w:val="20"/>
        </w:rPr>
        <w:t xml:space="preserve">un fichier </w:t>
      </w:r>
      <w:r w:rsidRPr="00FE2764">
        <w:rPr>
          <w:rFonts w:ascii="Arial" w:hAnsi="Arial" w:cs="Arial"/>
          <w:sz w:val="20"/>
          <w:szCs w:val="20"/>
        </w:rPr>
        <w:t xml:space="preserve">Navire Marchand au format </w:t>
      </w:r>
      <w:r w:rsidR="00781EAE" w:rsidRPr="00781EAE">
        <w:rPr>
          <w:rFonts w:ascii="Arial" w:hAnsi="Arial" w:cs="Arial"/>
          <w:b/>
          <w:sz w:val="20"/>
          <w:szCs w:val="20"/>
        </w:rPr>
        <w:t>SODA</w:t>
      </w:r>
      <w:r w:rsidR="0055030C">
        <w:rPr>
          <w:rStyle w:val="Appelnotedebasdep"/>
          <w:rFonts w:ascii="Arial" w:hAnsi="Arial" w:cs="Arial"/>
          <w:b/>
          <w:sz w:val="20"/>
          <w:szCs w:val="20"/>
        </w:rPr>
        <w:footnoteReference w:id="2"/>
      </w:r>
      <w:r w:rsidR="004F3B5B" w:rsidRPr="00FE2764">
        <w:rPr>
          <w:rFonts w:ascii="Arial" w:hAnsi="Arial" w:cs="Arial"/>
          <w:sz w:val="20"/>
          <w:szCs w:val="20"/>
        </w:rPr>
        <w:t>, la fenêtre suivante s’ouvre :</w:t>
      </w:r>
    </w:p>
    <w:p w14:paraId="4D76C48F" w14:textId="77777777" w:rsidR="00C61EC1" w:rsidRPr="00757729" w:rsidRDefault="00C61EC1" w:rsidP="00C61EC1">
      <w:pPr>
        <w:rPr>
          <w:rFonts w:ascii="Arial" w:hAnsi="Arial" w:cs="Arial"/>
          <w:sz w:val="20"/>
          <w:szCs w:val="20"/>
        </w:rPr>
      </w:pPr>
    </w:p>
    <w:p w14:paraId="75E85919" w14:textId="7C1ADE73" w:rsidR="00D838C2" w:rsidRDefault="004755DB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2DD4DBC3" wp14:editId="0D563CFD">
            <wp:extent cx="2534004" cy="4896533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Figure 13 Logiciel SODA, sélection des paramètres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489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F7A37" w14:textId="3B02F9BC" w:rsidR="00C61EC1" w:rsidRPr="00757729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4" w:name="_Toc51853225"/>
      <w:r>
        <w:t xml:space="preserve">Figure </w:t>
      </w:r>
      <w:fldSimple w:instr=" SEQ Figure \* ARABIC ">
        <w:r w:rsidR="00CE5553">
          <w:rPr>
            <w:noProof/>
          </w:rPr>
          <w:t>13</w:t>
        </w:r>
      </w:fldSimple>
      <w:r>
        <w:t>: Logiciel SODA, sélection des paramètres</w:t>
      </w:r>
      <w:bookmarkEnd w:id="124"/>
    </w:p>
    <w:p w14:paraId="49E068C5" w14:textId="77777777" w:rsidR="00BE0644" w:rsidRDefault="00BE0644" w:rsidP="00B562A5">
      <w:pPr>
        <w:jc w:val="both"/>
        <w:rPr>
          <w:rFonts w:ascii="Arial" w:hAnsi="Arial" w:cs="Arial"/>
          <w:sz w:val="20"/>
          <w:szCs w:val="20"/>
        </w:rPr>
      </w:pPr>
    </w:p>
    <w:p w14:paraId="412030C6" w14:textId="77777777" w:rsidR="003A216B" w:rsidRDefault="004F3B5B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Cette fenêtre</w:t>
      </w:r>
      <w:r w:rsidRPr="00757729">
        <w:rPr>
          <w:rFonts w:ascii="Arial" w:hAnsi="Arial" w:cs="Arial"/>
          <w:sz w:val="20"/>
          <w:szCs w:val="20"/>
        </w:rPr>
        <w:t xml:space="preserve"> liste les éléments de l’entête présents dans le fichier. Le programme présélectionne les éléments indispensables au fonctionnement du programme.</w:t>
      </w:r>
      <w:r>
        <w:rPr>
          <w:rFonts w:ascii="Arial" w:hAnsi="Arial" w:cs="Arial"/>
          <w:sz w:val="20"/>
          <w:szCs w:val="20"/>
        </w:rPr>
        <w:t xml:space="preserve"> </w:t>
      </w:r>
      <w:r w:rsidR="003A216B" w:rsidRPr="00757729">
        <w:rPr>
          <w:rFonts w:ascii="Arial" w:hAnsi="Arial" w:cs="Arial"/>
          <w:sz w:val="20"/>
          <w:szCs w:val="20"/>
        </w:rPr>
        <w:t>L’utilisateur peut modifier ces choix. Ceci est préférable par exemple pour ce q</w:t>
      </w:r>
      <w:r w:rsidR="0055030C">
        <w:rPr>
          <w:rFonts w:ascii="Arial" w:hAnsi="Arial" w:cs="Arial"/>
          <w:sz w:val="20"/>
          <w:szCs w:val="20"/>
        </w:rPr>
        <w:t xml:space="preserve">ui concerne la date et l’heure : </w:t>
      </w:r>
      <w:r w:rsidR="003A216B" w:rsidRPr="00757729">
        <w:rPr>
          <w:rFonts w:ascii="Arial" w:hAnsi="Arial" w:cs="Arial"/>
          <w:sz w:val="20"/>
          <w:szCs w:val="20"/>
        </w:rPr>
        <w:t>Mieux vaut choisir une date et une heure GPS.</w:t>
      </w:r>
    </w:p>
    <w:p w14:paraId="0AFBE24A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</w:p>
    <w:p w14:paraId="7C24F9DC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Les données </w:t>
      </w:r>
      <w:r w:rsidR="00BE768F">
        <w:rPr>
          <w:rFonts w:ascii="Arial" w:hAnsi="Arial" w:cs="Arial"/>
          <w:b/>
          <w:sz w:val="20"/>
          <w:szCs w:val="20"/>
        </w:rPr>
        <w:t>sbe21</w:t>
      </w:r>
      <w:r w:rsidRPr="004F3B5B">
        <w:rPr>
          <w:rFonts w:ascii="Arial" w:hAnsi="Arial" w:cs="Arial"/>
          <w:b/>
          <w:sz w:val="20"/>
          <w:szCs w:val="20"/>
        </w:rPr>
        <w:t>_raw</w:t>
      </w:r>
      <w:r>
        <w:rPr>
          <w:rFonts w:ascii="Arial" w:hAnsi="Arial" w:cs="Arial"/>
          <w:sz w:val="20"/>
          <w:szCs w:val="20"/>
        </w:rPr>
        <w:t xml:space="preserve"> correspondent aux mesures de fréquence effectuées par les </w:t>
      </w:r>
      <w:r w:rsidRPr="00BE768F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Sea-Bird</w:t>
      </w:r>
      <w:proofErr w:type="spellEnd"/>
      <w:r>
        <w:rPr>
          <w:rFonts w:ascii="Arial" w:hAnsi="Arial" w:cs="Arial"/>
          <w:sz w:val="20"/>
          <w:szCs w:val="20"/>
        </w:rPr>
        <w:t xml:space="preserve">. Cette information est conservée et enregistrée dans les fichiers </w:t>
      </w:r>
      <w:proofErr w:type="spellStart"/>
      <w:r w:rsidR="008F74DF" w:rsidRPr="00BE768F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319269FA" w14:textId="77777777" w:rsidR="000E32F8" w:rsidRDefault="000E32F8" w:rsidP="00B562A5">
      <w:pPr>
        <w:jc w:val="both"/>
        <w:rPr>
          <w:rFonts w:ascii="Arial" w:hAnsi="Arial" w:cs="Arial"/>
          <w:sz w:val="20"/>
          <w:szCs w:val="20"/>
        </w:rPr>
      </w:pPr>
    </w:p>
    <w:p w14:paraId="58F87BCD" w14:textId="77777777" w:rsidR="000E32F8" w:rsidRPr="00757729" w:rsidRDefault="000E32F8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E70936">
        <w:rPr>
          <w:rFonts w:ascii="Arial" w:hAnsi="Arial" w:cs="Arial"/>
          <w:b/>
          <w:sz w:val="20"/>
          <w:szCs w:val="20"/>
        </w:rPr>
        <w:t>sbe21_ad1</w:t>
      </w:r>
      <w:r>
        <w:rPr>
          <w:rFonts w:ascii="Arial" w:hAnsi="Arial" w:cs="Arial"/>
          <w:sz w:val="20"/>
          <w:szCs w:val="20"/>
        </w:rPr>
        <w:t xml:space="preserve"> correspondent aux mesures de débit. Ces données sont enregistrées dans </w:t>
      </w:r>
      <w:smartTag w:uri="urn:schemas-microsoft-com:office:smarttags" w:element="PersonName">
        <w:smartTagPr>
          <w:attr w:name="ProductID" w:val="la variable FLOW.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Pr="000E32F8">
          <w:rPr>
            <w:rFonts w:ascii="Arial" w:hAnsi="Arial" w:cs="Arial"/>
            <w:b/>
            <w:sz w:val="20"/>
            <w:szCs w:val="20"/>
          </w:rPr>
          <w:t>FLOW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4FB25B76" w14:textId="77777777" w:rsidR="00B562A5" w:rsidRPr="00757729" w:rsidRDefault="00B562A5" w:rsidP="00AB35DB">
      <w:pPr>
        <w:rPr>
          <w:rFonts w:ascii="Arial" w:hAnsi="Arial" w:cs="Arial"/>
          <w:sz w:val="20"/>
          <w:szCs w:val="20"/>
        </w:rPr>
      </w:pPr>
    </w:p>
    <w:p w14:paraId="086B9E9A" w14:textId="3E0C853E" w:rsidR="00CB09E8" w:rsidRDefault="00757729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0E32F8">
        <w:rPr>
          <w:rFonts w:ascii="Arial" w:hAnsi="Arial" w:cs="Arial"/>
          <w:b/>
          <w:sz w:val="20"/>
          <w:szCs w:val="20"/>
        </w:rPr>
        <w:t>A</w:t>
      </w:r>
      <w:r w:rsidR="000E32F8">
        <w:rPr>
          <w:rFonts w:ascii="Arial" w:hAnsi="Arial" w:cs="Arial"/>
          <w:b/>
          <w:sz w:val="20"/>
          <w:szCs w:val="20"/>
        </w:rPr>
        <w:t>ttention</w:t>
      </w:r>
    </w:p>
    <w:p w14:paraId="23B04088" w14:textId="77777777" w:rsidR="000E32F8" w:rsidRPr="000E32F8" w:rsidRDefault="000E32F8" w:rsidP="00757729">
      <w:pPr>
        <w:jc w:val="both"/>
        <w:rPr>
          <w:rFonts w:ascii="Arial" w:hAnsi="Arial" w:cs="Arial"/>
          <w:b/>
          <w:sz w:val="20"/>
          <w:szCs w:val="20"/>
        </w:rPr>
      </w:pPr>
    </w:p>
    <w:p w14:paraId="3BA858EE" w14:textId="77777777" w:rsidR="00BE768F" w:rsidRPr="00FE2764" w:rsidRDefault="00B562A5" w:rsidP="00757729">
      <w:pPr>
        <w:jc w:val="both"/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Les valeurs</w:t>
      </w:r>
      <w:r w:rsidR="00757729" w:rsidRPr="00FE2764">
        <w:rPr>
          <w:rFonts w:ascii="Arial" w:hAnsi="Arial" w:cs="Arial"/>
          <w:sz w:val="20"/>
          <w:szCs w:val="20"/>
        </w:rPr>
        <w:t xml:space="preserve"> de la vitesse du bateau (SOG) enregistré</w:t>
      </w:r>
      <w:r w:rsidRPr="00FE2764">
        <w:rPr>
          <w:rFonts w:ascii="Arial" w:hAnsi="Arial" w:cs="Arial"/>
          <w:sz w:val="20"/>
          <w:szCs w:val="20"/>
        </w:rPr>
        <w:t>es</w:t>
      </w:r>
      <w:r w:rsidR="00757729" w:rsidRPr="00FE2764">
        <w:rPr>
          <w:rFonts w:ascii="Arial" w:hAnsi="Arial" w:cs="Arial"/>
          <w:sz w:val="20"/>
          <w:szCs w:val="20"/>
        </w:rPr>
        <w:t xml:space="preserve"> dans les fichiers </w:t>
      </w:r>
      <w:r w:rsidR="0055030C">
        <w:rPr>
          <w:rFonts w:ascii="Arial" w:hAnsi="Arial" w:cs="Arial"/>
          <w:sz w:val="20"/>
          <w:szCs w:val="20"/>
        </w:rPr>
        <w:t>SODA</w:t>
      </w:r>
      <w:r w:rsidR="00757729" w:rsidRPr="00FE2764">
        <w:rPr>
          <w:rFonts w:ascii="Arial" w:hAnsi="Arial" w:cs="Arial"/>
          <w:sz w:val="20"/>
          <w:szCs w:val="20"/>
        </w:rPr>
        <w:t xml:space="preserve"> </w:t>
      </w:r>
      <w:r w:rsidRPr="00FE2764">
        <w:rPr>
          <w:rFonts w:ascii="Arial" w:hAnsi="Arial" w:cs="Arial"/>
          <w:sz w:val="20"/>
          <w:szCs w:val="20"/>
        </w:rPr>
        <w:t>sont</w:t>
      </w:r>
      <w:r w:rsidR="00757729" w:rsidRPr="00FE2764">
        <w:rPr>
          <w:rFonts w:ascii="Arial" w:hAnsi="Arial" w:cs="Arial"/>
          <w:sz w:val="20"/>
          <w:szCs w:val="20"/>
        </w:rPr>
        <w:t xml:space="preserve"> tronquée</w:t>
      </w:r>
      <w:r w:rsidRPr="00FE2764">
        <w:rPr>
          <w:rFonts w:ascii="Arial" w:hAnsi="Arial" w:cs="Arial"/>
          <w:sz w:val="20"/>
          <w:szCs w:val="20"/>
        </w:rPr>
        <w:t>s</w:t>
      </w:r>
      <w:r w:rsidR="00757729" w:rsidRPr="00FE2764">
        <w:rPr>
          <w:rFonts w:ascii="Arial" w:hAnsi="Arial" w:cs="Arial"/>
          <w:sz w:val="20"/>
          <w:szCs w:val="20"/>
        </w:rPr>
        <w:t xml:space="preserve">. Il vaut mieux ne pas cocher </w:t>
      </w:r>
      <w:smartTag w:uri="urn:schemas-microsoft-com:office:smarttags" w:element="PersonName">
        <w:smartTagPr>
          <w:attr w:name="ProductID" w:val="la case SOG"/>
        </w:smartTagPr>
        <w:r w:rsidR="00757729" w:rsidRPr="00FE2764">
          <w:rPr>
            <w:rFonts w:ascii="Arial" w:hAnsi="Arial" w:cs="Arial"/>
            <w:sz w:val="20"/>
            <w:szCs w:val="20"/>
          </w:rPr>
          <w:t>la case SOG</w:t>
        </w:r>
      </w:smartTag>
      <w:r w:rsidR="00757729" w:rsidRPr="00FE2764">
        <w:rPr>
          <w:rFonts w:ascii="Arial" w:hAnsi="Arial" w:cs="Arial"/>
          <w:sz w:val="20"/>
          <w:szCs w:val="20"/>
        </w:rPr>
        <w:t xml:space="preserve">, si elle existe, et laisser le programme calculer la vitesse du bateau à partir des positions des mesures. </w:t>
      </w:r>
    </w:p>
    <w:p w14:paraId="44686CCA" w14:textId="77777777" w:rsidR="00BE132D" w:rsidRDefault="00675DA5" w:rsidP="00BE132D">
      <w:pPr>
        <w:pStyle w:val="Titre3"/>
      </w:pPr>
      <w:r>
        <w:br w:type="page"/>
      </w:r>
      <w:bookmarkStart w:id="125" w:name="_Ref268588167"/>
      <w:bookmarkStart w:id="126" w:name="_Toc51853276"/>
      <w:r w:rsidR="00BE132D">
        <w:lastRenderedPageBreak/>
        <w:t>Ouverture de données discrète</w:t>
      </w:r>
      <w:r w:rsidR="00311CC3">
        <w:t>s</w:t>
      </w:r>
      <w:bookmarkEnd w:id="125"/>
      <w:bookmarkEnd w:id="126"/>
    </w:p>
    <w:p w14:paraId="75226269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Des mesures discrètes, appelées </w:t>
      </w:r>
      <w:r w:rsidR="00B562A5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B562A5" w:rsidRPr="004F3B5B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</w:t>
      </w:r>
      <w:r w:rsidR="00B376B8">
        <w:rPr>
          <w:rFonts w:ascii="Arial" w:hAnsi="Arial" w:cs="Arial"/>
          <w:sz w:val="20"/>
          <w:szCs w:val="20"/>
        </w:rPr>
        <w:t>(les variables ont l’extension _EXT)</w:t>
      </w:r>
      <w:r>
        <w:rPr>
          <w:rFonts w:ascii="Arial" w:hAnsi="Arial" w:cs="Arial"/>
          <w:sz w:val="20"/>
          <w:szCs w:val="20"/>
        </w:rPr>
        <w:t>, peuvent être utilisées pour corrig</w:t>
      </w:r>
      <w:r w:rsidR="004F3B5B">
        <w:rPr>
          <w:rFonts w:ascii="Arial" w:hAnsi="Arial" w:cs="Arial"/>
          <w:sz w:val="20"/>
          <w:szCs w:val="20"/>
        </w:rPr>
        <w:t xml:space="preserve">er les données </w:t>
      </w:r>
      <w:r w:rsidR="004F3B5B" w:rsidRPr="00C755CA">
        <w:rPr>
          <w:rFonts w:ascii="Arial" w:hAnsi="Arial" w:cs="Arial"/>
          <w:b/>
          <w:sz w:val="20"/>
          <w:szCs w:val="20"/>
        </w:rPr>
        <w:t>TSG</w:t>
      </w:r>
      <w:r w:rsidR="004F3B5B">
        <w:rPr>
          <w:rFonts w:ascii="Arial" w:hAnsi="Arial" w:cs="Arial"/>
          <w:sz w:val="20"/>
          <w:szCs w:val="20"/>
        </w:rPr>
        <w:t xml:space="preserve"> (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btl</w:t>
      </w:r>
      <w:proofErr w:type="spellEnd"/>
      <w:r w:rsidR="004F3B5B">
        <w:rPr>
          <w:rFonts w:ascii="Arial" w:hAnsi="Arial" w:cs="Arial"/>
          <w:sz w:val="20"/>
          <w:szCs w:val="20"/>
        </w:rPr>
        <w:t xml:space="preserve">, 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4F3B5B">
        <w:rPr>
          <w:rFonts w:ascii="Arial" w:hAnsi="Arial" w:cs="Arial"/>
          <w:b/>
          <w:sz w:val="20"/>
          <w:szCs w:val="20"/>
        </w:rPr>
        <w:t>*</w:t>
      </w:r>
      <w:proofErr w:type="spellStart"/>
      <w:r w:rsidRPr="004F3B5B">
        <w:rPr>
          <w:rFonts w:ascii="Arial" w:hAnsi="Arial" w:cs="Arial"/>
          <w:b/>
          <w:sz w:val="20"/>
          <w:szCs w:val="20"/>
        </w:rPr>
        <w:t>argo</w:t>
      </w:r>
      <w:proofErr w:type="spellEnd"/>
      <w:r>
        <w:rPr>
          <w:rFonts w:ascii="Arial" w:hAnsi="Arial" w:cs="Arial"/>
          <w:sz w:val="20"/>
          <w:szCs w:val="20"/>
        </w:rPr>
        <w:t>).</w:t>
      </w:r>
    </w:p>
    <w:p w14:paraId="43265EF7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</w:p>
    <w:p w14:paraId="3215F748" w14:textId="77777777" w:rsidR="004F3B5B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d’ouvrir plusieurs fichiers</w:t>
      </w:r>
      <w:r w:rsidR="004F3B5B">
        <w:rPr>
          <w:rFonts w:ascii="Arial" w:hAnsi="Arial" w:cs="Arial"/>
          <w:sz w:val="20"/>
          <w:szCs w:val="20"/>
        </w:rPr>
        <w:t xml:space="preserve"> et de les concaténer.</w:t>
      </w:r>
      <w:r>
        <w:rPr>
          <w:rFonts w:ascii="Arial" w:hAnsi="Arial" w:cs="Arial"/>
          <w:sz w:val="20"/>
          <w:szCs w:val="20"/>
        </w:rPr>
        <w:t xml:space="preserve"> Le programme demande alors si l’utilisateur veut </w:t>
      </w:r>
      <w:r w:rsidR="00C755CA">
        <w:rPr>
          <w:rFonts w:ascii="Arial" w:hAnsi="Arial" w:cs="Arial"/>
          <w:sz w:val="20"/>
          <w:szCs w:val="20"/>
        </w:rPr>
        <w:t>remplacer</w:t>
      </w:r>
      <w:r>
        <w:rPr>
          <w:rFonts w:ascii="Arial" w:hAnsi="Arial" w:cs="Arial"/>
          <w:sz w:val="20"/>
          <w:szCs w:val="20"/>
        </w:rPr>
        <w:t xml:space="preserve"> le fichier déjà en mémoire ou ajouter les nouvelles données.</w:t>
      </w:r>
      <w:r w:rsidR="004F3B5B">
        <w:rPr>
          <w:rFonts w:ascii="Arial" w:hAnsi="Arial" w:cs="Arial"/>
          <w:sz w:val="20"/>
          <w:szCs w:val="20"/>
        </w:rPr>
        <w:t xml:space="preserve"> </w:t>
      </w:r>
    </w:p>
    <w:p w14:paraId="0FBC5EE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8924E70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03692F3A" w14:textId="18EF84E3" w:rsidR="00D838C2" w:rsidRDefault="004755DB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7C9BADA" wp14:editId="12F2E0C3">
            <wp:extent cx="3210373" cy="1333686"/>
            <wp:effectExtent l="0" t="0" r="952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Figure 14 Boite de dialogue de lecture des échantillons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0373" cy="133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7FC33" w14:textId="65C9DFBE" w:rsidR="00C755CA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7" w:name="_Toc51853226"/>
      <w:r>
        <w:t xml:space="preserve">Figure </w:t>
      </w:r>
      <w:fldSimple w:instr=" SEQ Figure \* ARABIC ">
        <w:r w:rsidR="00CE5553">
          <w:rPr>
            <w:noProof/>
          </w:rPr>
          <w:t>14</w:t>
        </w:r>
      </w:fldSimple>
      <w:r>
        <w:t>: Boite de dialogue de lecture des échantillons</w:t>
      </w:r>
      <w:bookmarkEnd w:id="127"/>
    </w:p>
    <w:p w14:paraId="04159E84" w14:textId="1872DADF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C6EE82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55CDBEFE" w14:textId="77777777" w:rsidR="00C755CA" w:rsidRPr="00C755CA" w:rsidRDefault="00C755CA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C755CA">
        <w:rPr>
          <w:rFonts w:ascii="Arial" w:hAnsi="Arial" w:cs="Arial"/>
          <w:b/>
          <w:sz w:val="20"/>
          <w:szCs w:val="20"/>
        </w:rPr>
        <w:t>Remarque</w:t>
      </w:r>
    </w:p>
    <w:p w14:paraId="5124FC66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2F3C500" w14:textId="77777777" w:rsidR="00781EAE" w:rsidRDefault="00C755CA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de la concaténation de fichiers, le programme teste s’il existe des échantillons en d</w:t>
      </w:r>
      <w:r w:rsidR="00B81053">
        <w:rPr>
          <w:rFonts w:ascii="Arial" w:hAnsi="Arial" w:cs="Arial"/>
          <w:sz w:val="20"/>
          <w:szCs w:val="20"/>
        </w:rPr>
        <w:t>ouble. Le test</w:t>
      </w:r>
      <w:r>
        <w:rPr>
          <w:rFonts w:ascii="Arial" w:hAnsi="Arial" w:cs="Arial"/>
          <w:sz w:val="20"/>
          <w:szCs w:val="20"/>
        </w:rPr>
        <w:t xml:space="preserve"> est effectué sur la date (année, mois, jour, heure, minute, seconde). Les échantillons en double ne sont pas conservés</w:t>
      </w:r>
      <w:r w:rsidR="00C1420D">
        <w:rPr>
          <w:rFonts w:ascii="Arial" w:hAnsi="Arial" w:cs="Arial"/>
          <w:sz w:val="20"/>
          <w:szCs w:val="20"/>
        </w:rPr>
        <w:t>. Aucune fenêtre ne s’affiche indiquant que des doubles ont été détectés.</w:t>
      </w:r>
    </w:p>
    <w:p w14:paraId="2CD952B7" w14:textId="77777777" w:rsidR="00781EAE" w:rsidRDefault="00781EAE" w:rsidP="00781EAE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2846F56C" w14:textId="77777777" w:rsidR="00781EAE" w:rsidRDefault="00781EAE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pas été chargé dans le logiciel. Si l’utilisateur essaie de charger un fichier ‘échantillon’, la fenêtre suivante s’affiche :</w:t>
      </w:r>
    </w:p>
    <w:p w14:paraId="4541F9E4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18F4C502" w14:textId="5137CC76" w:rsidR="00D838C2" w:rsidRDefault="004755DB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64ABAE38" wp14:editId="54F91294">
            <wp:extent cx="2324424" cy="962159"/>
            <wp:effectExtent l="0" t="0" r="0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Figure 15 Boite de dialogue, erreur lors de la lecture des échantillons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424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C6883" w14:textId="0D01F0AA" w:rsidR="00781EAE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8" w:name="_Toc51853227"/>
      <w:r>
        <w:t xml:space="preserve">Figure </w:t>
      </w:r>
      <w:fldSimple w:instr=" SEQ Figure \* ARABIC ">
        <w:r w:rsidR="00CE5553">
          <w:rPr>
            <w:noProof/>
          </w:rPr>
          <w:t>15</w:t>
        </w:r>
      </w:fldSimple>
      <w:r>
        <w:t>: Boite de dialogue, erreur lors de la lecture des échantillons</w:t>
      </w:r>
      <w:bookmarkEnd w:id="128"/>
    </w:p>
    <w:p w14:paraId="4FE22468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319B9A2D" w14:textId="77777777" w:rsidR="00781EAE" w:rsidRDefault="00781EAE" w:rsidP="00D838C2">
      <w:pPr>
        <w:jc w:val="both"/>
        <w:rPr>
          <w:rFonts w:ascii="Arial" w:hAnsi="Arial" w:cs="Arial"/>
          <w:sz w:val="20"/>
          <w:szCs w:val="20"/>
        </w:rPr>
      </w:pPr>
    </w:p>
    <w:p w14:paraId="39767582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086C8CE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DD252BE" w14:textId="77777777" w:rsidR="000E357B" w:rsidRPr="003D67EA" w:rsidRDefault="004909F6" w:rsidP="00B43721">
      <w:pPr>
        <w:pStyle w:val="Titre2"/>
      </w:pPr>
      <w:bookmarkStart w:id="129" w:name="_Ref199928508"/>
      <w:r>
        <w:br w:type="page"/>
      </w:r>
      <w:bookmarkStart w:id="130" w:name="_Ref268081010"/>
      <w:bookmarkStart w:id="131" w:name="_Toc51853277"/>
      <w:r w:rsidR="003D67EA">
        <w:lastRenderedPageBreak/>
        <w:t>Sauvegarde</w:t>
      </w:r>
      <w:r w:rsidR="000E357B">
        <w:t xml:space="preserve"> </w:t>
      </w:r>
      <w:r w:rsidR="000E357B" w:rsidRPr="00B43721">
        <w:t>des</w:t>
      </w:r>
      <w:r w:rsidR="000E357B">
        <w:t xml:space="preserve"> </w:t>
      </w:r>
      <w:bookmarkEnd w:id="129"/>
      <w:r w:rsidR="003D67EA">
        <w:t>traitements</w:t>
      </w:r>
      <w:bookmarkEnd w:id="130"/>
      <w:bookmarkEnd w:id="131"/>
    </w:p>
    <w:p w14:paraId="28BCF693" w14:textId="77777777" w:rsidR="003D67EA" w:rsidRDefault="003D67EA" w:rsidP="003D67EA">
      <w:pPr>
        <w:pStyle w:val="Titre3"/>
      </w:pPr>
      <w:bookmarkStart w:id="132" w:name="_Ref267927512"/>
      <w:bookmarkStart w:id="133" w:name="_Toc51853278"/>
      <w:r>
        <w:t xml:space="preserve">Format </w:t>
      </w:r>
      <w:proofErr w:type="spellStart"/>
      <w:r w:rsidR="008F74DF">
        <w:t>NetCDF</w:t>
      </w:r>
      <w:bookmarkEnd w:id="132"/>
      <w:bookmarkEnd w:id="133"/>
      <w:proofErr w:type="spellEnd"/>
    </w:p>
    <w:p w14:paraId="744C3E0A" w14:textId="4475460C" w:rsidR="000E357B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3872" behindDoc="0" locked="0" layoutInCell="1" allowOverlap="1" wp14:anchorId="2779C181" wp14:editId="4E862092">
            <wp:simplePos x="0" y="0"/>
            <wp:positionH relativeFrom="column">
              <wp:posOffset>-346710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82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57B">
        <w:rPr>
          <w:rFonts w:ascii="Arial" w:hAnsi="Arial" w:cs="Arial"/>
          <w:sz w:val="20"/>
          <w:szCs w:val="20"/>
        </w:rPr>
        <w:t xml:space="preserve">Le format d’enregistrement par défaut du logiciel est le format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0E357B">
        <w:rPr>
          <w:rFonts w:ascii="Arial" w:hAnsi="Arial" w:cs="Arial"/>
          <w:sz w:val="20"/>
          <w:szCs w:val="20"/>
        </w:rPr>
        <w:t xml:space="preserve"> (voir p.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="00001DDE">
        <w:rPr>
          <w:rFonts w:ascii="Arial" w:hAnsi="Arial" w:cs="Arial"/>
          <w:sz w:val="20"/>
          <w:szCs w:val="20"/>
        </w:rPr>
        <w:fldChar w:fldCharType="end"/>
      </w:r>
      <w:r w:rsidR="000E357B">
        <w:rPr>
          <w:rFonts w:ascii="Arial" w:hAnsi="Arial" w:cs="Arial"/>
          <w:sz w:val="20"/>
          <w:szCs w:val="20"/>
        </w:rPr>
        <w:t>).</w:t>
      </w:r>
      <w:r w:rsidR="00F75357">
        <w:rPr>
          <w:rFonts w:ascii="Arial" w:hAnsi="Arial" w:cs="Arial"/>
          <w:sz w:val="20"/>
          <w:szCs w:val="20"/>
        </w:rPr>
        <w:t xml:space="preserve"> Ce format permet de conserver l’ensemble des données du </w:t>
      </w:r>
      <w:r w:rsidR="00F75357" w:rsidRPr="00F75357">
        <w:rPr>
          <w:rFonts w:ascii="Arial" w:hAnsi="Arial" w:cs="Arial"/>
          <w:b/>
          <w:sz w:val="20"/>
          <w:szCs w:val="20"/>
        </w:rPr>
        <w:t>TSG</w:t>
      </w:r>
      <w:r w:rsidR="00F75357">
        <w:rPr>
          <w:rFonts w:ascii="Arial" w:hAnsi="Arial" w:cs="Arial"/>
          <w:sz w:val="20"/>
          <w:szCs w:val="20"/>
        </w:rPr>
        <w:t xml:space="preserve"> (données brutes,</w:t>
      </w:r>
      <w:r w:rsidR="005B6025">
        <w:rPr>
          <w:rFonts w:ascii="Arial" w:hAnsi="Arial" w:cs="Arial"/>
          <w:sz w:val="20"/>
          <w:szCs w:val="20"/>
        </w:rPr>
        <w:t xml:space="preserve"> corrigées)</w:t>
      </w:r>
      <w:r w:rsidR="00D0478E">
        <w:rPr>
          <w:rFonts w:ascii="Arial" w:hAnsi="Arial" w:cs="Arial"/>
          <w:sz w:val="20"/>
          <w:szCs w:val="20"/>
        </w:rPr>
        <w:t xml:space="preserve">, les données de mesures discrètes </w:t>
      </w:r>
      <w:r w:rsidR="005B6025">
        <w:rPr>
          <w:rFonts w:ascii="Arial" w:hAnsi="Arial" w:cs="Arial"/>
          <w:sz w:val="20"/>
          <w:szCs w:val="20"/>
        </w:rPr>
        <w:t xml:space="preserve">et les </w:t>
      </w:r>
      <w:proofErr w:type="spellStart"/>
      <w:r w:rsidR="005B6025">
        <w:rPr>
          <w:rFonts w:ascii="Arial" w:hAnsi="Arial" w:cs="Arial"/>
          <w:sz w:val="20"/>
          <w:szCs w:val="20"/>
        </w:rPr>
        <w:t>meta-données</w:t>
      </w:r>
      <w:proofErr w:type="spellEnd"/>
      <w:r w:rsidR="005B6025">
        <w:rPr>
          <w:rFonts w:ascii="Arial" w:hAnsi="Arial" w:cs="Arial"/>
          <w:sz w:val="20"/>
          <w:szCs w:val="20"/>
        </w:rPr>
        <w:t>.</w:t>
      </w:r>
    </w:p>
    <w:p w14:paraId="2BF5014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713E5C73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l’utilisateur enregistre un fichier il doit entrer un minimum d’information </w:t>
      </w:r>
      <w:r w:rsidR="006E0E59">
        <w:rPr>
          <w:rFonts w:ascii="Arial" w:hAnsi="Arial" w:cs="Arial"/>
          <w:sz w:val="20"/>
          <w:szCs w:val="20"/>
        </w:rPr>
        <w:t>‘</w:t>
      </w:r>
      <w:proofErr w:type="spellStart"/>
      <w:r w:rsidR="006E0E59">
        <w:rPr>
          <w:rFonts w:ascii="Arial" w:hAnsi="Arial" w:cs="Arial"/>
          <w:sz w:val="20"/>
          <w:szCs w:val="20"/>
        </w:rPr>
        <w:t>Meta-Données</w:t>
      </w:r>
      <w:proofErr w:type="spellEnd"/>
      <w:r w:rsidR="006E0E59">
        <w:rPr>
          <w:rFonts w:ascii="Arial" w:hAnsi="Arial" w:cs="Arial"/>
          <w:sz w:val="20"/>
          <w:szCs w:val="20"/>
        </w:rPr>
        <w:t xml:space="preserve">’, </w:t>
      </w:r>
      <w:r>
        <w:rPr>
          <w:rFonts w:ascii="Arial" w:hAnsi="Arial" w:cs="Arial"/>
          <w:sz w:val="20"/>
          <w:szCs w:val="20"/>
        </w:rPr>
        <w:t>via le formulaire ci-dessous.</w:t>
      </w:r>
    </w:p>
    <w:p w14:paraId="006DA450" w14:textId="77777777" w:rsidR="009F6AEC" w:rsidRPr="00A7400B" w:rsidRDefault="009F6AEC" w:rsidP="000E357B">
      <w:pPr>
        <w:jc w:val="both"/>
        <w:rPr>
          <w:rFonts w:ascii="Arial" w:hAnsi="Arial" w:cs="Arial"/>
          <w:sz w:val="20"/>
          <w:szCs w:val="20"/>
        </w:rPr>
      </w:pPr>
    </w:p>
    <w:p w14:paraId="09454059" w14:textId="19C87B15" w:rsidR="009F6AEC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 wp14:anchorId="05012F92" wp14:editId="65E4E8EB">
            <wp:simplePos x="0" y="0"/>
            <wp:positionH relativeFrom="column">
              <wp:posOffset>3595370</wp:posOffset>
            </wp:positionH>
            <wp:positionV relativeFrom="paragraph">
              <wp:posOffset>144145</wp:posOffset>
            </wp:positionV>
            <wp:extent cx="228600" cy="266700"/>
            <wp:effectExtent l="0" t="0" r="0" b="0"/>
            <wp:wrapNone/>
            <wp:docPr id="81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00B" w:rsidRPr="00A7400B">
        <w:rPr>
          <w:rFonts w:ascii="Arial" w:hAnsi="Arial" w:cs="Arial"/>
          <w:sz w:val="20"/>
          <w:szCs w:val="20"/>
        </w:rPr>
        <w:t xml:space="preserve">Ce formulaire est affiché automatiquement dès que l’on enregistre un fichier au format </w:t>
      </w:r>
      <w:proofErr w:type="spellStart"/>
      <w:r w:rsidR="00A7400B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A7400B" w:rsidRPr="00A7400B">
        <w:rPr>
          <w:rFonts w:ascii="Arial" w:hAnsi="Arial" w:cs="Arial"/>
          <w:sz w:val="20"/>
          <w:szCs w:val="20"/>
        </w:rPr>
        <w:t xml:space="preserve">, mais l’utilisateur peut y accéder à tout </w:t>
      </w:r>
      <w:r w:rsidR="002B01BF">
        <w:rPr>
          <w:rFonts w:ascii="Arial" w:hAnsi="Arial" w:cs="Arial"/>
          <w:sz w:val="20"/>
          <w:szCs w:val="20"/>
        </w:rPr>
        <w:t>moment en cliquant sur</w:t>
      </w:r>
      <w:r w:rsidR="00A7400B" w:rsidRPr="00A7400B">
        <w:rPr>
          <w:rFonts w:ascii="Arial" w:hAnsi="Arial" w:cs="Arial"/>
          <w:sz w:val="20"/>
          <w:szCs w:val="20"/>
        </w:rPr>
        <w:t xml:space="preserve"> l’icône </w:t>
      </w:r>
    </w:p>
    <w:p w14:paraId="40C23B0C" w14:textId="77777777" w:rsidR="00A7400B" w:rsidRPr="00A7400B" w:rsidRDefault="00A7400B" w:rsidP="000E357B">
      <w:pPr>
        <w:jc w:val="both"/>
        <w:rPr>
          <w:rFonts w:ascii="Arial" w:hAnsi="Arial" w:cs="Arial"/>
          <w:sz w:val="20"/>
          <w:szCs w:val="20"/>
        </w:rPr>
      </w:pPr>
    </w:p>
    <w:p w14:paraId="766020D9" w14:textId="77777777" w:rsidR="003D67EA" w:rsidRDefault="003D67EA" w:rsidP="003F71D1">
      <w:pPr>
        <w:jc w:val="center"/>
        <w:rPr>
          <w:rFonts w:ascii="Arial" w:hAnsi="Arial" w:cs="Arial"/>
          <w:sz w:val="20"/>
          <w:szCs w:val="20"/>
        </w:rPr>
      </w:pPr>
    </w:p>
    <w:p w14:paraId="1E9BDF60" w14:textId="2EDFB921" w:rsidR="00D838C2" w:rsidRDefault="007A6856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7CDFE94" wp14:editId="121D3BD2">
            <wp:extent cx="5760720" cy="3756660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Figure 16 Formulaire de saisie des métadatas  NetCDF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91320" w14:textId="1F5E5CC3" w:rsidR="003F71D1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4" w:name="_Toc51853228"/>
      <w:r>
        <w:t xml:space="preserve">Figure </w:t>
      </w:r>
      <w:fldSimple w:instr=" SEQ Figure \* ARABIC ">
        <w:r w:rsidR="00CE5553">
          <w:rPr>
            <w:noProof/>
          </w:rPr>
          <w:t>16</w:t>
        </w:r>
      </w:fldSimple>
      <w:r>
        <w:t xml:space="preserve">: Formulaire de saisie des </w:t>
      </w:r>
      <w:proofErr w:type="spellStart"/>
      <w:r>
        <w:t>métadatas</w:t>
      </w:r>
      <w:proofErr w:type="spellEnd"/>
      <w:r>
        <w:t xml:space="preserve">  </w:t>
      </w:r>
      <w:proofErr w:type="spellStart"/>
      <w:r>
        <w:t>NetCDF</w:t>
      </w:r>
      <w:bookmarkEnd w:id="134"/>
      <w:proofErr w:type="spellEnd"/>
    </w:p>
    <w:p w14:paraId="02BF9ADB" w14:textId="77777777" w:rsidR="003F71D1" w:rsidRDefault="003F71D1" w:rsidP="003F71D1">
      <w:pPr>
        <w:jc w:val="center"/>
        <w:rPr>
          <w:rFonts w:ascii="Arial" w:hAnsi="Arial" w:cs="Arial"/>
          <w:sz w:val="20"/>
          <w:szCs w:val="20"/>
        </w:rPr>
      </w:pPr>
    </w:p>
    <w:p w14:paraId="0BA46A13" w14:textId="77777777" w:rsidR="009F6AEC" w:rsidRDefault="009F6AEC" w:rsidP="005529FA">
      <w:pPr>
        <w:jc w:val="both"/>
        <w:rPr>
          <w:rFonts w:ascii="Arial" w:hAnsi="Arial" w:cs="Arial"/>
          <w:sz w:val="20"/>
          <w:szCs w:val="20"/>
        </w:rPr>
      </w:pPr>
    </w:p>
    <w:p w14:paraId="3D861C51" w14:textId="179BD113" w:rsidR="003F71D1" w:rsidRDefault="00162F05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Seules les informations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Pr="00162F05">
        <w:rPr>
          <w:rFonts w:ascii="Arial" w:hAnsi="Arial" w:cs="Arial"/>
          <w:b/>
          <w:sz w:val="20"/>
          <w:szCs w:val="20"/>
        </w:rPr>
        <w:t>CYCLE_MESUR</w:t>
      </w:r>
      <w:r>
        <w:rPr>
          <w:rFonts w:ascii="Arial" w:hAnsi="Arial" w:cs="Arial"/>
          <w:sz w:val="20"/>
          <w:szCs w:val="20"/>
        </w:rPr>
        <w:t xml:space="preserve">E et </w:t>
      </w:r>
      <w:r w:rsidR="005529FA" w:rsidRPr="00934A5A">
        <w:rPr>
          <w:rFonts w:ascii="Arial" w:hAnsi="Arial" w:cs="Arial"/>
          <w:b/>
          <w:sz w:val="20"/>
          <w:szCs w:val="20"/>
        </w:rPr>
        <w:t>PLATFORM_</w:t>
      </w:r>
      <w:r w:rsidR="00E32CCE" w:rsidRPr="00934A5A">
        <w:rPr>
          <w:rFonts w:ascii="Arial" w:hAnsi="Arial" w:cs="Arial"/>
          <w:b/>
          <w:sz w:val="20"/>
          <w:szCs w:val="20"/>
        </w:rPr>
        <w:t>NAME</w:t>
      </w:r>
      <w:r w:rsidR="00E32CC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sont</w:t>
      </w:r>
      <w:r w:rsidR="00E32CCE">
        <w:rPr>
          <w:rFonts w:ascii="Arial" w:hAnsi="Arial" w:cs="Arial"/>
          <w:sz w:val="20"/>
          <w:szCs w:val="20"/>
        </w:rPr>
        <w:t xml:space="preserve"> absolument nécessaire</w:t>
      </w:r>
      <w:r>
        <w:rPr>
          <w:rFonts w:ascii="Arial" w:hAnsi="Arial" w:cs="Arial"/>
          <w:sz w:val="20"/>
          <w:szCs w:val="20"/>
        </w:rPr>
        <w:t>s</w:t>
      </w:r>
      <w:r w:rsidR="00E32CCE">
        <w:rPr>
          <w:rFonts w:ascii="Arial" w:hAnsi="Arial" w:cs="Arial"/>
          <w:sz w:val="20"/>
          <w:szCs w:val="20"/>
        </w:rPr>
        <w:t>. Il s’agit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="00E32CCE">
        <w:rPr>
          <w:rFonts w:ascii="Arial" w:hAnsi="Arial" w:cs="Arial"/>
          <w:sz w:val="20"/>
          <w:szCs w:val="20"/>
        </w:rPr>
        <w:t xml:space="preserve">normalement du nom du </w:t>
      </w:r>
      <w:r>
        <w:rPr>
          <w:rFonts w:ascii="Arial" w:hAnsi="Arial" w:cs="Arial"/>
          <w:sz w:val="20"/>
          <w:szCs w:val="20"/>
        </w:rPr>
        <w:t xml:space="preserve">trajet et du </w:t>
      </w:r>
      <w:r w:rsidR="00E32CCE">
        <w:rPr>
          <w:rFonts w:ascii="Arial" w:hAnsi="Arial" w:cs="Arial"/>
          <w:sz w:val="20"/>
          <w:szCs w:val="20"/>
        </w:rPr>
        <w:t xml:space="preserve">navire </w:t>
      </w:r>
      <w:r w:rsidR="005529FA">
        <w:rPr>
          <w:rFonts w:ascii="Arial" w:hAnsi="Arial" w:cs="Arial"/>
          <w:sz w:val="20"/>
          <w:szCs w:val="20"/>
        </w:rPr>
        <w:t>en</w:t>
      </w:r>
      <w:r w:rsidR="00E32CCE">
        <w:rPr>
          <w:rFonts w:ascii="Arial" w:hAnsi="Arial" w:cs="Arial"/>
          <w:sz w:val="20"/>
          <w:szCs w:val="20"/>
        </w:rPr>
        <w:t xml:space="preserve"> majuscule.</w:t>
      </w:r>
    </w:p>
    <w:p w14:paraId="5CF92FD9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</w:p>
    <w:p w14:paraId="5EAD7FFB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Toutes ces </w:t>
      </w:r>
      <w:r w:rsidR="009F6AEC">
        <w:rPr>
          <w:rFonts w:ascii="Arial" w:hAnsi="Arial" w:cs="Arial"/>
          <w:sz w:val="20"/>
          <w:szCs w:val="20"/>
        </w:rPr>
        <w:t>métadonnées</w:t>
      </w:r>
      <w:r>
        <w:rPr>
          <w:rFonts w:ascii="Arial" w:hAnsi="Arial" w:cs="Arial"/>
          <w:sz w:val="20"/>
          <w:szCs w:val="20"/>
        </w:rPr>
        <w:t xml:space="preserve"> sont par ailleurs enregistrées, en plus du fichier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, dans un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. Dès que l’information </w:t>
      </w:r>
      <w:r w:rsidRPr="00A108B1">
        <w:rPr>
          <w:rFonts w:ascii="Arial" w:hAnsi="Arial" w:cs="Arial"/>
          <w:b/>
          <w:sz w:val="20"/>
          <w:szCs w:val="20"/>
        </w:rPr>
        <w:t>PLATFORM_NAME</w:t>
      </w:r>
      <w:r>
        <w:rPr>
          <w:rFonts w:ascii="Arial" w:hAnsi="Arial" w:cs="Arial"/>
          <w:sz w:val="20"/>
          <w:szCs w:val="20"/>
        </w:rPr>
        <w:t xml:space="preserve"> est entrée</w:t>
      </w:r>
      <w:r w:rsidR="00133BC6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ce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 est scanné </w:t>
      </w:r>
      <w:r w:rsidR="00133BC6">
        <w:rPr>
          <w:rFonts w:ascii="Arial" w:hAnsi="Arial" w:cs="Arial"/>
          <w:sz w:val="20"/>
          <w:szCs w:val="20"/>
        </w:rPr>
        <w:t xml:space="preserve">par le logiciel </w:t>
      </w:r>
      <w:r>
        <w:rPr>
          <w:rFonts w:ascii="Arial" w:hAnsi="Arial" w:cs="Arial"/>
          <w:sz w:val="20"/>
          <w:szCs w:val="20"/>
        </w:rPr>
        <w:t xml:space="preserve">et les informations déjà entrées se rapportant à ce navire </w:t>
      </w:r>
      <w:r w:rsidR="00D31A1F">
        <w:rPr>
          <w:rFonts w:ascii="Arial" w:hAnsi="Arial" w:cs="Arial"/>
          <w:sz w:val="20"/>
          <w:szCs w:val="20"/>
        </w:rPr>
        <w:t>apparaissent dans le formulaire</w:t>
      </w:r>
      <w:r>
        <w:rPr>
          <w:rFonts w:ascii="Arial" w:hAnsi="Arial" w:cs="Arial"/>
          <w:sz w:val="20"/>
          <w:szCs w:val="20"/>
        </w:rPr>
        <w:t xml:space="preserve">. Les </w:t>
      </w:r>
      <w:r w:rsidR="009F6AEC">
        <w:rPr>
          <w:rFonts w:ascii="Arial" w:hAnsi="Arial" w:cs="Arial"/>
          <w:sz w:val="20"/>
          <w:szCs w:val="20"/>
        </w:rPr>
        <w:t>métadonnées</w:t>
      </w:r>
      <w:r w:rsidR="000D22A7">
        <w:rPr>
          <w:rFonts w:ascii="Arial" w:hAnsi="Arial" w:cs="Arial"/>
          <w:sz w:val="20"/>
          <w:szCs w:val="20"/>
        </w:rPr>
        <w:t>,</w:t>
      </w:r>
      <w:r w:rsidR="00B12BBB">
        <w:rPr>
          <w:rFonts w:ascii="Arial" w:hAnsi="Arial" w:cs="Arial"/>
          <w:sz w:val="20"/>
          <w:szCs w:val="20"/>
        </w:rPr>
        <w:t xml:space="preserve"> pour un navire donné</w:t>
      </w:r>
      <w:r w:rsidR="000D22A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ne sont </w:t>
      </w:r>
      <w:r w:rsidR="00B12BBB">
        <w:rPr>
          <w:rFonts w:ascii="Arial" w:hAnsi="Arial" w:cs="Arial"/>
          <w:sz w:val="20"/>
          <w:szCs w:val="20"/>
        </w:rPr>
        <w:t>donc entrées qu’une seule fois.</w:t>
      </w:r>
    </w:p>
    <w:p w14:paraId="4113AC75" w14:textId="77777777" w:rsidR="003F71D1" w:rsidRDefault="003F71D1" w:rsidP="000D22A7">
      <w:pPr>
        <w:jc w:val="both"/>
        <w:rPr>
          <w:rFonts w:ascii="Arial" w:hAnsi="Arial" w:cs="Arial"/>
          <w:sz w:val="20"/>
          <w:szCs w:val="20"/>
        </w:rPr>
      </w:pPr>
    </w:p>
    <w:p w14:paraId="2ACBCA0A" w14:textId="77777777" w:rsidR="000D22A7" w:rsidRDefault="000D22A7" w:rsidP="000D22A7">
      <w:pPr>
        <w:rPr>
          <w:rFonts w:ascii="Arial" w:hAnsi="Arial" w:cs="Arial"/>
          <w:sz w:val="20"/>
          <w:szCs w:val="20"/>
        </w:rPr>
      </w:pPr>
    </w:p>
    <w:p w14:paraId="6712AAB0" w14:textId="77777777" w:rsidR="003F71D1" w:rsidRDefault="006B19DA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recommandé de sauvegarder régulièrement le travail en cours.</w:t>
      </w:r>
    </w:p>
    <w:p w14:paraId="522AFF99" w14:textId="77777777" w:rsidR="000D22A7" w:rsidRDefault="000D22A7" w:rsidP="000E357B">
      <w:pPr>
        <w:jc w:val="both"/>
        <w:rPr>
          <w:rFonts w:ascii="Arial" w:hAnsi="Arial" w:cs="Arial"/>
          <w:sz w:val="20"/>
          <w:szCs w:val="20"/>
        </w:rPr>
      </w:pPr>
    </w:p>
    <w:p w14:paraId="569C6C5E" w14:textId="77777777" w:rsidR="003D67EA" w:rsidRDefault="00675DA5" w:rsidP="003D67EA">
      <w:pPr>
        <w:pStyle w:val="Titre3"/>
      </w:pPr>
      <w:bookmarkStart w:id="135" w:name="_Ref268081896"/>
      <w:r>
        <w:br w:type="page"/>
      </w:r>
      <w:bookmarkStart w:id="136" w:name="_Ref268593972"/>
      <w:bookmarkStart w:id="137" w:name="_Toc51853279"/>
      <w:r w:rsidR="003D67EA">
        <w:lastRenderedPageBreak/>
        <w:t>Format ASCII</w:t>
      </w:r>
      <w:bookmarkEnd w:id="135"/>
      <w:bookmarkEnd w:id="136"/>
      <w:bookmarkEnd w:id="137"/>
    </w:p>
    <w:p w14:paraId="06F098D5" w14:textId="71FABE46" w:rsidR="00F533D7" w:rsidRDefault="003D67EA" w:rsidP="0048564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concerne à la fois les données </w:t>
      </w:r>
      <w:r w:rsidRPr="00F75357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5B6025">
        <w:rPr>
          <w:rFonts w:ascii="Arial" w:hAnsi="Arial" w:cs="Arial"/>
          <w:sz w:val="20"/>
          <w:szCs w:val="20"/>
        </w:rPr>
        <w:t>échantillons</w:t>
      </w:r>
      <w:r w:rsidR="00F75357">
        <w:rPr>
          <w:rFonts w:ascii="Arial" w:hAnsi="Arial" w:cs="Arial"/>
          <w:sz w:val="20"/>
          <w:szCs w:val="20"/>
        </w:rPr>
        <w:t xml:space="preserve"> (prélèvement, CTD, ARGO, ...)</w:t>
      </w:r>
      <w:r w:rsidRPr="00FA5EC9">
        <w:rPr>
          <w:rFonts w:ascii="Arial" w:hAnsi="Arial" w:cs="Arial"/>
          <w:sz w:val="20"/>
          <w:szCs w:val="20"/>
        </w:rPr>
        <w:t>. Ce format est identique pour les données en lecture et les données en écriture.</w:t>
      </w:r>
      <w:r>
        <w:rPr>
          <w:rFonts w:ascii="Arial" w:hAnsi="Arial" w:cs="Arial"/>
          <w:sz w:val="20"/>
          <w:szCs w:val="20"/>
        </w:rPr>
        <w:t xml:space="preserve"> En </w:t>
      </w:r>
      <w:r w:rsidR="00863AE5">
        <w:rPr>
          <w:rFonts w:ascii="Arial" w:hAnsi="Arial" w:cs="Arial"/>
          <w:sz w:val="20"/>
          <w:szCs w:val="20"/>
        </w:rPr>
        <w:t>écriture</w:t>
      </w:r>
      <w:r>
        <w:rPr>
          <w:rFonts w:ascii="Arial" w:hAnsi="Arial" w:cs="Arial"/>
          <w:sz w:val="20"/>
          <w:szCs w:val="20"/>
        </w:rPr>
        <w:t xml:space="preserve"> c</w:t>
      </w:r>
      <w:r w:rsidRPr="00FA5EC9">
        <w:rPr>
          <w:rFonts w:ascii="Arial" w:hAnsi="Arial" w:cs="Arial"/>
          <w:sz w:val="20"/>
          <w:szCs w:val="20"/>
        </w:rPr>
        <w:t xml:space="preserve">e format est </w:t>
      </w:r>
      <w:r>
        <w:rPr>
          <w:rFonts w:ascii="Arial" w:hAnsi="Arial" w:cs="Arial"/>
          <w:sz w:val="20"/>
          <w:szCs w:val="20"/>
        </w:rPr>
        <w:t>accessible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>
        <w:rPr>
          <w:rFonts w:ascii="Arial" w:hAnsi="Arial" w:cs="Arial"/>
          <w:sz w:val="20"/>
          <w:szCs w:val="20"/>
        </w:rPr>
        <w:t>le menu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 w:rsidRPr="00F75357">
        <w:rPr>
          <w:rFonts w:ascii="Arial" w:hAnsi="Arial" w:cs="Arial"/>
          <w:b/>
          <w:sz w:val="20"/>
          <w:szCs w:val="20"/>
        </w:rPr>
        <w:t>File - Export</w:t>
      </w:r>
      <w:r w:rsidR="00F75357">
        <w:rPr>
          <w:rFonts w:ascii="Arial" w:hAnsi="Arial" w:cs="Arial"/>
          <w:sz w:val="20"/>
          <w:szCs w:val="20"/>
        </w:rPr>
        <w:t xml:space="preserve"> du logiciel.</w:t>
      </w:r>
    </w:p>
    <w:p w14:paraId="0812BA4D" w14:textId="77777777" w:rsidR="00485646" w:rsidRDefault="00485646" w:rsidP="00D838C2">
      <w:pPr>
        <w:keepNext/>
        <w:tabs>
          <w:tab w:val="left" w:pos="993"/>
        </w:tabs>
        <w:jc w:val="center"/>
        <w:rPr>
          <w:noProof/>
          <w:lang w:eastAsia="fr-FR"/>
        </w:rPr>
      </w:pPr>
    </w:p>
    <w:p w14:paraId="51FC7A93" w14:textId="5CF6EDEE" w:rsidR="00D838C2" w:rsidRDefault="0095041A" w:rsidP="00D838C2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drawing>
          <wp:inline distT="0" distB="0" distL="0" distR="0" wp14:anchorId="13B0272D" wp14:editId="11F26E28">
            <wp:extent cx="2714625" cy="1457325"/>
            <wp:effectExtent l="0" t="0" r="0" b="9525"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Figure 17 Exportation en ASCII.png"/>
                    <pic:cNvPicPr/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"/>
                    <a:stretch/>
                  </pic:blipFill>
                  <pic:spPr bwMode="auto">
                    <a:xfrm>
                      <a:off x="0" y="0"/>
                      <a:ext cx="2715004" cy="1457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23D4FB" w14:textId="5F710DB7" w:rsidR="005B6025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8" w:name="_Toc51853229"/>
      <w:r>
        <w:t xml:space="preserve">Figure </w:t>
      </w:r>
      <w:fldSimple w:instr=" SEQ Figure \* ARABIC ">
        <w:r w:rsidR="00CE5553">
          <w:rPr>
            <w:noProof/>
          </w:rPr>
          <w:t>17</w:t>
        </w:r>
      </w:fldSimple>
      <w:r>
        <w:t>: Exportation en ASCII</w:t>
      </w:r>
      <w:bookmarkEnd w:id="138"/>
    </w:p>
    <w:p w14:paraId="14AE8477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61C968F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d’exporter dans un fichier ASCII :</w:t>
      </w:r>
    </w:p>
    <w:p w14:paraId="11C8B0D0" w14:textId="77777777" w:rsidR="00F533D7" w:rsidRDefault="00F533D7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B33CC44" w14:textId="77777777" w:rsidR="00FA41D6" w:rsidRDefault="00F533D7" w:rsidP="00FA41D6">
      <w:pPr>
        <w:numPr>
          <w:ilvl w:val="0"/>
          <w:numId w:val="37"/>
        </w:numPr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Les données discrètes ‘échantillons’. Le fichier aura l’extension </w:t>
      </w:r>
      <w:r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Pr="005B6025">
        <w:rPr>
          <w:rFonts w:ascii="Arial" w:hAnsi="Arial" w:cs="Arial"/>
          <w:b/>
          <w:sz w:val="20"/>
          <w:szCs w:val="20"/>
        </w:rPr>
        <w:t>spl</w:t>
      </w:r>
      <w:proofErr w:type="spellEnd"/>
      <w:r w:rsidRPr="00F533D7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Le fichier </w:t>
      </w:r>
      <w:r w:rsidRPr="00AE05EB">
        <w:rPr>
          <w:rFonts w:ascii="Arial" w:hAnsi="Arial" w:cs="Arial"/>
          <w:b/>
          <w:sz w:val="20"/>
          <w:szCs w:val="20"/>
        </w:rPr>
        <w:t>.</w:t>
      </w:r>
      <w:proofErr w:type="spellStart"/>
      <w:r w:rsidRPr="00AE05EB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 contient toutes les données discrètes ‘échantillons’ qui ont été chargées dans le logiciel. </w:t>
      </w:r>
      <w:r w:rsidR="00D83BFB">
        <w:rPr>
          <w:rFonts w:ascii="Arial" w:hAnsi="Arial" w:cs="Arial"/>
          <w:sz w:val="20"/>
          <w:szCs w:val="20"/>
        </w:rPr>
        <w:t>Le logiciel propose d’exporter les variables suivantes :</w:t>
      </w:r>
    </w:p>
    <w:p w14:paraId="6D302916" w14:textId="77777777" w:rsidR="00F533D7" w:rsidRDefault="00F533D7" w:rsidP="00FA41D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BA52FC5" w14:textId="77777777" w:rsidR="00F533D7" w:rsidRDefault="00F533D7" w:rsidP="00F533D7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41143E88" w14:textId="3C03BE62" w:rsidR="00D838C2" w:rsidRDefault="00485646" w:rsidP="00D838C2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drawing>
          <wp:inline distT="0" distB="0" distL="0" distR="0" wp14:anchorId="76AB8F36" wp14:editId="3FFE0CD0">
            <wp:extent cx="2534004" cy="2781688"/>
            <wp:effectExtent l="0" t="0" r="0" b="0"/>
            <wp:docPr id="84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Figure 18 Choix des paramètres exportés en ASCII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278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67F4B" w14:textId="348870B8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9" w:name="_Toc51853230"/>
      <w:r>
        <w:t xml:space="preserve">Figure </w:t>
      </w:r>
      <w:fldSimple w:instr=" SEQ Figure \* ARABIC ">
        <w:r w:rsidR="00CE5553">
          <w:rPr>
            <w:noProof/>
          </w:rPr>
          <w:t>18</w:t>
        </w:r>
      </w:fldSimple>
      <w:r>
        <w:t>: Choix des paramètres exportés en ASCII</w:t>
      </w:r>
      <w:bookmarkEnd w:id="139"/>
    </w:p>
    <w:p w14:paraId="4EEE3B49" w14:textId="77777777" w:rsidR="00FA41D6" w:rsidRDefault="00FA41D6" w:rsidP="00F533D7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24652D99" w14:textId="77777777" w:rsidR="00F533D7" w:rsidRPr="00D838C2" w:rsidRDefault="00E97238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D838C2">
        <w:rPr>
          <w:rFonts w:ascii="Arial" w:hAnsi="Arial" w:cs="Arial"/>
          <w:b/>
          <w:sz w:val="20"/>
          <w:szCs w:val="20"/>
        </w:rPr>
        <w:t>Remarque :</w:t>
      </w:r>
    </w:p>
    <w:p w14:paraId="58930466" w14:textId="620D249B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 xml:space="preserve"> la d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la mesure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 et les mesures TSG</w:t>
      </w:r>
      <w:r>
        <w:rPr>
          <w:rFonts w:ascii="Arial" w:hAnsi="Arial" w:cs="Arial"/>
          <w:sz w:val="20"/>
          <w:szCs w:val="20"/>
          <w:lang w:eastAsia="fr-FR"/>
        </w:rPr>
        <w:t xml:space="preserve"> (champs n°17. voir p. </w:t>
      </w:r>
      <w:r>
        <w:rPr>
          <w:rFonts w:ascii="Arial" w:hAnsi="Arial" w:cs="Arial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sz w:val="20"/>
          <w:szCs w:val="20"/>
          <w:lang w:eastAsia="fr-FR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  <w:lang w:eastAsia="fr-FR"/>
        </w:rPr>
      </w:r>
      <w:r>
        <w:rPr>
          <w:rFonts w:ascii="Arial" w:hAnsi="Arial" w:cs="Arial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eastAsia="fr-FR"/>
        </w:rPr>
        <w:t>44</w:t>
      </w:r>
      <w:r>
        <w:rPr>
          <w:rFonts w:ascii="Arial" w:hAnsi="Arial" w:cs="Arial"/>
          <w:sz w:val="20"/>
          <w:szCs w:val="20"/>
          <w:lang w:eastAsia="fr-FR"/>
        </w:rPr>
        <w:fldChar w:fldCharType="end"/>
      </w:r>
      <w:r>
        <w:rPr>
          <w:rFonts w:ascii="Arial" w:hAnsi="Arial" w:cs="Arial"/>
          <w:sz w:val="20"/>
          <w:szCs w:val="20"/>
          <w:lang w:eastAsia="fr-FR"/>
        </w:rPr>
        <w:t xml:space="preserve">) est ajoutée à la date du profil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>
        <w:rPr>
          <w:rFonts w:ascii="Arial" w:hAnsi="Arial" w:cs="Arial"/>
          <w:sz w:val="20"/>
          <w:szCs w:val="20"/>
          <w:lang w:eastAsia="fr-FR"/>
        </w:rPr>
        <w:t xml:space="preserve">. C’est cette date correspondant à la mesure TSG qui est conservée par le logiciel et dans les fichiers 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>.</w:t>
      </w:r>
    </w:p>
    <w:p w14:paraId="1B1C9147" w14:textId="77777777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1FE0A90" w14:textId="77777777" w:rsidR="00F533D7" w:rsidRDefault="005B6025" w:rsidP="00F533D7">
      <w:pPr>
        <w:numPr>
          <w:ilvl w:val="0"/>
          <w:numId w:val="24"/>
        </w:num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FA41D6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. Le fichier aura l’extension </w:t>
      </w:r>
      <w:r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Pr="005B6025">
        <w:rPr>
          <w:rFonts w:ascii="Arial" w:hAnsi="Arial" w:cs="Arial"/>
          <w:b/>
          <w:sz w:val="20"/>
          <w:szCs w:val="20"/>
        </w:rPr>
        <w:t>tsgqc</w:t>
      </w:r>
      <w:proofErr w:type="spellEnd"/>
      <w:r w:rsidR="00F533D7">
        <w:rPr>
          <w:rFonts w:ascii="Arial" w:hAnsi="Arial" w:cs="Arial"/>
          <w:sz w:val="20"/>
          <w:szCs w:val="20"/>
        </w:rPr>
        <w:t>. Le logiciel propose d’exporter les variables</w:t>
      </w:r>
      <w:r w:rsidR="00FA41D6">
        <w:rPr>
          <w:rFonts w:ascii="Arial" w:hAnsi="Arial" w:cs="Arial"/>
          <w:sz w:val="20"/>
          <w:szCs w:val="20"/>
        </w:rPr>
        <w:t xml:space="preserve"> suivantes :</w:t>
      </w:r>
    </w:p>
    <w:p w14:paraId="4055347C" w14:textId="7F0C936D" w:rsidR="00D838C2" w:rsidRDefault="00485646" w:rsidP="00D838C2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2080A949" wp14:editId="2A5F17A2">
            <wp:extent cx="2571750" cy="6845108"/>
            <wp:effectExtent l="0" t="0" r="0" b="0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Figure 19 Choix des paramètres exportés en ASCII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7031" cy="688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811DF" w14:textId="12332C0E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40" w:name="_Toc51853231"/>
      <w:r>
        <w:t xml:space="preserve">Figure </w:t>
      </w:r>
      <w:fldSimple w:instr=" SEQ Figure \* ARABIC ">
        <w:r w:rsidR="00CE5553">
          <w:rPr>
            <w:noProof/>
          </w:rPr>
          <w:t>19</w:t>
        </w:r>
      </w:fldSimple>
      <w:r>
        <w:t xml:space="preserve">: </w:t>
      </w:r>
      <w:r w:rsidRPr="00177919">
        <w:t>Choix des paramètres exportés en ASCII</w:t>
      </w:r>
      <w:bookmarkEnd w:id="140"/>
    </w:p>
    <w:p w14:paraId="570296DD" w14:textId="77777777" w:rsidR="00F533D7" w:rsidRDefault="00F533D7" w:rsidP="00F533D7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9628A0F" w14:textId="77777777" w:rsidR="00C66D91" w:rsidRPr="00FA5EC9" w:rsidRDefault="00C66D91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45718E5" w14:textId="4BBB16C4" w:rsidR="003D67EA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Pour une descripti</w:t>
      </w:r>
      <w:r>
        <w:rPr>
          <w:rFonts w:ascii="Arial" w:hAnsi="Arial" w:cs="Arial"/>
          <w:sz w:val="20"/>
          <w:szCs w:val="20"/>
        </w:rPr>
        <w:t>on de ce format se reporter à la p</w:t>
      </w:r>
      <w:r w:rsidR="00A108B1">
        <w:rPr>
          <w:rFonts w:ascii="Arial" w:hAnsi="Arial" w:cs="Arial"/>
          <w:sz w:val="20"/>
          <w:szCs w:val="20"/>
        </w:rPr>
        <w:t xml:space="preserve">. </w:t>
      </w:r>
      <w:r w:rsidR="00A108B1">
        <w:rPr>
          <w:rFonts w:ascii="Arial" w:hAnsi="Arial" w:cs="Arial"/>
          <w:sz w:val="20"/>
          <w:szCs w:val="20"/>
        </w:rPr>
        <w:fldChar w:fldCharType="begin"/>
      </w:r>
      <w:r w:rsidR="00A108B1">
        <w:rPr>
          <w:rFonts w:ascii="Arial" w:hAnsi="Arial" w:cs="Arial"/>
          <w:sz w:val="20"/>
          <w:szCs w:val="20"/>
        </w:rPr>
        <w:instrText xml:space="preserve"> PAGEREF _Ref267928256 \h </w:instrText>
      </w:r>
      <w:r w:rsidR="00A108B1">
        <w:rPr>
          <w:rFonts w:ascii="Arial" w:hAnsi="Arial" w:cs="Arial"/>
          <w:sz w:val="20"/>
          <w:szCs w:val="20"/>
        </w:rPr>
      </w:r>
      <w:r w:rsidR="00A108B1">
        <w:rPr>
          <w:rFonts w:ascii="Arial" w:hAnsi="Arial" w:cs="Arial"/>
          <w:sz w:val="20"/>
          <w:szCs w:val="20"/>
        </w:rPr>
        <w:fldChar w:fldCharType="separate"/>
      </w:r>
      <w:r w:rsidR="00485646">
        <w:rPr>
          <w:rFonts w:ascii="Arial" w:hAnsi="Arial" w:cs="Arial"/>
          <w:noProof/>
          <w:sz w:val="20"/>
          <w:szCs w:val="20"/>
        </w:rPr>
        <w:t>49</w:t>
      </w:r>
      <w:r w:rsidR="00A108B1">
        <w:rPr>
          <w:rFonts w:ascii="Arial" w:hAnsi="Arial" w:cs="Arial"/>
          <w:sz w:val="20"/>
          <w:szCs w:val="20"/>
        </w:rPr>
        <w:fldChar w:fldCharType="end"/>
      </w:r>
    </w:p>
    <w:p w14:paraId="4C62F2EA" w14:textId="77777777" w:rsidR="005738A8" w:rsidRPr="00AA37D7" w:rsidRDefault="00863AE5" w:rsidP="008F74DF">
      <w:pPr>
        <w:pStyle w:val="Titre2"/>
      </w:pPr>
      <w:r>
        <w:br w:type="page"/>
      </w:r>
      <w:bookmarkStart w:id="141" w:name="_Toc51853280"/>
      <w:r w:rsidR="00AA37D7">
        <w:lastRenderedPageBreak/>
        <w:t>Fonctionnement général</w:t>
      </w:r>
      <w:bookmarkEnd w:id="141"/>
    </w:p>
    <w:p w14:paraId="0B0DE03D" w14:textId="77777777" w:rsidR="00AA37D7" w:rsidRDefault="00AA37D7" w:rsidP="00AA37D7">
      <w:pPr>
        <w:pStyle w:val="Titre3"/>
      </w:pPr>
      <w:bookmarkStart w:id="142" w:name="_Ref268079854"/>
      <w:bookmarkStart w:id="143" w:name="_Toc51853281"/>
      <w:r>
        <w:t>Affichage des paramètres</w:t>
      </w:r>
      <w:bookmarkEnd w:id="142"/>
      <w:bookmarkEnd w:id="143"/>
    </w:p>
    <w:p w14:paraId="2E6046D9" w14:textId="77777777" w:rsidR="005738A8" w:rsidRDefault="00FE43B6" w:rsidP="00AA37D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fois un fichier </w:t>
      </w:r>
      <w:r w:rsidRPr="00517BDC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r w:rsidR="00517BDC">
        <w:rPr>
          <w:rFonts w:ascii="Arial" w:hAnsi="Arial" w:cs="Arial"/>
          <w:sz w:val="20"/>
          <w:szCs w:val="20"/>
        </w:rPr>
        <w:t>chargé en mémoire</w:t>
      </w:r>
      <w:r>
        <w:rPr>
          <w:rFonts w:ascii="Arial" w:hAnsi="Arial" w:cs="Arial"/>
          <w:sz w:val="20"/>
          <w:szCs w:val="20"/>
        </w:rPr>
        <w:t xml:space="preserve">, le logiciel affiche 3 fenêtres graphiques. Les </w:t>
      </w:r>
      <w:r w:rsidR="00E9517C">
        <w:rPr>
          <w:rFonts w:ascii="Arial" w:hAnsi="Arial" w:cs="Arial"/>
          <w:sz w:val="20"/>
          <w:szCs w:val="20"/>
        </w:rPr>
        <w:t>variables</w:t>
      </w:r>
      <w:r>
        <w:rPr>
          <w:rFonts w:ascii="Arial" w:hAnsi="Arial" w:cs="Arial"/>
          <w:sz w:val="20"/>
          <w:szCs w:val="20"/>
        </w:rPr>
        <w:t xml:space="preserve"> tracé</w:t>
      </w:r>
      <w:r w:rsidR="00E9517C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s dans ces fenêtres sont par défaut :</w:t>
      </w:r>
    </w:p>
    <w:p w14:paraId="3E8ABFA2" w14:textId="77777777" w:rsidR="00FE43B6" w:rsidRDefault="00FE43B6" w:rsidP="00AA37D7">
      <w:pPr>
        <w:jc w:val="both"/>
        <w:rPr>
          <w:rFonts w:ascii="Arial" w:hAnsi="Arial" w:cs="Arial"/>
          <w:sz w:val="20"/>
          <w:szCs w:val="20"/>
        </w:rPr>
      </w:pPr>
    </w:p>
    <w:p w14:paraId="6BE68AA8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SSPS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salinité dans la fenêtre supérieure, qui est aussi la fenêtre de validation.</w:t>
      </w:r>
    </w:p>
    <w:p w14:paraId="066242F3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SSJT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température de cuve dans la fenêtre intermédiaire.</w:t>
      </w:r>
    </w:p>
    <w:p w14:paraId="02AF17C2" w14:textId="77777777" w:rsidR="00FE43B6" w:rsidRDefault="00E9517C" w:rsidP="008F74DF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vitesse du bateau dans la fenêtre inférieure</w:t>
      </w:r>
      <w:r w:rsidR="00863AE5">
        <w:rPr>
          <w:rFonts w:ascii="Arial" w:hAnsi="Arial" w:cs="Arial"/>
          <w:sz w:val="20"/>
          <w:szCs w:val="20"/>
        </w:rPr>
        <w:t>.</w:t>
      </w:r>
    </w:p>
    <w:p w14:paraId="122F18CA" w14:textId="77777777" w:rsidR="00291DE1" w:rsidRDefault="00291DE1" w:rsidP="00AA37D7">
      <w:pPr>
        <w:jc w:val="both"/>
        <w:rPr>
          <w:rFonts w:ascii="Arial" w:hAnsi="Arial" w:cs="Arial"/>
          <w:sz w:val="20"/>
          <w:szCs w:val="20"/>
        </w:rPr>
      </w:pPr>
    </w:p>
    <w:p w14:paraId="2D48116B" w14:textId="29EE7C20" w:rsidR="008033B8" w:rsidRDefault="00DD52AA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D1C92E5" wp14:editId="5A266A9F">
            <wp:extent cx="5760720" cy="4058285"/>
            <wp:effectExtent l="0" t="0" r="0" b="0"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Figure 20 Fenêtre graphique principale.pn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44" w:name="_GoBack"/>
      <w:bookmarkEnd w:id="144"/>
    </w:p>
    <w:p w14:paraId="33D6B06A" w14:textId="39C4C5C3" w:rsidR="00AA37D7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45" w:name="_Toc51853232"/>
      <w:r>
        <w:t xml:space="preserve">Figure </w:t>
      </w:r>
      <w:fldSimple w:instr=" SEQ Figure \* ARABIC ">
        <w:r w:rsidR="00CE5553">
          <w:rPr>
            <w:noProof/>
          </w:rPr>
          <w:t>20</w:t>
        </w:r>
      </w:fldSimple>
      <w:r>
        <w:t>: Fenêtre graphique pri</w:t>
      </w:r>
      <w:r w:rsidR="00485646">
        <w:t>n</w:t>
      </w:r>
      <w:r>
        <w:t>cipale</w:t>
      </w:r>
      <w:bookmarkEnd w:id="145"/>
    </w:p>
    <w:p w14:paraId="4E3A915F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37E7D290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labels sur les  axes correspondent à la dénomination des variables utilisées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  <w:r w:rsidRPr="00291DE1">
        <w:rPr>
          <w:rFonts w:ascii="Arial" w:hAnsi="Arial" w:cs="Arial"/>
          <w:sz w:val="20"/>
          <w:szCs w:val="20"/>
        </w:rPr>
        <w:t xml:space="preserve"> </w:t>
      </w:r>
    </w:p>
    <w:p w14:paraId="5385AB1D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4A025858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déplace la souris sur la courbe du graphique supérieure les informations de date, position, valeurs de la mesure s’affichent sur le bandeau supérieur.</w:t>
      </w:r>
    </w:p>
    <w:p w14:paraId="5703F585" w14:textId="13E3DD3C" w:rsidR="00F1608E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49536" behindDoc="0" locked="0" layoutInCell="1" allowOverlap="1" wp14:anchorId="177371AA" wp14:editId="386B9FF2">
            <wp:simplePos x="0" y="0"/>
            <wp:positionH relativeFrom="column">
              <wp:posOffset>-358140</wp:posOffset>
            </wp:positionH>
            <wp:positionV relativeFrom="paragraph">
              <wp:posOffset>146050</wp:posOffset>
            </wp:positionV>
            <wp:extent cx="6440805" cy="180975"/>
            <wp:effectExtent l="0" t="0" r="0" b="9525"/>
            <wp:wrapTopAndBottom/>
            <wp:docPr id="80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0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EC914" w14:textId="77777777" w:rsidR="00F1608E" w:rsidRDefault="00F1608E" w:rsidP="00863AE5">
      <w:pPr>
        <w:jc w:val="both"/>
        <w:rPr>
          <w:rFonts w:ascii="Arial" w:hAnsi="Arial" w:cs="Arial"/>
          <w:sz w:val="20"/>
          <w:szCs w:val="20"/>
        </w:rPr>
      </w:pPr>
    </w:p>
    <w:p w14:paraId="5CA4F555" w14:textId="77777777" w:rsidR="00AA37D7" w:rsidRDefault="00AA37D7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modifier les paramètres tracés dans ces fenêtres via les 3 menus déroulants qui se trouvent </w:t>
      </w:r>
      <w:r w:rsidR="00517BDC">
        <w:rPr>
          <w:rFonts w:ascii="Arial" w:hAnsi="Arial" w:cs="Arial"/>
          <w:sz w:val="20"/>
          <w:szCs w:val="20"/>
        </w:rPr>
        <w:t>dans la fenêtre de</w:t>
      </w:r>
      <w:r>
        <w:rPr>
          <w:rFonts w:ascii="Arial" w:hAnsi="Arial" w:cs="Arial"/>
          <w:sz w:val="20"/>
          <w:szCs w:val="20"/>
        </w:rPr>
        <w:t xml:space="preserve"> gauche</w:t>
      </w:r>
      <w:r w:rsidR="00517BDC"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 xml:space="preserve"> </w:t>
      </w:r>
      <w:r w:rsidR="00F1608E">
        <w:rPr>
          <w:rFonts w:ascii="Arial" w:hAnsi="Arial" w:cs="Arial"/>
          <w:sz w:val="20"/>
          <w:szCs w:val="20"/>
        </w:rPr>
        <w:t>‘</w:t>
      </w:r>
      <w:r w:rsidR="00F1608E" w:rsidRPr="00F1608E">
        <w:rPr>
          <w:rFonts w:ascii="Arial" w:hAnsi="Arial" w:cs="Arial"/>
          <w:b/>
          <w:sz w:val="20"/>
          <w:szCs w:val="20"/>
        </w:rPr>
        <w:t xml:space="preserve">TSG </w:t>
      </w:r>
      <w:proofErr w:type="spellStart"/>
      <w:r w:rsidR="00F1608E" w:rsidRPr="00F1608E">
        <w:rPr>
          <w:rFonts w:ascii="Arial" w:hAnsi="Arial" w:cs="Arial"/>
          <w:b/>
          <w:sz w:val="20"/>
          <w:szCs w:val="20"/>
        </w:rPr>
        <w:t>Parameter</w:t>
      </w:r>
      <w:proofErr w:type="spellEnd"/>
      <w:r w:rsidR="00F1608E" w:rsidRPr="00F1608E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>.</w:t>
      </w:r>
    </w:p>
    <w:p w14:paraId="3F649B64" w14:textId="77777777" w:rsidR="00AA37D7" w:rsidRDefault="00AA37D7" w:rsidP="00FE43B6">
      <w:pPr>
        <w:rPr>
          <w:rFonts w:ascii="Arial" w:hAnsi="Arial" w:cs="Arial"/>
          <w:sz w:val="20"/>
          <w:szCs w:val="20"/>
        </w:rPr>
      </w:pPr>
    </w:p>
    <w:p w14:paraId="11AA192F" w14:textId="77777777" w:rsidR="00863AE5" w:rsidRDefault="00932C34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4594C8FC" w14:textId="28DFC03C" w:rsidR="00C40030" w:rsidRDefault="008033B8" w:rsidP="00FE43B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12C8CAA2" wp14:editId="5FCEE877">
                <wp:simplePos x="0" y="0"/>
                <wp:positionH relativeFrom="column">
                  <wp:posOffset>2003425</wp:posOffset>
                </wp:positionH>
                <wp:positionV relativeFrom="paragraph">
                  <wp:posOffset>1541145</wp:posOffset>
                </wp:positionV>
                <wp:extent cx="1858010" cy="635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8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CA824B8" w14:textId="3967ED16" w:rsidR="004755DB" w:rsidRPr="007311FC" w:rsidRDefault="004755DB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6" w:name="_Toc51853233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21</w:t>
                              </w:r>
                            </w:fldSimple>
                            <w:r>
                              <w:t xml:space="preserve">: </w:t>
                            </w:r>
                            <w:r w:rsidRPr="00815655">
                              <w:t xml:space="preserve">: Choix graphique </w:t>
                            </w:r>
                            <w:r>
                              <w:t>secondaire</w:t>
                            </w:r>
                            <w:bookmarkEnd w:id="146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C8CAA2" id="_x0000_t202" coordsize="21600,21600" o:spt="202" path="m,l,21600r21600,l21600,xe">
                <v:stroke joinstyle="miter"/>
                <v:path gradientshapeok="t" o:connecttype="rect"/>
              </v:shapetype>
              <v:shape id="Zone de texte 28" o:spid="_x0000_s1026" type="#_x0000_t202" style="position:absolute;margin-left:157.75pt;margin-top:121.35pt;width:146.3pt;height:.0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" stroked="f">
                <v:textbox style="mso-fit-shape-to-text:t" inset="0,0,0,0">
                  <w:txbxContent>
                    <w:p w14:paraId="1CA824B8" w14:textId="3967ED16" w:rsidR="004755DB" w:rsidRPr="007311FC" w:rsidRDefault="004755DB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7" w:name="_Toc51853233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21</w:t>
                        </w:r>
                      </w:fldSimple>
                      <w:r>
                        <w:t xml:space="preserve">: </w:t>
                      </w:r>
                      <w:r w:rsidRPr="00815655">
                        <w:t xml:space="preserve">: Choix graphique </w:t>
                      </w:r>
                      <w:r>
                        <w:t>secondaire</w:t>
                      </w:r>
                      <w:bookmarkEnd w:id="147"/>
                    </w:p>
                  </w:txbxContent>
                </v:textbox>
              </v:shape>
            </w:pict>
          </mc:Fallback>
        </mc:AlternateContent>
      </w:r>
      <w:r w:rsidR="00B95AB1" w:rsidRPr="00863AE5">
        <w:rPr>
          <w:noProof/>
          <w:color w:val="FF0000"/>
          <w:lang w:eastAsia="fr-FR"/>
        </w:rPr>
        <w:drawing>
          <wp:anchor distT="0" distB="0" distL="114300" distR="114300" simplePos="0" relativeHeight="251648512" behindDoc="0" locked="0" layoutInCell="1" allowOverlap="1" wp14:anchorId="42DC42DA" wp14:editId="06EF80D7">
            <wp:simplePos x="0" y="0"/>
            <wp:positionH relativeFrom="column">
              <wp:posOffset>2003425</wp:posOffset>
            </wp:positionH>
            <wp:positionV relativeFrom="paragraph">
              <wp:posOffset>-87630</wp:posOffset>
            </wp:positionV>
            <wp:extent cx="1858010" cy="1571625"/>
            <wp:effectExtent l="0" t="0" r="8890" b="9525"/>
            <wp:wrapNone/>
            <wp:docPr id="79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0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F8C00A1" wp14:editId="57C47F24">
                <wp:simplePos x="0" y="0"/>
                <wp:positionH relativeFrom="column">
                  <wp:posOffset>-13335</wp:posOffset>
                </wp:positionH>
                <wp:positionV relativeFrom="paragraph">
                  <wp:posOffset>1540510</wp:posOffset>
                </wp:positionV>
                <wp:extent cx="1828800" cy="635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4EAB1" w14:textId="295F51BA" w:rsidR="004755DB" w:rsidRPr="00242421" w:rsidRDefault="004755DB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8" w:name="_Toc51853234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22</w:t>
                              </w:r>
                            </w:fldSimple>
                            <w:r>
                              <w:t>: Choix graphique principal</w:t>
                            </w:r>
                            <w:bookmarkEnd w:id="148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C00A1" id="Zone de texte 22" o:spid="_x0000_s1027" type="#_x0000_t202" style="position:absolute;margin-left:-1.05pt;margin-top:121.3pt;width:2in;height:.05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" stroked="f">
                <v:textbox style="mso-fit-shape-to-text:t" inset="0,0,0,0">
                  <w:txbxContent>
                    <w:p w14:paraId="32D4EAB1" w14:textId="295F51BA" w:rsidR="004755DB" w:rsidRPr="00242421" w:rsidRDefault="004755DB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9" w:name="_Toc51853234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22</w:t>
                        </w:r>
                      </w:fldSimple>
                      <w:r>
                        <w:t>: Choix graphique principal</w:t>
                      </w:r>
                      <w:bookmarkEnd w:id="149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7488" behindDoc="0" locked="0" layoutInCell="1" allowOverlap="0" wp14:anchorId="16FD7299" wp14:editId="2355E720">
            <wp:simplePos x="0" y="0"/>
            <wp:positionH relativeFrom="column">
              <wp:posOffset>-13335</wp:posOffset>
            </wp:positionH>
            <wp:positionV relativeFrom="paragraph">
              <wp:posOffset>-88265</wp:posOffset>
            </wp:positionV>
            <wp:extent cx="1828800" cy="1571625"/>
            <wp:effectExtent l="0" t="0" r="0" b="9525"/>
            <wp:wrapNone/>
            <wp:docPr id="78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ADE802F" wp14:editId="22495D47">
                <wp:simplePos x="0" y="0"/>
                <wp:positionH relativeFrom="column">
                  <wp:posOffset>3949065</wp:posOffset>
                </wp:positionH>
                <wp:positionV relativeFrom="paragraph">
                  <wp:posOffset>2858135</wp:posOffset>
                </wp:positionV>
                <wp:extent cx="1905000" cy="635"/>
                <wp:effectExtent l="0" t="0" r="0" b="0"/>
                <wp:wrapNone/>
                <wp:docPr id="86" name="Zone de text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B36E5A4" w14:textId="1082DA4F" w:rsidR="004755DB" w:rsidRPr="0030268E" w:rsidRDefault="004755DB" w:rsidP="008033B8">
                            <w:pPr>
                              <w:pStyle w:val="Lgende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bookmarkStart w:id="150" w:name="_Toc51853235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23</w:t>
                              </w:r>
                            </w:fldSimple>
                            <w:r>
                              <w:t xml:space="preserve">: </w:t>
                            </w:r>
                            <w:r w:rsidRPr="003351EF">
                              <w:t xml:space="preserve">: Choix graphique </w:t>
                            </w:r>
                            <w:r>
                              <w:t>inférieur</w:t>
                            </w:r>
                            <w:bookmarkEnd w:id="15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DE802F" id="Zone de texte 86" o:spid="_x0000_s1028" type="#_x0000_t202" style="position:absolute;margin-left:310.95pt;margin-top:225.05pt;width:150pt;height:.0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" stroked="f">
                <v:textbox style="mso-fit-shape-to-text:t" inset="0,0,0,0">
                  <w:txbxContent>
                    <w:p w14:paraId="7B36E5A4" w14:textId="1082DA4F" w:rsidR="004755DB" w:rsidRPr="0030268E" w:rsidRDefault="004755DB" w:rsidP="008033B8">
                      <w:pPr>
                        <w:pStyle w:val="Lgende"/>
                        <w:rPr>
                          <w:noProof/>
                          <w:sz w:val="24"/>
                          <w:szCs w:val="24"/>
                        </w:rPr>
                      </w:pPr>
                      <w:bookmarkStart w:id="151" w:name="_Toc51853235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23</w:t>
                        </w:r>
                      </w:fldSimple>
                      <w:r>
                        <w:t xml:space="preserve">: </w:t>
                      </w:r>
                      <w:r w:rsidRPr="003351EF">
                        <w:t xml:space="preserve">: Choix graphique </w:t>
                      </w:r>
                      <w:r>
                        <w:t>inférieur</w:t>
                      </w:r>
                      <w:bookmarkEnd w:id="151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6464" behindDoc="0" locked="0" layoutInCell="1" allowOverlap="0" wp14:anchorId="1422236A" wp14:editId="21A62DEB">
            <wp:simplePos x="0" y="0"/>
            <wp:positionH relativeFrom="column">
              <wp:posOffset>3949065</wp:posOffset>
            </wp:positionH>
            <wp:positionV relativeFrom="paragraph">
              <wp:posOffset>-94615</wp:posOffset>
            </wp:positionV>
            <wp:extent cx="1905000" cy="2895600"/>
            <wp:effectExtent l="0" t="0" r="0" b="0"/>
            <wp:wrapNone/>
            <wp:docPr id="77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EF4C2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2486D0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F8A58C4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97C20C9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4A0280B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D116B3C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04BCCD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6FD369A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B24B97D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AECEF43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EA3CB1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CB3CF0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91B3CD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4FA5F3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422DF7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8E4FF46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4220F41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29AFD69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9C8AF4E" w14:textId="77777777" w:rsidR="00AA37D7" w:rsidRDefault="00472C5D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Signification de ces paramètres :</w:t>
      </w:r>
    </w:p>
    <w:p w14:paraId="02FA299E" w14:textId="77777777" w:rsidR="00472C5D" w:rsidRDefault="00472C5D" w:rsidP="00FE43B6">
      <w:pPr>
        <w:rPr>
          <w:rFonts w:ascii="Arial" w:hAnsi="Arial" w:cs="Arial"/>
          <w:sz w:val="20"/>
          <w:szCs w:val="20"/>
        </w:rPr>
      </w:pPr>
    </w:p>
    <w:p w14:paraId="521B438D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D0ACB">
        <w:rPr>
          <w:rFonts w:ascii="Arial" w:hAnsi="Arial" w:cs="Arial"/>
          <w:sz w:val="20"/>
          <w:szCs w:val="20"/>
        </w:rPr>
        <w:t>mesurée par le TSG</w:t>
      </w:r>
      <w:r w:rsidR="00DD0ACB">
        <w:rPr>
          <w:rStyle w:val="Marquedecommentaire"/>
        </w:rPr>
        <w:commentReference w:id="152"/>
      </w:r>
    </w:p>
    <w:p w14:paraId="7AFB580E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</w:t>
      </w:r>
      <w:r w:rsidR="004A4F76">
        <w:rPr>
          <w:rFonts w:ascii="Arial" w:hAnsi="Arial" w:cs="Arial"/>
          <w:sz w:val="20"/>
          <w:szCs w:val="20"/>
        </w:rPr>
        <w:t>mesurée</w:t>
      </w:r>
      <w:r w:rsidRPr="00FA5EC9">
        <w:rPr>
          <w:rFonts w:ascii="Arial" w:hAnsi="Arial" w:cs="Arial"/>
          <w:sz w:val="20"/>
          <w:szCs w:val="20"/>
        </w:rPr>
        <w:t xml:space="preserve">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6E0E25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>
        <w:rPr>
          <w:rFonts w:ascii="Arial" w:hAnsi="Arial" w:cs="Arial"/>
          <w:sz w:val="20"/>
          <w:szCs w:val="20"/>
        </w:rPr>
        <w:t>de prise d’eau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74215B0F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3EAF427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6494A36B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SSPS_STD</w:t>
      </w:r>
      <w:r>
        <w:rPr>
          <w:rFonts w:ascii="Arial" w:hAnsi="Arial" w:cs="Arial"/>
          <w:sz w:val="20"/>
          <w:szCs w:val="20"/>
        </w:rPr>
        <w:tab/>
        <w:t xml:space="preserve">Pour les mesures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qui sont le résultat d’une moyenne ou d’une médiane, cette variable permet d’afficher l’écart type des mesures.</w:t>
      </w:r>
    </w:p>
    <w:p w14:paraId="354E2CD1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131A2BD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 xml:space="preserve">Pression d’eau à l’entrée du </w:t>
      </w:r>
      <w:r w:rsidRPr="00AD1A2D">
        <w:rPr>
          <w:rFonts w:ascii="Arial" w:hAnsi="Arial" w:cs="Arial"/>
          <w:b/>
          <w:sz w:val="20"/>
          <w:szCs w:val="20"/>
        </w:rPr>
        <w:t>TSG</w:t>
      </w:r>
    </w:p>
    <w:p w14:paraId="6E0F94E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66CFCFDC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D660D7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5F1EEF82" w14:textId="77777777" w:rsidR="00C40030" w:rsidRDefault="00C40030" w:rsidP="00C40030">
      <w:pPr>
        <w:rPr>
          <w:rFonts w:ascii="Arial" w:hAnsi="Arial" w:cs="Arial"/>
          <w:sz w:val="20"/>
          <w:szCs w:val="20"/>
        </w:rPr>
      </w:pPr>
      <w:bookmarkStart w:id="153" w:name="_Ref267929055"/>
    </w:p>
    <w:p w14:paraId="40D73C4C" w14:textId="77777777" w:rsidR="00AD1A2D" w:rsidRPr="00AD1A2D" w:rsidRDefault="00AD1A2D" w:rsidP="00C40030">
      <w:pPr>
        <w:rPr>
          <w:rFonts w:ascii="Arial" w:hAnsi="Arial" w:cs="Arial"/>
          <w:sz w:val="20"/>
          <w:szCs w:val="20"/>
          <w:u w:val="single"/>
        </w:rPr>
      </w:pPr>
      <w:r w:rsidRPr="00AD1A2D">
        <w:rPr>
          <w:rFonts w:ascii="Arial" w:hAnsi="Arial" w:cs="Arial"/>
          <w:sz w:val="20"/>
          <w:szCs w:val="20"/>
          <w:u w:val="single"/>
        </w:rPr>
        <w:t>Remarque</w:t>
      </w:r>
    </w:p>
    <w:p w14:paraId="1C3102EF" w14:textId="77777777" w:rsidR="00AD1A2D" w:rsidRDefault="00AD1A2D" w:rsidP="00C40030">
      <w:pPr>
        <w:rPr>
          <w:rFonts w:ascii="Arial" w:hAnsi="Arial" w:cs="Arial"/>
          <w:sz w:val="20"/>
          <w:szCs w:val="20"/>
        </w:rPr>
      </w:pPr>
    </w:p>
    <w:p w14:paraId="1F4A3DB4" w14:textId="77777777" w:rsidR="00AD1A2D" w:rsidRDefault="00AD1A2D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vitesse du navire</w:t>
      </w:r>
      <w:r w:rsidR="003C3028">
        <w:rPr>
          <w:rFonts w:ascii="Arial" w:hAnsi="Arial" w:cs="Arial"/>
          <w:sz w:val="20"/>
          <w:szCs w:val="20"/>
        </w:rPr>
        <w:t>, SPDC,</w:t>
      </w:r>
      <w:r>
        <w:rPr>
          <w:rFonts w:ascii="Arial" w:hAnsi="Arial" w:cs="Arial"/>
          <w:sz w:val="20"/>
          <w:szCs w:val="20"/>
        </w:rPr>
        <w:t xml:space="preserve"> n’est pas disponible dans le fichier TSG chargé en mémoire, celle-ci est calculée par le logiciel en utilisant les coordonnées géographiques des mesures.</w:t>
      </w:r>
    </w:p>
    <w:p w14:paraId="7E2DE2AD" w14:textId="77777777" w:rsidR="00DD0ACB" w:rsidRPr="00C40030" w:rsidRDefault="00DD0ACB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commentRangeStart w:id="154"/>
      <w:r>
        <w:rPr>
          <w:rFonts w:ascii="Arial" w:hAnsi="Arial" w:cs="Arial"/>
          <w:sz w:val="20"/>
          <w:szCs w:val="20"/>
        </w:rPr>
        <w:t>Si la conductivité CNDC et la température de cuve SSJT du TSG sont disponibles, la salinité SSPS est calculée à partir de ces deux variables.</w:t>
      </w:r>
      <w:commentRangeEnd w:id="154"/>
      <w:r>
        <w:rPr>
          <w:rStyle w:val="Marquedecommentaire"/>
        </w:rPr>
        <w:commentReference w:id="154"/>
      </w:r>
    </w:p>
    <w:p w14:paraId="415E0135" w14:textId="77777777" w:rsidR="004909F6" w:rsidRDefault="00C873C1" w:rsidP="004909F6">
      <w:pPr>
        <w:pStyle w:val="Titre3"/>
      </w:pPr>
      <w:r>
        <w:br w:type="page"/>
      </w:r>
      <w:bookmarkStart w:id="155" w:name="_Ref268528270"/>
      <w:bookmarkStart w:id="156" w:name="_Ref268528271"/>
      <w:bookmarkStart w:id="157" w:name="_Toc51853282"/>
      <w:r w:rsidR="004909F6">
        <w:lastRenderedPageBreak/>
        <w:t>Affichage de la climatologie</w:t>
      </w:r>
      <w:bookmarkEnd w:id="153"/>
      <w:bookmarkEnd w:id="155"/>
      <w:bookmarkEnd w:id="156"/>
      <w:bookmarkEnd w:id="157"/>
    </w:p>
    <w:p w14:paraId="4E61198E" w14:textId="4649D7CC" w:rsidR="00AD5B89" w:rsidRPr="00AD5B89" w:rsidRDefault="00B95AB1" w:rsidP="0060193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0800" behindDoc="0" locked="0" layoutInCell="1" allowOverlap="1" wp14:anchorId="7CB54616" wp14:editId="1F6A8F6B">
            <wp:simplePos x="0" y="0"/>
            <wp:positionH relativeFrom="column">
              <wp:posOffset>-308610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76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B89">
        <w:rPr>
          <w:rFonts w:ascii="Arial" w:hAnsi="Arial" w:cs="Arial"/>
          <w:sz w:val="20"/>
          <w:szCs w:val="20"/>
        </w:rPr>
        <w:t xml:space="preserve">Le choix de la climatologie est fait dans le menu </w:t>
      </w:r>
      <w:r w:rsidR="00AC4974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="00AC4974">
        <w:rPr>
          <w:rFonts w:ascii="Arial" w:hAnsi="Arial" w:cs="Arial"/>
          <w:b/>
          <w:sz w:val="20"/>
          <w:szCs w:val="20"/>
        </w:rPr>
        <w:t>Prefe</w:t>
      </w:r>
      <w:r w:rsidR="00AD5B89" w:rsidRPr="00AD5B89">
        <w:rPr>
          <w:rFonts w:ascii="Arial" w:hAnsi="Arial" w:cs="Arial"/>
          <w:b/>
          <w:sz w:val="20"/>
          <w:szCs w:val="20"/>
        </w:rPr>
        <w:t>rences</w:t>
      </w:r>
      <w:proofErr w:type="spellEnd"/>
      <w:r w:rsidR="00AD5B89">
        <w:rPr>
          <w:rFonts w:ascii="Arial" w:hAnsi="Arial" w:cs="Arial"/>
          <w:b/>
          <w:sz w:val="20"/>
          <w:szCs w:val="20"/>
        </w:rPr>
        <w:t xml:space="preserve">. </w:t>
      </w:r>
      <w:r w:rsidR="00162F05">
        <w:rPr>
          <w:rFonts w:ascii="Arial" w:hAnsi="Arial" w:cs="Arial"/>
          <w:sz w:val="20"/>
          <w:szCs w:val="20"/>
        </w:rPr>
        <w:t>S</w:t>
      </w:r>
      <w:r w:rsidR="00AD5B89" w:rsidRPr="00AD5B89">
        <w:rPr>
          <w:rFonts w:ascii="Arial" w:hAnsi="Arial" w:cs="Arial"/>
          <w:sz w:val="20"/>
          <w:szCs w:val="20"/>
        </w:rPr>
        <w:t>ont disponibles les climatologie</w:t>
      </w:r>
      <w:r w:rsidR="00026096">
        <w:rPr>
          <w:rFonts w:ascii="Arial" w:hAnsi="Arial" w:cs="Arial"/>
          <w:sz w:val="20"/>
          <w:szCs w:val="20"/>
        </w:rPr>
        <w:t>s</w:t>
      </w:r>
      <w:r w:rsidR="00162F05">
        <w:rPr>
          <w:rFonts w:ascii="Arial" w:hAnsi="Arial" w:cs="Arial"/>
          <w:sz w:val="20"/>
          <w:szCs w:val="20"/>
        </w:rPr>
        <w:t xml:space="preserve"> WOA01 et</w:t>
      </w:r>
      <w:r w:rsidR="00AD5B89" w:rsidRPr="00AD5B89">
        <w:rPr>
          <w:rFonts w:ascii="Arial" w:hAnsi="Arial" w:cs="Arial"/>
          <w:sz w:val="20"/>
          <w:szCs w:val="20"/>
        </w:rPr>
        <w:t xml:space="preserve"> WOA05 de </w:t>
      </w:r>
      <w:proofErr w:type="spellStart"/>
      <w:r w:rsidR="00AD5B89" w:rsidRPr="00AD5B89">
        <w:rPr>
          <w:rFonts w:ascii="Arial" w:hAnsi="Arial" w:cs="Arial"/>
          <w:sz w:val="20"/>
          <w:szCs w:val="20"/>
        </w:rPr>
        <w:t>Levitus</w:t>
      </w:r>
      <w:proofErr w:type="spellEnd"/>
      <w:r w:rsidR="00AB3C1A">
        <w:rPr>
          <w:rFonts w:ascii="Arial" w:hAnsi="Arial" w:cs="Arial"/>
          <w:sz w:val="20"/>
          <w:szCs w:val="20"/>
        </w:rPr>
        <w:t xml:space="preserve"> et ISAS13</w:t>
      </w:r>
      <w:r w:rsidR="00AB3C1A">
        <w:rPr>
          <w:rStyle w:val="Appelnotedebasdep"/>
          <w:rFonts w:ascii="Arial" w:hAnsi="Arial" w:cs="Arial"/>
          <w:sz w:val="20"/>
          <w:szCs w:val="20"/>
        </w:rPr>
        <w:footnoteReference w:id="3"/>
      </w:r>
      <w:r w:rsidR="00026096">
        <w:rPr>
          <w:rFonts w:ascii="Arial" w:hAnsi="Arial" w:cs="Arial"/>
          <w:sz w:val="20"/>
          <w:szCs w:val="20"/>
        </w:rPr>
        <w:t>.</w:t>
      </w:r>
      <w:r w:rsidR="00C40030">
        <w:rPr>
          <w:rFonts w:ascii="Arial" w:hAnsi="Arial" w:cs="Arial"/>
          <w:sz w:val="20"/>
          <w:szCs w:val="20"/>
        </w:rPr>
        <w:t xml:space="preserve"> La profondeur de la climatologie peut être aussi modifiée via ce menu. L’utilisateur a le choix entre 0 et 10 m</w:t>
      </w:r>
      <w:r w:rsidR="00AB3C1A">
        <w:rPr>
          <w:rFonts w:ascii="Arial" w:hAnsi="Arial" w:cs="Arial"/>
          <w:sz w:val="20"/>
          <w:szCs w:val="20"/>
        </w:rPr>
        <w:t xml:space="preserve"> pour WOA et 5 et 10m pour ISAS13</w:t>
      </w:r>
      <w:r w:rsidR="00C40030">
        <w:rPr>
          <w:rFonts w:ascii="Arial" w:hAnsi="Arial" w:cs="Arial"/>
          <w:sz w:val="20"/>
          <w:szCs w:val="20"/>
        </w:rPr>
        <w:t>.</w:t>
      </w:r>
    </w:p>
    <w:p w14:paraId="7E1E4B7A" w14:textId="77777777" w:rsidR="00AD5B89" w:rsidRDefault="00AD5B89" w:rsidP="0060193E">
      <w:pPr>
        <w:jc w:val="both"/>
        <w:rPr>
          <w:rFonts w:ascii="Arial" w:hAnsi="Arial" w:cs="Arial"/>
          <w:sz w:val="20"/>
          <w:szCs w:val="20"/>
        </w:rPr>
      </w:pPr>
    </w:p>
    <w:p w14:paraId="6B4280ED" w14:textId="4CC2D30D" w:rsidR="004909F6" w:rsidRDefault="0002609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valeur </w:t>
      </w:r>
      <w:r w:rsidR="004909F6">
        <w:rPr>
          <w:rFonts w:ascii="Arial" w:hAnsi="Arial" w:cs="Arial"/>
          <w:sz w:val="20"/>
          <w:szCs w:val="20"/>
        </w:rPr>
        <w:t xml:space="preserve">moyenne </w:t>
      </w:r>
      <w:r>
        <w:rPr>
          <w:rFonts w:ascii="Arial" w:hAnsi="Arial" w:cs="Arial"/>
          <w:sz w:val="20"/>
          <w:szCs w:val="20"/>
        </w:rPr>
        <w:t xml:space="preserve">(trait noir) </w:t>
      </w:r>
      <w:r w:rsidR="004909F6">
        <w:rPr>
          <w:rFonts w:ascii="Arial" w:hAnsi="Arial" w:cs="Arial"/>
          <w:sz w:val="20"/>
          <w:szCs w:val="20"/>
        </w:rPr>
        <w:t xml:space="preserve">et plus ou moins 3 écarts-type </w:t>
      </w:r>
      <w:r>
        <w:rPr>
          <w:rFonts w:ascii="Arial" w:hAnsi="Arial" w:cs="Arial"/>
          <w:sz w:val="20"/>
          <w:szCs w:val="20"/>
        </w:rPr>
        <w:t>(traits rouge) est superposée aux mesures (en salinité et température)</w:t>
      </w:r>
    </w:p>
    <w:p w14:paraId="7158FCCE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</w:p>
    <w:p w14:paraId="7DE75CA6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 défaut c’est la climatologie annuelle qui est affichée. L’utilisateur peut afficher les climatologies saisonnières ou mensuelles via le menu ‘</w:t>
      </w:r>
      <w:proofErr w:type="spellStart"/>
      <w:r w:rsidR="00026096">
        <w:rPr>
          <w:rFonts w:ascii="Arial" w:hAnsi="Arial" w:cs="Arial"/>
          <w:b/>
          <w:sz w:val="20"/>
          <w:szCs w:val="20"/>
        </w:rPr>
        <w:t>Cl</w:t>
      </w:r>
      <w:r w:rsidR="00026096" w:rsidRPr="00026096">
        <w:rPr>
          <w:rFonts w:ascii="Arial" w:hAnsi="Arial" w:cs="Arial"/>
          <w:b/>
          <w:sz w:val="20"/>
          <w:szCs w:val="20"/>
        </w:rPr>
        <w:t>imatology</w:t>
      </w:r>
      <w:proofErr w:type="spellEnd"/>
      <w:r w:rsidR="00026096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(Voir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_Ref200193731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).</w:t>
      </w:r>
    </w:p>
    <w:p w14:paraId="2FDA4936" w14:textId="77777777" w:rsidR="004A679C" w:rsidRDefault="004A679C" w:rsidP="004909F6">
      <w:pPr>
        <w:rPr>
          <w:rFonts w:ascii="Arial" w:hAnsi="Arial" w:cs="Arial"/>
          <w:sz w:val="20"/>
          <w:szCs w:val="20"/>
        </w:rPr>
      </w:pPr>
    </w:p>
    <w:p w14:paraId="64376EA9" w14:textId="692780BF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du fichier climatologie est décrit en p</w:t>
      </w:r>
      <w:r w:rsidR="00026096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_Ref200871409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47</w:t>
      </w:r>
      <w:r>
        <w:rPr>
          <w:rFonts w:ascii="Arial" w:hAnsi="Arial" w:cs="Arial"/>
          <w:sz w:val="20"/>
          <w:szCs w:val="20"/>
        </w:rPr>
        <w:fldChar w:fldCharType="end"/>
      </w:r>
    </w:p>
    <w:p w14:paraId="3D9D45A0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2C616B08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4EBD1E" wp14:editId="676A984E">
            <wp:extent cx="5010150" cy="3162300"/>
            <wp:effectExtent l="19050" t="19050" r="19050" b="1905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1623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584EB1B" w14:textId="1EA14BA2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58" w:name="_Toc51853236"/>
      <w:r>
        <w:t xml:space="preserve">Figure </w:t>
      </w:r>
      <w:fldSimple w:instr=" SEQ Figure \* ARABIC ">
        <w:r w:rsidR="00CE5553">
          <w:rPr>
            <w:noProof/>
          </w:rPr>
          <w:t>24</w:t>
        </w:r>
      </w:fldSimple>
      <w:r>
        <w:t>: Affichage de la climatologie</w:t>
      </w:r>
      <w:bookmarkEnd w:id="158"/>
    </w:p>
    <w:p w14:paraId="673C5ECC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120D98D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2EAD5D0D" w14:textId="77777777" w:rsidR="004909F6" w:rsidRDefault="00C873C1" w:rsidP="004909F6">
      <w:pPr>
        <w:pStyle w:val="Titre3"/>
      </w:pPr>
      <w:bookmarkStart w:id="159" w:name="_Ref199926688"/>
      <w:r>
        <w:br w:type="page"/>
      </w:r>
      <w:bookmarkStart w:id="160" w:name="_Ref268078918"/>
      <w:bookmarkStart w:id="161" w:name="_Toc51853283"/>
      <w:r w:rsidR="004909F6">
        <w:lastRenderedPageBreak/>
        <w:t>Cartographie</w:t>
      </w:r>
      <w:bookmarkEnd w:id="159"/>
      <w:bookmarkEnd w:id="160"/>
      <w:bookmarkEnd w:id="161"/>
    </w:p>
    <w:p w14:paraId="4BD7999B" w14:textId="24FC3C1F" w:rsidR="004909F6" w:rsidRPr="00B25FAD" w:rsidRDefault="00B95AB1" w:rsidP="004909F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7728" behindDoc="0" locked="0" layoutInCell="1" allowOverlap="1" wp14:anchorId="54B9FCF1" wp14:editId="010E8475">
            <wp:simplePos x="0" y="0"/>
            <wp:positionH relativeFrom="column">
              <wp:posOffset>-365760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75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9F6" w:rsidRPr="00B25FAD">
        <w:rPr>
          <w:rFonts w:ascii="Arial" w:hAnsi="Arial" w:cs="Arial"/>
          <w:sz w:val="20"/>
          <w:szCs w:val="20"/>
        </w:rPr>
        <w:t xml:space="preserve">L’outil de cartographie permet d’afficher une carte en projection Mercator où sont tracées les </w:t>
      </w:r>
      <w:r w:rsidR="00DD0ACB">
        <w:rPr>
          <w:rFonts w:ascii="Arial" w:hAnsi="Arial" w:cs="Arial"/>
          <w:sz w:val="20"/>
          <w:szCs w:val="20"/>
        </w:rPr>
        <w:t>positions du</w:t>
      </w:r>
      <w:r w:rsidR="004909F6" w:rsidRPr="00B25FAD">
        <w:rPr>
          <w:rFonts w:ascii="Arial" w:hAnsi="Arial" w:cs="Arial"/>
          <w:sz w:val="20"/>
          <w:szCs w:val="20"/>
        </w:rPr>
        <w:t xml:space="preserve"> navire.</w:t>
      </w:r>
    </w:p>
    <w:p w14:paraId="292CC001" w14:textId="77777777" w:rsidR="004909F6" w:rsidRPr="00B25FAD" w:rsidRDefault="004909F6" w:rsidP="004909F6">
      <w:pPr>
        <w:rPr>
          <w:rFonts w:ascii="Arial" w:hAnsi="Arial" w:cs="Arial"/>
          <w:sz w:val="20"/>
          <w:szCs w:val="20"/>
        </w:rPr>
      </w:pPr>
    </w:p>
    <w:p w14:paraId="34CEA108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 xml:space="preserve">La position </w:t>
      </w:r>
      <w:r w:rsidR="00DD0ACB">
        <w:rPr>
          <w:rFonts w:ascii="Arial" w:hAnsi="Arial" w:cs="Arial"/>
          <w:sz w:val="20"/>
          <w:szCs w:val="20"/>
        </w:rPr>
        <w:t xml:space="preserve">du navire correspondant à la position </w:t>
      </w:r>
      <w:r w:rsidRPr="00B25FAD">
        <w:rPr>
          <w:rFonts w:ascii="Arial" w:hAnsi="Arial" w:cs="Arial"/>
          <w:sz w:val="20"/>
          <w:szCs w:val="20"/>
        </w:rPr>
        <w:t>de la souris sur la série temporelle du graphique supérieur</w:t>
      </w:r>
      <w:r>
        <w:rPr>
          <w:rFonts w:ascii="Arial" w:hAnsi="Arial" w:cs="Arial"/>
          <w:sz w:val="20"/>
          <w:szCs w:val="20"/>
        </w:rPr>
        <w:t>,</w:t>
      </w:r>
      <w:r w:rsidRPr="00B25FAD">
        <w:rPr>
          <w:rFonts w:ascii="Arial" w:hAnsi="Arial" w:cs="Arial"/>
          <w:sz w:val="20"/>
          <w:szCs w:val="20"/>
        </w:rPr>
        <w:t xml:space="preserve"> est indiquée par un point rouge sur </w:t>
      </w:r>
      <w:smartTag w:uri="urn:schemas-microsoft-com:office:smarttags" w:element="PersonName">
        <w:smartTagPr>
          <w:attr w:name="ProductID" w:val="la carte. Cette"/>
        </w:smartTagPr>
        <w:r w:rsidRPr="00B25FAD">
          <w:rPr>
            <w:rFonts w:ascii="Arial" w:hAnsi="Arial" w:cs="Arial"/>
            <w:sz w:val="20"/>
            <w:szCs w:val="20"/>
          </w:rPr>
          <w:t>la carte. Cette</w:t>
        </w:r>
      </w:smartTag>
      <w:r w:rsidRPr="00B25FAD">
        <w:rPr>
          <w:rFonts w:ascii="Arial" w:hAnsi="Arial" w:cs="Arial"/>
          <w:sz w:val="20"/>
          <w:szCs w:val="20"/>
        </w:rPr>
        <w:t xml:space="preserve"> fonctionnalité est utile lors de la validation des données et l’attribution d’un code qualité.</w:t>
      </w:r>
    </w:p>
    <w:p w14:paraId="7604925C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86FC730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>Le tracé de la carte est effectué en tenant compte des limites temp</w:t>
      </w:r>
      <w:r>
        <w:rPr>
          <w:rFonts w:ascii="Arial" w:hAnsi="Arial" w:cs="Arial"/>
          <w:sz w:val="20"/>
          <w:szCs w:val="20"/>
        </w:rPr>
        <w:t>orelles du graphique supérieur. Ce qui signifie que lorsqu’un zoom est effectué sur la série tempore</w:t>
      </w:r>
      <w:r w:rsidR="00790A43">
        <w:rPr>
          <w:rFonts w:ascii="Arial" w:hAnsi="Arial" w:cs="Arial"/>
          <w:sz w:val="20"/>
          <w:szCs w:val="20"/>
        </w:rPr>
        <w:t>lle, la carte est aussi zoomée.</w:t>
      </w:r>
    </w:p>
    <w:p w14:paraId="63394857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7990B8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couleurs des codes de qualité attribuées aux mesures de salinité sont utilisées pour le tracé.</w:t>
      </w:r>
    </w:p>
    <w:p w14:paraId="355BC5F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1CC61D46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Différents traits de côte p</w:t>
      </w:r>
      <w:r w:rsidR="001055EA">
        <w:rPr>
          <w:rFonts w:ascii="Arial" w:hAnsi="Arial" w:cs="Arial"/>
          <w:sz w:val="20"/>
          <w:szCs w:val="20"/>
        </w:rPr>
        <w:t xml:space="preserve">euvent être choisis via le </w:t>
      </w:r>
      <w:r w:rsidR="001055EA" w:rsidRPr="00790A43">
        <w:rPr>
          <w:rFonts w:ascii="Arial" w:hAnsi="Arial" w:cs="Arial"/>
          <w:sz w:val="20"/>
          <w:szCs w:val="20"/>
        </w:rPr>
        <w:t>menu « </w:t>
      </w:r>
      <w:r w:rsidRPr="00790A43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Pr="00790A43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="001055EA" w:rsidRPr="00790A43">
        <w:rPr>
          <w:rFonts w:ascii="Arial" w:hAnsi="Arial" w:cs="Arial"/>
          <w:b/>
          <w:sz w:val="20"/>
          <w:szCs w:val="20"/>
        </w:rPr>
        <w:t> »</w:t>
      </w:r>
      <w:r w:rsidRPr="00790A43">
        <w:rPr>
          <w:rFonts w:ascii="Arial" w:hAnsi="Arial" w:cs="Arial"/>
          <w:sz w:val="20"/>
          <w:szCs w:val="20"/>
        </w:rPr>
        <w:t>.</w:t>
      </w:r>
    </w:p>
    <w:p w14:paraId="775DD507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65C25C2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carte s’ouvre dans une fenêtre graphique </w:t>
      </w:r>
      <w:r w:rsidRPr="00790A43">
        <w:rPr>
          <w:rFonts w:ascii="Arial" w:hAnsi="Arial" w:cs="Arial"/>
          <w:smallCaps/>
          <w:sz w:val="20"/>
          <w:szCs w:val="20"/>
        </w:rPr>
        <w:t>Matlab</w:t>
      </w:r>
      <w:r w:rsidRPr="00790A43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>Les menus de cette fenêtre peuvent être utilisés pour imprimer ou exporter la carte dans un fichier graphique.</w:t>
      </w:r>
    </w:p>
    <w:p w14:paraId="6C55887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28608689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 outil de cartographie peut-être affiché dans différents modules du logiciel. </w:t>
      </w:r>
    </w:p>
    <w:p w14:paraId="1A15F8D5" w14:textId="77777777" w:rsidR="00C873C1" w:rsidRPr="00B25FAD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57F7CCA8" w14:textId="77777777" w:rsidR="004909F6" w:rsidRPr="00B25FAD" w:rsidRDefault="004909F6" w:rsidP="004909F6"/>
    <w:p w14:paraId="2C6CFDD7" w14:textId="77777777" w:rsidR="008033B8" w:rsidRDefault="00B95AB1" w:rsidP="008033B8">
      <w:pPr>
        <w:keepNext/>
        <w:jc w:val="center"/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E29899B" wp14:editId="3B7E7D3A">
            <wp:extent cx="4076700" cy="3495675"/>
            <wp:effectExtent l="0" t="0" r="0" b="952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1" b="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33B98" w14:textId="25B0A6DF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2" w:name="_Toc51853237"/>
      <w:r>
        <w:t xml:space="preserve">Figure </w:t>
      </w:r>
      <w:fldSimple w:instr=" SEQ Figure \* ARABIC ">
        <w:r w:rsidR="00CE5553">
          <w:rPr>
            <w:noProof/>
          </w:rPr>
          <w:t>25</w:t>
        </w:r>
      </w:fldSimple>
      <w:r>
        <w:t xml:space="preserve">: Affichage de la cartographie avec </w:t>
      </w:r>
      <w:proofErr w:type="spellStart"/>
      <w:r>
        <w:t>m_map</w:t>
      </w:r>
      <w:bookmarkEnd w:id="162"/>
      <w:proofErr w:type="spellEnd"/>
    </w:p>
    <w:p w14:paraId="57C22C01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4F1F10E2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75D784DE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38D13A03" w14:textId="4D48B3FC" w:rsidR="007177A6" w:rsidRDefault="007177A6" w:rsidP="007177A6">
      <w:pPr>
        <w:pStyle w:val="Titre3"/>
      </w:pPr>
      <w:bookmarkStart w:id="163" w:name="_Toc51853284"/>
      <w:bookmarkStart w:id="164" w:name="_Ref199926518"/>
      <w:r>
        <w:t xml:space="preserve">Cartographie avec Google </w:t>
      </w:r>
      <w:proofErr w:type="spellStart"/>
      <w:r>
        <w:t>Earth</w:t>
      </w:r>
      <w:bookmarkEnd w:id="163"/>
      <w:proofErr w:type="spellEnd"/>
    </w:p>
    <w:p w14:paraId="7E4B1653" w14:textId="1AD5DCEF" w:rsidR="00265310" w:rsidRDefault="00265310" w:rsidP="00265310">
      <w:pPr>
        <w:pStyle w:val="Paragraphedeliste"/>
      </w:pPr>
      <w:r>
        <w:t xml:space="preserve">En cliquant sur l’icône Google </w:t>
      </w:r>
      <w:proofErr w:type="spellStart"/>
      <w:r>
        <w:t>Earth</w:t>
      </w:r>
      <w:proofErr w:type="spellEnd"/>
      <w:r>
        <w:t xml:space="preserve"> , la trajectoire du navire est  affiché sur la </w:t>
      </w:r>
      <w:proofErr w:type="spellStart"/>
      <w:r>
        <w:t>map</w:t>
      </w:r>
      <w:proofErr w:type="spellEnd"/>
      <w:r>
        <w:t xml:space="preserve"> monde. En zoomant, il est possible d’avoir une vision extrêmement précise de la </w:t>
      </w:r>
      <w:r>
        <w:lastRenderedPageBreak/>
        <w:t>position du navire. Par contre, il n’est pas possible de visualiser interactivement les mesures de salinité et température associées.</w:t>
      </w:r>
    </w:p>
    <w:p w14:paraId="19898A61" w14:textId="77777777" w:rsidR="008033B8" w:rsidRDefault="008033B8" w:rsidP="00265310">
      <w:pPr>
        <w:pStyle w:val="Paragraphedeliste"/>
      </w:pPr>
    </w:p>
    <w:p w14:paraId="59684D79" w14:textId="77777777" w:rsidR="008033B8" w:rsidRDefault="00265310" w:rsidP="008033B8">
      <w:pPr>
        <w:pStyle w:val="Paragraphedeliste"/>
        <w:keepNext/>
      </w:pPr>
      <w:r>
        <w:rPr>
          <w:noProof/>
          <w:lang w:eastAsia="fr-FR"/>
        </w:rPr>
        <w:drawing>
          <wp:inline distT="0" distB="0" distL="0" distR="0" wp14:anchorId="53A26550" wp14:editId="3584241B">
            <wp:extent cx="5753100" cy="4914900"/>
            <wp:effectExtent l="0" t="0" r="0" b="0"/>
            <wp:docPr id="92" name="Image 92" descr="C:\Users\jgrelet\OneDrive\Images\Captures d’écran\2017-01-30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jgrelet\OneDrive\Images\Captures d’écran\2017-01-30 (10)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DDF75" w14:textId="343FC54E" w:rsidR="00265310" w:rsidRDefault="008033B8" w:rsidP="008033B8">
      <w:pPr>
        <w:pStyle w:val="Lgende"/>
      </w:pPr>
      <w:bookmarkStart w:id="165" w:name="_Toc51853238"/>
      <w:r>
        <w:t xml:space="preserve">Figure </w:t>
      </w:r>
      <w:fldSimple w:instr=" SEQ Figure \* ARABIC ">
        <w:r w:rsidR="00CE5553">
          <w:rPr>
            <w:noProof/>
          </w:rPr>
          <w:t>26</w:t>
        </w:r>
      </w:fldSimple>
      <w:r>
        <w:t xml:space="preserve">: </w:t>
      </w:r>
      <w:r w:rsidRPr="000F7797">
        <w:t xml:space="preserve">Affichage de la cartographie </w:t>
      </w:r>
      <w:r>
        <w:t xml:space="preserve">Google </w:t>
      </w:r>
      <w:proofErr w:type="spellStart"/>
      <w:r>
        <w:t>Earth</w:t>
      </w:r>
      <w:bookmarkEnd w:id="165"/>
      <w:proofErr w:type="spellEnd"/>
    </w:p>
    <w:p w14:paraId="24C28C15" w14:textId="77777777" w:rsidR="00265310" w:rsidRDefault="00265310" w:rsidP="00265310">
      <w:pPr>
        <w:pStyle w:val="Paragraphedeliste"/>
      </w:pPr>
    </w:p>
    <w:p w14:paraId="68111F86" w14:textId="21A476C0" w:rsidR="004F69C1" w:rsidRDefault="00C873C1" w:rsidP="00265310">
      <w:pPr>
        <w:pStyle w:val="Titre3"/>
      </w:pPr>
      <w:r>
        <w:br w:type="page"/>
      </w:r>
      <w:bookmarkStart w:id="166" w:name="_Toc51853285"/>
      <w:r w:rsidR="004F69C1">
        <w:lastRenderedPageBreak/>
        <w:t>Fonction de zoom et de déplacement</w:t>
      </w:r>
      <w:bookmarkEnd w:id="164"/>
      <w:bookmarkEnd w:id="166"/>
    </w:p>
    <w:p w14:paraId="73F340A7" w14:textId="63191A77" w:rsidR="00863AE5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5680" behindDoc="1" locked="0" layoutInCell="1" allowOverlap="1" wp14:anchorId="1A90FA45" wp14:editId="6D72AB0E">
            <wp:simplePos x="0" y="0"/>
            <wp:positionH relativeFrom="column">
              <wp:posOffset>-394335</wp:posOffset>
            </wp:positionH>
            <wp:positionV relativeFrom="paragraph">
              <wp:posOffset>283210</wp:posOffset>
            </wp:positionV>
            <wp:extent cx="228600" cy="266700"/>
            <wp:effectExtent l="0" t="0" r="0" b="0"/>
            <wp:wrapNone/>
            <wp:docPr id="74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4656" behindDoc="1" locked="0" layoutInCell="1" allowOverlap="1" wp14:anchorId="46DDDF64" wp14:editId="2CE3012A">
            <wp:simplePos x="0" y="0"/>
            <wp:positionH relativeFrom="column">
              <wp:posOffset>-394335</wp:posOffset>
            </wp:positionH>
            <wp:positionV relativeFrom="paragraph">
              <wp:posOffset>6985</wp:posOffset>
            </wp:positionV>
            <wp:extent cx="228600" cy="266700"/>
            <wp:effectExtent l="0" t="0" r="0" b="0"/>
            <wp:wrapNone/>
            <wp:docPr id="73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AE5">
        <w:rPr>
          <w:rFonts w:ascii="Arial" w:hAnsi="Arial" w:cs="Arial"/>
          <w:sz w:val="20"/>
          <w:szCs w:val="20"/>
        </w:rPr>
        <w:t xml:space="preserve">En cliquant sur les icones de </w:t>
      </w:r>
      <w:r w:rsidR="00863AE5" w:rsidRPr="00863AE5">
        <w:rPr>
          <w:rFonts w:ascii="Arial" w:hAnsi="Arial" w:cs="Arial"/>
          <w:b/>
          <w:sz w:val="20"/>
          <w:szCs w:val="20"/>
        </w:rPr>
        <w:t>zoom</w:t>
      </w:r>
      <w:r w:rsidR="00863AE5">
        <w:rPr>
          <w:rFonts w:ascii="Arial" w:hAnsi="Arial" w:cs="Arial"/>
          <w:sz w:val="20"/>
          <w:szCs w:val="20"/>
        </w:rPr>
        <w:t xml:space="preserve"> il est possible d’agrandir </w:t>
      </w:r>
      <w:r w:rsidR="00023287">
        <w:rPr>
          <w:rFonts w:ascii="Arial" w:hAnsi="Arial" w:cs="Arial"/>
          <w:sz w:val="20"/>
          <w:szCs w:val="20"/>
        </w:rPr>
        <w:t xml:space="preserve">ou de diminuer </w:t>
      </w:r>
      <w:r w:rsidR="00863AE5">
        <w:rPr>
          <w:rFonts w:ascii="Arial" w:hAnsi="Arial" w:cs="Arial"/>
          <w:sz w:val="20"/>
          <w:szCs w:val="20"/>
        </w:rPr>
        <w:t>une portion du graphique : Il suffit de déplacer la souris sur la portion de courbe que l’on veut zoomer. Un rectangle apparaît.</w:t>
      </w:r>
    </w:p>
    <w:p w14:paraId="560432DD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</w:p>
    <w:p w14:paraId="7A202D36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agrandissement.</w:t>
      </w:r>
    </w:p>
    <w:p w14:paraId="3F73642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48D62FF7" w14:textId="65512392" w:rsidR="00863AE5" w:rsidRDefault="00B95AB1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 wp14:anchorId="48CFCD41" wp14:editId="492681DF">
            <wp:simplePos x="0" y="0"/>
            <wp:positionH relativeFrom="column">
              <wp:posOffset>-405765</wp:posOffset>
            </wp:positionH>
            <wp:positionV relativeFrom="paragraph">
              <wp:posOffset>31750</wp:posOffset>
            </wp:positionV>
            <wp:extent cx="228600" cy="266700"/>
            <wp:effectExtent l="0" t="0" r="0" b="0"/>
            <wp:wrapNone/>
            <wp:docPr id="7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3287">
        <w:rPr>
          <w:rFonts w:ascii="Arial" w:hAnsi="Arial" w:cs="Arial"/>
          <w:sz w:val="20"/>
          <w:szCs w:val="20"/>
        </w:rPr>
        <w:t xml:space="preserve">Une fois zoomé il est possible de faire défiler la série temporelle en utilisant l’outil </w:t>
      </w:r>
      <w:r w:rsidR="00ED6C2F">
        <w:rPr>
          <w:rFonts w:ascii="Arial" w:hAnsi="Arial" w:cs="Arial"/>
          <w:sz w:val="20"/>
          <w:szCs w:val="20"/>
        </w:rPr>
        <w:t>de déplacement ou ‘</w:t>
      </w:r>
      <w:r w:rsidR="00ED6C2F" w:rsidRPr="00863AE5">
        <w:rPr>
          <w:rFonts w:ascii="Arial" w:hAnsi="Arial" w:cs="Arial"/>
          <w:b/>
          <w:sz w:val="20"/>
          <w:szCs w:val="20"/>
        </w:rPr>
        <w:t>pan’</w:t>
      </w:r>
      <w:r w:rsidR="00ED6C2F">
        <w:rPr>
          <w:rFonts w:ascii="Arial" w:hAnsi="Arial" w:cs="Arial"/>
          <w:sz w:val="20"/>
          <w:szCs w:val="20"/>
        </w:rPr>
        <w:t xml:space="preserve">. </w:t>
      </w:r>
    </w:p>
    <w:p w14:paraId="5BFB03F9" w14:textId="77777777" w:rsidR="00863AE5" w:rsidRDefault="00863AE5" w:rsidP="00FB06F0">
      <w:pPr>
        <w:jc w:val="both"/>
        <w:rPr>
          <w:rFonts w:ascii="Arial" w:hAnsi="Arial" w:cs="Arial"/>
          <w:sz w:val="20"/>
          <w:szCs w:val="20"/>
        </w:rPr>
      </w:pPr>
    </w:p>
    <w:p w14:paraId="47D46137" w14:textId="77777777" w:rsidR="00ED6C2F" w:rsidRDefault="00ED6C2F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déplacement.</w:t>
      </w:r>
    </w:p>
    <w:p w14:paraId="39A25B30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249122F8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7D00B640" w14:textId="77777777" w:rsidR="008033B8" w:rsidRDefault="00B95AB1" w:rsidP="008033B8">
      <w:pPr>
        <w:keepNext/>
        <w:jc w:val="center"/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7020CDB" wp14:editId="57D8B66C">
            <wp:extent cx="4800600" cy="27051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75876" w14:textId="649AD25A" w:rsidR="00ED6C2F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7" w:name="_Toc51853239"/>
      <w:r>
        <w:t xml:space="preserve">Figure </w:t>
      </w:r>
      <w:fldSimple w:instr=" SEQ Figure \* ARABIC ">
        <w:r w:rsidR="00CE5553">
          <w:rPr>
            <w:noProof/>
          </w:rPr>
          <w:t>27</w:t>
        </w:r>
      </w:fldSimple>
      <w:r>
        <w:t>: Fonction zoom</w:t>
      </w:r>
      <w:bookmarkEnd w:id="167"/>
    </w:p>
    <w:p w14:paraId="220994F0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64A38E95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</w:p>
    <w:p w14:paraId="71A1CA56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le logiciel est en mode </w:t>
      </w:r>
      <w:r w:rsidRPr="00FE2764">
        <w:rPr>
          <w:rFonts w:ascii="Arial" w:hAnsi="Arial" w:cs="Arial"/>
          <w:b/>
          <w:sz w:val="20"/>
          <w:szCs w:val="20"/>
        </w:rPr>
        <w:t>zoom</w:t>
      </w:r>
      <w:r>
        <w:rPr>
          <w:rFonts w:ascii="Arial" w:hAnsi="Arial" w:cs="Arial"/>
          <w:sz w:val="20"/>
          <w:szCs w:val="20"/>
        </w:rPr>
        <w:t xml:space="preserve"> ou </w:t>
      </w:r>
      <w:r w:rsidRPr="00FE2764">
        <w:rPr>
          <w:rFonts w:ascii="Arial" w:hAnsi="Arial" w:cs="Arial"/>
          <w:b/>
          <w:sz w:val="20"/>
          <w:szCs w:val="20"/>
        </w:rPr>
        <w:t>pan</w:t>
      </w:r>
      <w:r>
        <w:rPr>
          <w:rFonts w:ascii="Arial" w:hAnsi="Arial" w:cs="Arial"/>
          <w:sz w:val="20"/>
          <w:szCs w:val="20"/>
        </w:rPr>
        <w:t xml:space="preserve">, un clic droit </w:t>
      </w:r>
      <w:r w:rsidR="00863AE5">
        <w:rPr>
          <w:rFonts w:ascii="Arial" w:hAnsi="Arial" w:cs="Arial"/>
          <w:sz w:val="20"/>
          <w:szCs w:val="20"/>
        </w:rPr>
        <w:t xml:space="preserve">dans la zone graphique </w:t>
      </w:r>
      <w:r>
        <w:rPr>
          <w:rFonts w:ascii="Arial" w:hAnsi="Arial" w:cs="Arial"/>
          <w:sz w:val="20"/>
          <w:szCs w:val="20"/>
        </w:rPr>
        <w:t xml:space="preserve">permet d’accéder au menu contextuel ci-dessous. Celui-ci permet de revenir au zoom original </w:t>
      </w:r>
      <w:r w:rsidR="00863AE5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>‘</w:t>
      </w:r>
      <w:r w:rsidRPr="00863AE5">
        <w:rPr>
          <w:rFonts w:ascii="Arial" w:hAnsi="Arial" w:cs="Arial"/>
          <w:b/>
          <w:sz w:val="20"/>
          <w:szCs w:val="20"/>
        </w:rPr>
        <w:t xml:space="preserve">Reset to Original </w:t>
      </w:r>
      <w:proofErr w:type="spellStart"/>
      <w:r w:rsidRPr="00863AE5">
        <w:rPr>
          <w:rFonts w:ascii="Arial" w:hAnsi="Arial" w:cs="Arial"/>
          <w:b/>
          <w:sz w:val="20"/>
          <w:szCs w:val="20"/>
        </w:rPr>
        <w:t>View</w:t>
      </w:r>
      <w:proofErr w:type="spellEnd"/>
      <w:r w:rsidRPr="00863AE5">
        <w:rPr>
          <w:rFonts w:ascii="Arial" w:hAnsi="Arial" w:cs="Arial"/>
          <w:b/>
          <w:sz w:val="20"/>
          <w:szCs w:val="20"/>
        </w:rPr>
        <w:t>’</w:t>
      </w:r>
      <w:r w:rsidR="00863AE5">
        <w:rPr>
          <w:rFonts w:ascii="Arial" w:hAnsi="Arial" w:cs="Arial"/>
          <w:sz w:val="20"/>
          <w:szCs w:val="20"/>
        </w:rPr>
        <w:t>)</w:t>
      </w:r>
    </w:p>
    <w:p w14:paraId="66DC27C5" w14:textId="11A4D49A" w:rsidR="00ED6C2F" w:rsidRDefault="00B95AB1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5920" behindDoc="0" locked="0" layoutInCell="1" allowOverlap="1" wp14:anchorId="54B40A05" wp14:editId="53377588">
            <wp:simplePos x="0" y="0"/>
            <wp:positionH relativeFrom="column">
              <wp:posOffset>1282700</wp:posOffset>
            </wp:positionH>
            <wp:positionV relativeFrom="paragraph">
              <wp:posOffset>136525</wp:posOffset>
            </wp:positionV>
            <wp:extent cx="1514475" cy="628650"/>
            <wp:effectExtent l="0" t="0" r="9525" b="0"/>
            <wp:wrapNone/>
            <wp:docPr id="71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5" r="1866" b="6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EEAB60" w14:textId="2ED06E69" w:rsidR="00ED6C2F" w:rsidRDefault="00B95AB1" w:rsidP="00ED6C2F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4896" behindDoc="0" locked="0" layoutInCell="1" allowOverlap="1" wp14:anchorId="19F14134" wp14:editId="002F39FE">
            <wp:simplePos x="0" y="0"/>
            <wp:positionH relativeFrom="column">
              <wp:posOffset>3072130</wp:posOffset>
            </wp:positionH>
            <wp:positionV relativeFrom="paragraph">
              <wp:posOffset>1270</wp:posOffset>
            </wp:positionV>
            <wp:extent cx="1400175" cy="457200"/>
            <wp:effectExtent l="0" t="0" r="9525" b="0"/>
            <wp:wrapNone/>
            <wp:docPr id="70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31508D" w14:textId="77777777" w:rsidR="00ED6C2F" w:rsidRDefault="00ED6C2F" w:rsidP="00B25FAD">
      <w:pPr>
        <w:jc w:val="both"/>
        <w:rPr>
          <w:rFonts w:ascii="Arial" w:hAnsi="Arial" w:cs="Arial"/>
          <w:sz w:val="20"/>
          <w:szCs w:val="20"/>
        </w:rPr>
      </w:pPr>
    </w:p>
    <w:p w14:paraId="57EC006C" w14:textId="77777777" w:rsidR="00065FA1" w:rsidRDefault="00065FA1" w:rsidP="00065FA1">
      <w:pPr>
        <w:pStyle w:val="Titre3"/>
        <w:numPr>
          <w:ilvl w:val="0"/>
          <w:numId w:val="0"/>
        </w:numPr>
        <w:ind w:left="1440"/>
      </w:pPr>
      <w:bookmarkStart w:id="168" w:name="_Ref199931271"/>
    </w:p>
    <w:p w14:paraId="13D908DA" w14:textId="77777777" w:rsidR="00065FA1" w:rsidRDefault="00065FA1" w:rsidP="00065FA1"/>
    <w:p w14:paraId="08354FF7" w14:textId="77777777" w:rsidR="00E07414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 xml:space="preserve">Remarque : </w:t>
      </w:r>
    </w:p>
    <w:p w14:paraId="00497620" w14:textId="77777777" w:rsidR="00065FA1" w:rsidRPr="00065FA1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>Lorsque le module de validation est activé</w:t>
      </w:r>
      <w:r>
        <w:rPr>
          <w:rFonts w:ascii="Arial" w:hAnsi="Arial" w:cs="Arial"/>
          <w:sz w:val="20"/>
          <w:szCs w:val="20"/>
        </w:rPr>
        <w:t xml:space="preserve"> (voir p.26),</w:t>
      </w:r>
      <w:r w:rsidRPr="00065FA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la </w:t>
      </w:r>
      <w:r w:rsidRPr="00065FA1">
        <w:rPr>
          <w:rFonts w:ascii="Arial" w:hAnsi="Arial" w:cs="Arial"/>
          <w:sz w:val="20"/>
          <w:szCs w:val="20"/>
        </w:rPr>
        <w:t xml:space="preserve">fonction </w:t>
      </w:r>
      <w:r>
        <w:rPr>
          <w:rFonts w:ascii="Arial" w:hAnsi="Arial" w:cs="Arial"/>
          <w:sz w:val="20"/>
          <w:szCs w:val="20"/>
        </w:rPr>
        <w:t>‘</w:t>
      </w:r>
      <w:r w:rsidRPr="00065FA1">
        <w:rPr>
          <w:rFonts w:ascii="Arial" w:hAnsi="Arial" w:cs="Arial"/>
          <w:b/>
          <w:sz w:val="20"/>
          <w:szCs w:val="20"/>
        </w:rPr>
        <w:t>Pan</w:t>
      </w:r>
      <w:r w:rsidRPr="00065FA1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est directement disponible </w:t>
      </w:r>
      <w:r w:rsidRPr="00065FA1">
        <w:rPr>
          <w:rFonts w:ascii="Arial" w:hAnsi="Arial" w:cs="Arial"/>
          <w:sz w:val="20"/>
          <w:szCs w:val="20"/>
        </w:rPr>
        <w:t>en déplaçant la souris dans le bas du graphique</w:t>
      </w:r>
      <w:r>
        <w:rPr>
          <w:rFonts w:ascii="Arial" w:hAnsi="Arial" w:cs="Arial"/>
          <w:sz w:val="20"/>
          <w:szCs w:val="20"/>
        </w:rPr>
        <w:t xml:space="preserve"> supérieur</w:t>
      </w:r>
      <w:r w:rsidRPr="00065FA1">
        <w:rPr>
          <w:rFonts w:ascii="Arial" w:hAnsi="Arial" w:cs="Arial"/>
          <w:sz w:val="20"/>
          <w:szCs w:val="20"/>
        </w:rPr>
        <w:t xml:space="preserve">. </w:t>
      </w:r>
    </w:p>
    <w:p w14:paraId="1D45505E" w14:textId="77777777" w:rsidR="00065FA1" w:rsidRPr="00065FA1" w:rsidRDefault="00065FA1" w:rsidP="00065FA1"/>
    <w:p w14:paraId="0728D61C" w14:textId="77777777" w:rsidR="00DB6015" w:rsidRDefault="00C873C1" w:rsidP="00DB6015">
      <w:pPr>
        <w:pStyle w:val="Titre3"/>
      </w:pPr>
      <w:r>
        <w:br w:type="page"/>
      </w:r>
      <w:bookmarkStart w:id="169" w:name="_Ref268088647"/>
      <w:bookmarkStart w:id="170" w:name="_Toc51853286"/>
      <w:r w:rsidR="00DB6015" w:rsidRPr="0060382F">
        <w:lastRenderedPageBreak/>
        <w:t>Sélection de limites temporelles</w:t>
      </w:r>
      <w:bookmarkEnd w:id="168"/>
      <w:bookmarkEnd w:id="169"/>
      <w:bookmarkEnd w:id="170"/>
    </w:p>
    <w:p w14:paraId="44AA9543" w14:textId="014FB575" w:rsidR="0037341F" w:rsidRDefault="00B95AB1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8752" behindDoc="0" locked="0" layoutInCell="1" allowOverlap="1" wp14:anchorId="575F2422" wp14:editId="3E2089B5">
            <wp:simplePos x="0" y="0"/>
            <wp:positionH relativeFrom="column">
              <wp:posOffset>-299085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9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41F">
        <w:rPr>
          <w:rFonts w:ascii="Arial" w:hAnsi="Arial" w:cs="Arial"/>
          <w:sz w:val="20"/>
          <w:szCs w:val="20"/>
        </w:rPr>
        <w:t xml:space="preserve">L’outil de sélection de limites temporelles permet de sélectionner une partie de la série temporelle </w:t>
      </w:r>
      <w:r w:rsidR="006C32DC">
        <w:rPr>
          <w:rFonts w:ascii="Arial" w:hAnsi="Arial" w:cs="Arial"/>
          <w:sz w:val="20"/>
          <w:szCs w:val="20"/>
        </w:rPr>
        <w:t xml:space="preserve">(dessiner un rectangle) </w:t>
      </w:r>
      <w:r w:rsidR="0037341F">
        <w:rPr>
          <w:rFonts w:ascii="Arial" w:hAnsi="Arial" w:cs="Arial"/>
          <w:sz w:val="20"/>
          <w:szCs w:val="20"/>
        </w:rPr>
        <w:t xml:space="preserve">sur laquelle sera appliqué un traitement particulier. </w:t>
      </w:r>
      <w:r w:rsidR="006C32DC">
        <w:rPr>
          <w:rFonts w:ascii="Arial" w:hAnsi="Arial" w:cs="Arial"/>
          <w:sz w:val="20"/>
          <w:szCs w:val="20"/>
        </w:rPr>
        <w:t>Les limites temporelles sélectionnées s’affichent sur la gauche, dans la fenêtre ‘</w:t>
      </w:r>
      <w:r w:rsidR="006C32DC" w:rsidRPr="00863AE5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="006C32DC" w:rsidRPr="00863AE5">
        <w:rPr>
          <w:rFonts w:ascii="Arial" w:hAnsi="Arial" w:cs="Arial"/>
          <w:b/>
          <w:sz w:val="20"/>
          <w:szCs w:val="20"/>
        </w:rPr>
        <w:t>Limits</w:t>
      </w:r>
      <w:proofErr w:type="spellEnd"/>
      <w:r w:rsidR="006C32DC">
        <w:rPr>
          <w:rFonts w:ascii="Arial" w:hAnsi="Arial" w:cs="Arial"/>
          <w:sz w:val="20"/>
          <w:szCs w:val="20"/>
        </w:rPr>
        <w:t xml:space="preserve">’. </w:t>
      </w:r>
      <w:commentRangeStart w:id="171"/>
      <w:r w:rsidR="0037341F">
        <w:rPr>
          <w:rFonts w:ascii="Arial" w:hAnsi="Arial" w:cs="Arial"/>
          <w:sz w:val="20"/>
          <w:szCs w:val="20"/>
        </w:rPr>
        <w:t xml:space="preserve">Cet outil </w:t>
      </w:r>
      <w:r w:rsidR="0066523A">
        <w:rPr>
          <w:rFonts w:ascii="Arial" w:hAnsi="Arial" w:cs="Arial"/>
          <w:sz w:val="20"/>
          <w:szCs w:val="20"/>
        </w:rPr>
        <w:t xml:space="preserve">est actif dans les </w:t>
      </w:r>
      <w:r w:rsidR="0037341F">
        <w:rPr>
          <w:rFonts w:ascii="Arial" w:hAnsi="Arial" w:cs="Arial"/>
          <w:sz w:val="20"/>
          <w:szCs w:val="20"/>
        </w:rPr>
        <w:t>modules</w:t>
      </w:r>
      <w:r w:rsidR="009C600A">
        <w:rPr>
          <w:rFonts w:ascii="Arial" w:hAnsi="Arial" w:cs="Arial"/>
          <w:sz w:val="20"/>
          <w:szCs w:val="20"/>
        </w:rPr>
        <w:t xml:space="preserve"> </w:t>
      </w:r>
      <w:r w:rsidR="0066523A">
        <w:rPr>
          <w:rFonts w:ascii="Arial" w:hAnsi="Arial" w:cs="Arial"/>
          <w:sz w:val="20"/>
          <w:szCs w:val="20"/>
        </w:rPr>
        <w:t xml:space="preserve">d’interpolation et de correction </w:t>
      </w:r>
      <w:r w:rsidR="009C600A">
        <w:rPr>
          <w:rFonts w:ascii="Arial" w:hAnsi="Arial" w:cs="Arial"/>
          <w:sz w:val="20"/>
          <w:szCs w:val="20"/>
        </w:rPr>
        <w:t>du logiciel</w:t>
      </w:r>
      <w:r w:rsidR="0037341F">
        <w:rPr>
          <w:rFonts w:ascii="Arial" w:hAnsi="Arial" w:cs="Arial"/>
          <w:sz w:val="20"/>
          <w:szCs w:val="20"/>
        </w:rPr>
        <w:t xml:space="preserve">. </w:t>
      </w:r>
      <w:commentRangeEnd w:id="171"/>
      <w:r w:rsidR="0066523A">
        <w:rPr>
          <w:rStyle w:val="Marquedecommentaire"/>
        </w:rPr>
        <w:commentReference w:id="171"/>
      </w:r>
    </w:p>
    <w:p w14:paraId="5F2D01CE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5CAB2D33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dates peuvent aussi être entrées au clavier en respectant le format indiqué.</w:t>
      </w:r>
    </w:p>
    <w:p w14:paraId="2DF1F6EA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369A2C60" w14:textId="77777777" w:rsidR="00DB6015" w:rsidRDefault="00DB6015" w:rsidP="00B25FAD">
      <w:pPr>
        <w:jc w:val="both"/>
        <w:rPr>
          <w:rFonts w:ascii="Arial" w:hAnsi="Arial" w:cs="Arial"/>
          <w:sz w:val="20"/>
          <w:szCs w:val="20"/>
        </w:rPr>
      </w:pPr>
    </w:p>
    <w:p w14:paraId="5737A6DC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7FA07B0" wp14:editId="553CAAC3">
            <wp:extent cx="4419600" cy="4695825"/>
            <wp:effectExtent l="0" t="0" r="0" b="952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52FA6" w14:textId="66A8E58E" w:rsidR="00DB6015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2" w:name="_Toc51853240"/>
      <w:r>
        <w:t xml:space="preserve">Figure </w:t>
      </w:r>
      <w:fldSimple w:instr=" SEQ Figure \* ARABIC ">
        <w:r w:rsidR="00CE5553">
          <w:rPr>
            <w:noProof/>
          </w:rPr>
          <w:t>28</w:t>
        </w:r>
      </w:fldSimple>
      <w:r>
        <w:t>: Sélection des limites temporelles</w:t>
      </w:r>
      <w:bookmarkEnd w:id="172"/>
    </w:p>
    <w:p w14:paraId="0321C5CE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41AE22CA" w14:textId="77777777" w:rsidR="00276230" w:rsidRDefault="00276230" w:rsidP="00276230">
      <w:pPr>
        <w:pStyle w:val="Titre3"/>
        <w:rPr>
          <w:szCs w:val="20"/>
        </w:rPr>
      </w:pPr>
      <w:r>
        <w:rPr>
          <w:sz w:val="20"/>
          <w:szCs w:val="20"/>
        </w:rPr>
        <w:br w:type="page"/>
      </w:r>
      <w:bookmarkStart w:id="173" w:name="_Ref268186316"/>
      <w:bookmarkStart w:id="174" w:name="_Toc51853287"/>
      <w:r w:rsidRPr="00276230">
        <w:rPr>
          <w:szCs w:val="20"/>
        </w:rPr>
        <w:lastRenderedPageBreak/>
        <w:t>Impression des figures</w:t>
      </w:r>
      <w:bookmarkEnd w:id="173"/>
      <w:bookmarkEnd w:id="174"/>
    </w:p>
    <w:p w14:paraId="507966A4" w14:textId="59F422A3" w:rsidR="00DC108D" w:rsidRDefault="00B95AB1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3632" behindDoc="0" locked="0" layoutInCell="1" allowOverlap="1" wp14:anchorId="4E05D4E3" wp14:editId="005F0FF7">
            <wp:simplePos x="0" y="0"/>
            <wp:positionH relativeFrom="column">
              <wp:posOffset>-339725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65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230">
        <w:rPr>
          <w:rFonts w:ascii="Arial" w:hAnsi="Arial" w:cs="Arial"/>
          <w:sz w:val="20"/>
          <w:szCs w:val="20"/>
        </w:rPr>
        <w:t xml:space="preserve">Il est possible d’utiliser un outil simplifié pour imprimer les différentes figures du logiciel. </w:t>
      </w:r>
      <w:proofErr w:type="spellStart"/>
      <w:r w:rsidR="00DC108D">
        <w:rPr>
          <w:rFonts w:ascii="Arial" w:hAnsi="Arial" w:cs="Arial"/>
          <w:sz w:val="20"/>
          <w:szCs w:val="20"/>
        </w:rPr>
        <w:t>Quelque</w:t>
      </w:r>
      <w:proofErr w:type="spellEnd"/>
      <w:r w:rsidR="00276230">
        <w:rPr>
          <w:rFonts w:ascii="Arial" w:hAnsi="Arial" w:cs="Arial"/>
          <w:sz w:val="20"/>
          <w:szCs w:val="20"/>
        </w:rPr>
        <w:t xml:space="preserve"> soit</w:t>
      </w:r>
      <w:r w:rsidR="00DC108D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t xml:space="preserve">le module actif il suffit de </w:t>
      </w:r>
      <w:r w:rsidR="00DC108D">
        <w:rPr>
          <w:rFonts w:ascii="Arial" w:hAnsi="Arial" w:cs="Arial"/>
          <w:sz w:val="20"/>
          <w:szCs w:val="20"/>
        </w:rPr>
        <w:t>cliquer sur l’</w:t>
      </w:r>
      <w:proofErr w:type="spellStart"/>
      <w:r w:rsidR="00DC108D">
        <w:rPr>
          <w:rFonts w:ascii="Arial" w:hAnsi="Arial" w:cs="Arial"/>
          <w:sz w:val="20"/>
          <w:szCs w:val="20"/>
        </w:rPr>
        <w:t>icone</w:t>
      </w:r>
      <w:proofErr w:type="spellEnd"/>
      <w:r w:rsidR="00DC108D">
        <w:rPr>
          <w:rFonts w:ascii="Arial" w:hAnsi="Arial" w:cs="Arial"/>
          <w:sz w:val="20"/>
          <w:szCs w:val="20"/>
        </w:rPr>
        <w:t xml:space="preserve"> ci-contre pour afficher les figures dans </w:t>
      </w:r>
      <w:r w:rsidR="00912BA1">
        <w:rPr>
          <w:rFonts w:ascii="Arial" w:hAnsi="Arial" w:cs="Arial"/>
          <w:sz w:val="20"/>
          <w:szCs w:val="20"/>
        </w:rPr>
        <w:t>une</w:t>
      </w:r>
      <w:r w:rsidR="00DC108D">
        <w:rPr>
          <w:rFonts w:ascii="Arial" w:hAnsi="Arial" w:cs="Arial"/>
          <w:sz w:val="20"/>
          <w:szCs w:val="20"/>
        </w:rPr>
        <w:t xml:space="preserve"> fenêtre </w:t>
      </w:r>
      <w:r w:rsidR="00912BA1">
        <w:rPr>
          <w:rFonts w:ascii="Arial" w:hAnsi="Arial" w:cs="Arial"/>
          <w:sz w:val="20"/>
          <w:szCs w:val="20"/>
        </w:rPr>
        <w:t>« </w:t>
      </w:r>
      <w:r w:rsidR="00DC108D"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 w:rsidR="00DC108D">
        <w:rPr>
          <w:rFonts w:ascii="Arial" w:hAnsi="Arial" w:cs="Arial"/>
          <w:sz w:val="20"/>
          <w:szCs w:val="20"/>
        </w:rPr>
        <w:t xml:space="preserve"> de </w:t>
      </w:r>
      <w:r w:rsidR="00DC108D" w:rsidRPr="00912BA1">
        <w:rPr>
          <w:rFonts w:ascii="Arial" w:hAnsi="Arial" w:cs="Arial"/>
          <w:smallCaps/>
          <w:sz w:val="20"/>
          <w:szCs w:val="20"/>
        </w:rPr>
        <w:t>Matlab</w:t>
      </w:r>
      <w:r w:rsidR="00DC108D">
        <w:rPr>
          <w:rFonts w:ascii="Arial" w:hAnsi="Arial" w:cs="Arial"/>
          <w:sz w:val="20"/>
          <w:szCs w:val="20"/>
        </w:rPr>
        <w:t xml:space="preserve">. </w:t>
      </w:r>
      <w:r w:rsidR="001049B7">
        <w:rPr>
          <w:rFonts w:ascii="Arial" w:hAnsi="Arial" w:cs="Arial"/>
          <w:sz w:val="20"/>
          <w:szCs w:val="20"/>
        </w:rPr>
        <w:t xml:space="preserve">L’utilisateur bénéficie alors des outils </w:t>
      </w:r>
      <w:r w:rsidR="001049B7" w:rsidRPr="00912BA1">
        <w:rPr>
          <w:rFonts w:ascii="Arial" w:hAnsi="Arial" w:cs="Arial"/>
          <w:smallCaps/>
          <w:sz w:val="20"/>
          <w:szCs w:val="20"/>
        </w:rPr>
        <w:t>Matlab</w:t>
      </w:r>
      <w:r w:rsidR="001049B7">
        <w:rPr>
          <w:rFonts w:ascii="Arial" w:hAnsi="Arial" w:cs="Arial"/>
          <w:sz w:val="20"/>
          <w:szCs w:val="20"/>
        </w:rPr>
        <w:t xml:space="preserve"> pour gérer </w:t>
      </w:r>
      <w:smartTag w:uri="urn:schemas-microsoft-com:office:smarttags" w:element="PersonName">
        <w:smartTagPr>
          <w:attr w:name="ProductID" w:val="la figure. En"/>
        </w:smartTagPr>
        <w:r w:rsidR="001049B7">
          <w:rPr>
            <w:rFonts w:ascii="Arial" w:hAnsi="Arial" w:cs="Arial"/>
            <w:sz w:val="20"/>
            <w:szCs w:val="20"/>
          </w:rPr>
          <w:t>la figure. En</w:t>
        </w:r>
      </w:smartTag>
      <w:r w:rsidR="001049B7">
        <w:rPr>
          <w:rFonts w:ascii="Arial" w:hAnsi="Arial" w:cs="Arial"/>
          <w:sz w:val="20"/>
          <w:szCs w:val="20"/>
        </w:rPr>
        <w:t xml:space="preserve"> particulier, l</w:t>
      </w:r>
      <w:r w:rsidR="00DC108D">
        <w:rPr>
          <w:rFonts w:ascii="Arial" w:hAnsi="Arial" w:cs="Arial"/>
          <w:sz w:val="20"/>
          <w:szCs w:val="20"/>
        </w:rPr>
        <w:t xml:space="preserve">e menu </w:t>
      </w:r>
      <w:r w:rsidR="00DC108D" w:rsidRPr="00DC108D">
        <w:rPr>
          <w:rFonts w:ascii="Arial" w:hAnsi="Arial" w:cs="Arial"/>
          <w:b/>
          <w:sz w:val="20"/>
          <w:szCs w:val="20"/>
        </w:rPr>
        <w:t>File</w:t>
      </w:r>
      <w:r w:rsidR="00DC108D">
        <w:rPr>
          <w:rFonts w:ascii="Arial" w:hAnsi="Arial" w:cs="Arial"/>
          <w:sz w:val="20"/>
          <w:szCs w:val="20"/>
        </w:rPr>
        <w:t xml:space="preserve"> de cette fenêtre permet d’imprimer, sauvegarder, exporter la figure.</w:t>
      </w:r>
    </w:p>
    <w:p w14:paraId="5C638874" w14:textId="77777777" w:rsidR="00DC108D" w:rsidRDefault="00DC108D" w:rsidP="001049B7">
      <w:pPr>
        <w:jc w:val="both"/>
        <w:rPr>
          <w:rFonts w:ascii="Arial" w:hAnsi="Arial" w:cs="Arial"/>
          <w:sz w:val="20"/>
          <w:szCs w:val="20"/>
        </w:rPr>
      </w:pPr>
    </w:p>
    <w:p w14:paraId="7176B30A" w14:textId="77777777" w:rsidR="00276230" w:rsidRDefault="00DC108D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tracé du trajet du navire s’affiche directement dans une fenêtre </w:t>
      </w:r>
      <w:r w:rsidR="00912BA1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>
        <w:rPr>
          <w:rFonts w:ascii="Arial" w:hAnsi="Arial" w:cs="Arial"/>
          <w:sz w:val="20"/>
          <w:szCs w:val="20"/>
        </w:rPr>
        <w:t xml:space="preserve"> de </w:t>
      </w:r>
      <w:r w:rsidRPr="00912BA1">
        <w:rPr>
          <w:rFonts w:ascii="Arial" w:hAnsi="Arial" w:cs="Arial"/>
          <w:smallCaps/>
          <w:sz w:val="20"/>
          <w:szCs w:val="20"/>
        </w:rPr>
        <w:t>Matlab</w:t>
      </w:r>
      <w:r>
        <w:rPr>
          <w:rFonts w:ascii="Arial" w:hAnsi="Arial" w:cs="Arial"/>
          <w:b/>
          <w:smallCaps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1BF6BD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5799C00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40696034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1594C439" w14:textId="77777777" w:rsidR="008033B8" w:rsidRDefault="00B95AB1" w:rsidP="008033B8">
      <w:pPr>
        <w:keepNext/>
        <w:jc w:val="center"/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0C4DC4F" wp14:editId="0C00DF7F">
            <wp:extent cx="5400675" cy="4772025"/>
            <wp:effectExtent l="0" t="0" r="9525" b="952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6" b="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C8E8C" w14:textId="76CF9C72" w:rsidR="00276230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5" w:name="_Toc51853241"/>
      <w:r>
        <w:t xml:space="preserve">Figure </w:t>
      </w:r>
      <w:fldSimple w:instr=" SEQ Figure \* ARABIC ">
        <w:r w:rsidR="00CE5553">
          <w:rPr>
            <w:noProof/>
          </w:rPr>
          <w:t>29</w:t>
        </w:r>
      </w:fldSimple>
      <w:r>
        <w:t>: Impression des figures</w:t>
      </w:r>
      <w:bookmarkEnd w:id="175"/>
    </w:p>
    <w:p w14:paraId="02155AAB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08440261" w14:textId="77777777" w:rsidR="00AA37D7" w:rsidRDefault="00324B69" w:rsidP="00AA37D7">
      <w:pPr>
        <w:pStyle w:val="Titre2"/>
      </w:pPr>
      <w:bookmarkStart w:id="176" w:name="_Ref199928546"/>
      <w:r>
        <w:br w:type="page"/>
      </w:r>
      <w:bookmarkStart w:id="177" w:name="_Ref268079893"/>
      <w:bookmarkStart w:id="178" w:name="_Toc51853288"/>
      <w:r w:rsidR="00AA37D7">
        <w:lastRenderedPageBreak/>
        <w:t>Module de validation</w:t>
      </w:r>
      <w:bookmarkEnd w:id="176"/>
      <w:bookmarkEnd w:id="177"/>
      <w:bookmarkEnd w:id="178"/>
    </w:p>
    <w:p w14:paraId="341BF5D1" w14:textId="2B831639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L’attribution de codes qualité se fait uniquement pour la série temporelle </w:t>
      </w:r>
      <w:r w:rsidR="00324B69">
        <w:rPr>
          <w:rFonts w:ascii="Arial" w:hAnsi="Arial" w:cs="Arial"/>
          <w:sz w:val="20"/>
          <w:szCs w:val="20"/>
        </w:rPr>
        <w:t xml:space="preserve">affichée dans </w:t>
      </w:r>
      <w:r>
        <w:rPr>
          <w:rFonts w:ascii="Arial" w:hAnsi="Arial" w:cs="Arial"/>
          <w:sz w:val="20"/>
          <w:szCs w:val="20"/>
        </w:rPr>
        <w:t>la figure supérieure.</w:t>
      </w:r>
      <w:r w:rsidR="00324B69">
        <w:rPr>
          <w:rFonts w:ascii="Arial" w:hAnsi="Arial" w:cs="Arial"/>
          <w:sz w:val="20"/>
          <w:szCs w:val="20"/>
        </w:rPr>
        <w:t xml:space="preserve"> Les codes qualités peuvent être appliqués aux 3 variables </w:t>
      </w:r>
      <w:r w:rsidR="00324B69" w:rsidRPr="00F92D8E">
        <w:rPr>
          <w:rFonts w:ascii="Arial" w:hAnsi="Arial" w:cs="Arial"/>
          <w:b/>
          <w:sz w:val="20"/>
          <w:szCs w:val="20"/>
        </w:rPr>
        <w:t>SSPS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SSJT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SSTP</w:t>
      </w:r>
      <w:r w:rsidR="00324B69">
        <w:rPr>
          <w:rFonts w:ascii="Arial" w:hAnsi="Arial" w:cs="Arial"/>
          <w:sz w:val="20"/>
          <w:szCs w:val="20"/>
        </w:rPr>
        <w:t xml:space="preserve">. Il faut afficher la variable à laquelle on veut attribuer le code qualité (voir 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324B69">
        <w:rPr>
          <w:rFonts w:ascii="Arial" w:hAnsi="Arial" w:cs="Arial"/>
          <w:sz w:val="20"/>
          <w:szCs w:val="20"/>
        </w:rPr>
        <w:fldChar w:fldCharType="end"/>
      </w:r>
      <w:r w:rsidR="00324B69">
        <w:rPr>
          <w:rFonts w:ascii="Arial" w:hAnsi="Arial" w:cs="Arial"/>
          <w:sz w:val="20"/>
          <w:szCs w:val="20"/>
        </w:rPr>
        <w:t>)</w:t>
      </w:r>
      <w:r w:rsidR="00094D05">
        <w:rPr>
          <w:rFonts w:ascii="Arial" w:hAnsi="Arial" w:cs="Arial"/>
          <w:sz w:val="20"/>
          <w:szCs w:val="20"/>
        </w:rPr>
        <w:t>. Par défaut le code qualité NO CONTROL est attribué aux séries de mesures.</w:t>
      </w:r>
    </w:p>
    <w:p w14:paraId="2FB234B3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629C8331" w14:textId="6A28BC24" w:rsidR="008C268D" w:rsidRDefault="00B95AB1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9776" behindDoc="0" locked="0" layoutInCell="1" allowOverlap="1" wp14:anchorId="2B44A65B" wp14:editId="37E1BD52">
            <wp:simplePos x="0" y="0"/>
            <wp:positionH relativeFrom="column">
              <wp:posOffset>-356235</wp:posOffset>
            </wp:positionH>
            <wp:positionV relativeFrom="paragraph">
              <wp:posOffset>15875</wp:posOffset>
            </wp:positionV>
            <wp:extent cx="228600" cy="266700"/>
            <wp:effectExtent l="0" t="0" r="0" b="0"/>
            <wp:wrapNone/>
            <wp:docPr id="64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268D">
        <w:rPr>
          <w:rFonts w:ascii="Arial" w:hAnsi="Arial" w:cs="Arial"/>
          <w:sz w:val="20"/>
          <w:szCs w:val="20"/>
        </w:rPr>
        <w:t>L’activation du module de Validation permet d’afficher sur la gauche de l’écran les codes qualités qui peuvent être attribués manuellement à la série temporelle.</w:t>
      </w:r>
      <w:r w:rsidR="00B304E9">
        <w:rPr>
          <w:rFonts w:ascii="Arial" w:hAnsi="Arial" w:cs="Arial"/>
          <w:sz w:val="20"/>
          <w:szCs w:val="20"/>
        </w:rPr>
        <w:t xml:space="preserve"> Le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nombre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inscrit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sur la droite </w:t>
      </w:r>
      <w:r w:rsidR="00324B69">
        <w:rPr>
          <w:rFonts w:ascii="Arial" w:hAnsi="Arial" w:cs="Arial"/>
          <w:sz w:val="20"/>
          <w:szCs w:val="20"/>
        </w:rPr>
        <w:t>de chaque</w:t>
      </w:r>
      <w:r w:rsidR="00B304E9">
        <w:rPr>
          <w:rFonts w:ascii="Arial" w:hAnsi="Arial" w:cs="Arial"/>
          <w:sz w:val="20"/>
          <w:szCs w:val="20"/>
        </w:rPr>
        <w:t xml:space="preserve"> code indique</w:t>
      </w:r>
      <w:r w:rsidR="00324B69">
        <w:rPr>
          <w:rFonts w:ascii="Arial" w:hAnsi="Arial" w:cs="Arial"/>
          <w:sz w:val="20"/>
          <w:szCs w:val="20"/>
        </w:rPr>
        <w:t>nt</w:t>
      </w:r>
      <w:r w:rsidR="00B304E9">
        <w:rPr>
          <w:rFonts w:ascii="Arial" w:hAnsi="Arial" w:cs="Arial"/>
          <w:sz w:val="20"/>
          <w:szCs w:val="20"/>
        </w:rPr>
        <w:t xml:space="preserve"> le nombre de mesures </w:t>
      </w:r>
      <w:r w:rsidR="00324B69">
        <w:rPr>
          <w:rFonts w:ascii="Arial" w:hAnsi="Arial" w:cs="Arial"/>
          <w:sz w:val="20"/>
          <w:szCs w:val="20"/>
        </w:rPr>
        <w:t>auxquelles</w:t>
      </w:r>
      <w:r w:rsidR="00B304E9">
        <w:rPr>
          <w:rFonts w:ascii="Arial" w:hAnsi="Arial" w:cs="Arial"/>
          <w:sz w:val="20"/>
          <w:szCs w:val="20"/>
        </w:rPr>
        <w:t xml:space="preserve"> ont été attribués ces codes.</w:t>
      </w:r>
    </w:p>
    <w:p w14:paraId="2961CDED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2825B419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68A42D6E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AEBADE" wp14:editId="47279063">
            <wp:extent cx="5038725" cy="3209925"/>
            <wp:effectExtent l="19050" t="19050" r="28575" b="2857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2099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97AE2FF" w14:textId="4CDF4200" w:rsidR="00B304E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9" w:name="_Toc51853242"/>
      <w:r>
        <w:t xml:space="preserve">Figure </w:t>
      </w:r>
      <w:fldSimple w:instr=" SEQ Figure \* ARABIC ">
        <w:r w:rsidR="00CE5553">
          <w:rPr>
            <w:noProof/>
          </w:rPr>
          <w:t>30</w:t>
        </w:r>
      </w:fldSimple>
      <w:r>
        <w:t>: Module de validation</w:t>
      </w:r>
      <w:bookmarkEnd w:id="179"/>
    </w:p>
    <w:p w14:paraId="0A632828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19084001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6C8C260D" w14:textId="77777777" w:rsidR="00B304E9" w:rsidRDefault="00324B6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l’utilisateur déplace la souris sur la série temporelle, l</w:t>
      </w:r>
      <w:r w:rsidR="00B304E9">
        <w:rPr>
          <w:rFonts w:ascii="Arial" w:hAnsi="Arial" w:cs="Arial"/>
          <w:sz w:val="20"/>
          <w:szCs w:val="20"/>
        </w:rPr>
        <w:t>e curseu</w:t>
      </w:r>
      <w:r>
        <w:rPr>
          <w:rFonts w:ascii="Arial" w:hAnsi="Arial" w:cs="Arial"/>
          <w:sz w:val="20"/>
          <w:szCs w:val="20"/>
        </w:rPr>
        <w:t xml:space="preserve">r de la souris </w:t>
      </w:r>
      <w:r w:rsidR="00B304E9">
        <w:rPr>
          <w:rFonts w:ascii="Arial" w:hAnsi="Arial" w:cs="Arial"/>
          <w:sz w:val="20"/>
          <w:szCs w:val="20"/>
        </w:rPr>
        <w:t>se transforme en une croix qui permet de tracer un rectangle autour des données dont on veut modifier le code. Le code est alors choisi suivant 2 méthodes :</w:t>
      </w:r>
    </w:p>
    <w:p w14:paraId="579CA9B2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3026FDF0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Avant la sélection, en cochant un des boutons de la fenêtre de gauche.</w:t>
      </w:r>
    </w:p>
    <w:p w14:paraId="62E8A5B8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Après la sélection, en cliquant sur le bouton droit de la souris et en choisissant le code dans le menu contextuel.</w:t>
      </w:r>
    </w:p>
    <w:p w14:paraId="122A7344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3D7F15BD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4386E7" wp14:editId="54D927CE">
            <wp:extent cx="1057275" cy="1181100"/>
            <wp:effectExtent l="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4AF01" w14:textId="3405B3FB" w:rsidR="00324B6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0" w:name="_Toc51853243"/>
      <w:r>
        <w:t xml:space="preserve">Figure </w:t>
      </w:r>
      <w:fldSimple w:instr=" SEQ Figure \* ARABIC ">
        <w:r w:rsidR="00CE5553">
          <w:rPr>
            <w:noProof/>
          </w:rPr>
          <w:t>31</w:t>
        </w:r>
      </w:fldSimple>
      <w:r>
        <w:t xml:space="preserve">: </w:t>
      </w:r>
      <w:proofErr w:type="spellStart"/>
      <w:r>
        <w:t>Popup</w:t>
      </w:r>
      <w:proofErr w:type="spellEnd"/>
      <w:r>
        <w:t xml:space="preserve"> de sélection du code de qualité (QC)</w:t>
      </w:r>
      <w:bookmarkEnd w:id="180"/>
    </w:p>
    <w:p w14:paraId="400A6E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6B49026A" w14:textId="77777777" w:rsidR="00F92D8E" w:rsidRDefault="00F92D8E" w:rsidP="00526EF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Les mesures sélectionnées prennent alors la couleur du code choisi.</w:t>
      </w:r>
      <w:r w:rsidR="00881357">
        <w:rPr>
          <w:rFonts w:ascii="Arial" w:hAnsi="Arial" w:cs="Arial"/>
          <w:sz w:val="20"/>
          <w:szCs w:val="20"/>
        </w:rPr>
        <w:t xml:space="preserve"> Le code HARBOUR permet d’indiquer que des mesures correctes sont faites lorsque le navire est au port. Si les mesures sont mauvaises, navire au port, les codes qualités doivent être positionnés à BAD.</w:t>
      </w:r>
    </w:p>
    <w:p w14:paraId="6AEE894D" w14:textId="77777777" w:rsidR="00F92D8E" w:rsidRDefault="00F92D8E" w:rsidP="005738A8">
      <w:pPr>
        <w:rPr>
          <w:rFonts w:ascii="Arial" w:hAnsi="Arial" w:cs="Arial"/>
          <w:sz w:val="20"/>
          <w:szCs w:val="20"/>
        </w:rPr>
      </w:pPr>
    </w:p>
    <w:p w14:paraId="5C164548" w14:textId="77777777" w:rsidR="00AA37D7" w:rsidRDefault="00F80A9A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conseillé d’utiliser</w:t>
      </w:r>
      <w:r w:rsidR="00FB5A20">
        <w:rPr>
          <w:rFonts w:ascii="Arial" w:hAnsi="Arial" w:cs="Arial"/>
          <w:sz w:val="20"/>
          <w:szCs w:val="20"/>
        </w:rPr>
        <w:t xml:space="preserve"> la fonction de zoom </w:t>
      </w:r>
      <w:r>
        <w:rPr>
          <w:rFonts w:ascii="Arial" w:hAnsi="Arial" w:cs="Arial"/>
          <w:sz w:val="20"/>
          <w:szCs w:val="20"/>
        </w:rPr>
        <w:t>pour</w:t>
      </w:r>
      <w:r w:rsidR="00FB5A20">
        <w:rPr>
          <w:rFonts w:ascii="Arial" w:hAnsi="Arial" w:cs="Arial"/>
          <w:sz w:val="20"/>
          <w:szCs w:val="20"/>
        </w:rPr>
        <w:t xml:space="preserve"> travailler finement au niveau de chaque mesure.</w:t>
      </w:r>
    </w:p>
    <w:p w14:paraId="5D6CD42A" w14:textId="77777777" w:rsidR="00AE6F0E" w:rsidRDefault="00AE6F0E" w:rsidP="005738A8">
      <w:pPr>
        <w:rPr>
          <w:rFonts w:ascii="Arial" w:hAnsi="Arial" w:cs="Arial"/>
          <w:sz w:val="20"/>
          <w:szCs w:val="20"/>
        </w:rPr>
      </w:pPr>
    </w:p>
    <w:p w14:paraId="33143683" w14:textId="77777777" w:rsidR="002C5ABD" w:rsidRDefault="002C5ABD" w:rsidP="00FE2764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d’afficher une barre verticale qui </w:t>
      </w:r>
      <w:r w:rsidR="004B31C5">
        <w:rPr>
          <w:rFonts w:ascii="Arial" w:hAnsi="Arial" w:cs="Arial"/>
          <w:sz w:val="20"/>
          <w:szCs w:val="20"/>
        </w:rPr>
        <w:t>chevauche</w:t>
      </w:r>
      <w:r>
        <w:rPr>
          <w:rFonts w:ascii="Arial" w:hAnsi="Arial" w:cs="Arial"/>
          <w:sz w:val="20"/>
          <w:szCs w:val="20"/>
        </w:rPr>
        <w:t xml:space="preserve"> les 3 figures afin de mieux repérer </w:t>
      </w:r>
      <w:r w:rsidR="00526EF7">
        <w:rPr>
          <w:rFonts w:ascii="Arial" w:hAnsi="Arial" w:cs="Arial"/>
          <w:sz w:val="20"/>
          <w:szCs w:val="20"/>
        </w:rPr>
        <w:t xml:space="preserve">une </w:t>
      </w:r>
      <w:r>
        <w:rPr>
          <w:rFonts w:ascii="Arial" w:hAnsi="Arial" w:cs="Arial"/>
          <w:sz w:val="20"/>
          <w:szCs w:val="20"/>
        </w:rPr>
        <w:t>structure particulière</w:t>
      </w:r>
      <w:r w:rsidR="004B31C5">
        <w:rPr>
          <w:rFonts w:ascii="Arial" w:hAnsi="Arial" w:cs="Arial"/>
          <w:sz w:val="20"/>
          <w:szCs w:val="20"/>
        </w:rPr>
        <w:t>. L’affichage se fait en 2 temps :</w:t>
      </w:r>
    </w:p>
    <w:p w14:paraId="297BFE9B" w14:textId="77777777" w:rsidR="004B31C5" w:rsidRDefault="004B31C5" w:rsidP="00FE2764">
      <w:pPr>
        <w:jc w:val="both"/>
        <w:rPr>
          <w:rFonts w:ascii="Arial" w:hAnsi="Arial" w:cs="Arial"/>
          <w:sz w:val="20"/>
          <w:szCs w:val="20"/>
        </w:rPr>
      </w:pPr>
    </w:p>
    <w:p w14:paraId="14E350EF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Cliquer sur la fenêtre</w:t>
      </w:r>
    </w:p>
    <w:p w14:paraId="6FA4A562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appuyer sur </w:t>
      </w:r>
      <w:smartTag w:uri="urn:schemas-microsoft-com:office:smarttags" w:element="PersonName">
        <w:smartTagPr>
          <w:attr w:name="ProductID" w:val="la touche Ctrl."/>
        </w:smartTagPr>
        <w:r>
          <w:rPr>
            <w:rFonts w:ascii="Arial" w:hAnsi="Arial" w:cs="Arial"/>
            <w:sz w:val="20"/>
            <w:szCs w:val="20"/>
          </w:rPr>
          <w:t>la touche Ctrl.</w:t>
        </w:r>
      </w:smartTag>
      <w:r>
        <w:rPr>
          <w:rFonts w:ascii="Arial" w:hAnsi="Arial" w:cs="Arial"/>
          <w:sz w:val="20"/>
          <w:szCs w:val="20"/>
        </w:rPr>
        <w:t xml:space="preserve"> la barre verticale s’affiche. Elle disparaît lorsque l’utilisateur relâche </w:t>
      </w:r>
      <w:smartTag w:uri="urn:schemas-microsoft-com:office:smarttags" w:element="PersonName">
        <w:smartTagPr>
          <w:attr w:name="ProductID" w:val="la touche. Ensuite"/>
        </w:smartTagPr>
        <w:r>
          <w:rPr>
            <w:rFonts w:ascii="Arial" w:hAnsi="Arial" w:cs="Arial"/>
            <w:sz w:val="20"/>
            <w:szCs w:val="20"/>
          </w:rPr>
          <w:t>la touche. Ensuite</w:t>
        </w:r>
      </w:smartTag>
      <w:r>
        <w:rPr>
          <w:rFonts w:ascii="Arial" w:hAnsi="Arial" w:cs="Arial"/>
          <w:sz w:val="20"/>
          <w:szCs w:val="20"/>
        </w:rPr>
        <w:t xml:space="preserve"> dès que l’utilisateur appuie sur </w:t>
      </w:r>
      <w:smartTag w:uri="urn:schemas-microsoft-com:office:smarttags" w:element="PersonName">
        <w:smartTagPr>
          <w:attr w:name="ProductID" w:val="la touche Ctrl"/>
        </w:smartTagPr>
        <w:r>
          <w:rPr>
            <w:rFonts w:ascii="Arial" w:hAnsi="Arial" w:cs="Arial"/>
            <w:sz w:val="20"/>
            <w:szCs w:val="20"/>
          </w:rPr>
          <w:t>la touche Ctrl</w:t>
        </w:r>
      </w:smartTag>
      <w:r>
        <w:rPr>
          <w:rFonts w:ascii="Arial" w:hAnsi="Arial" w:cs="Arial"/>
          <w:sz w:val="20"/>
          <w:szCs w:val="20"/>
        </w:rPr>
        <w:t>, la barre verticale apparaît.</w:t>
      </w:r>
    </w:p>
    <w:p w14:paraId="1A698229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16BCCF28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69B24DB" wp14:editId="493FA062">
            <wp:extent cx="1666772" cy="4114800"/>
            <wp:effectExtent l="19050" t="19050" r="10160" b="1905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948" cy="4159671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CB3258D" w14:textId="1CCACF0C" w:rsidR="002C5ABD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1" w:name="_Toc51853244"/>
      <w:r>
        <w:t xml:space="preserve">Figure </w:t>
      </w:r>
      <w:fldSimple w:instr=" SEQ Figure \* ARABIC ">
        <w:r w:rsidR="00CE5553">
          <w:rPr>
            <w:noProof/>
          </w:rPr>
          <w:t>32</w:t>
        </w:r>
      </w:fldSimple>
      <w:r>
        <w:t>: Affichage de la barre verticale de sélection</w:t>
      </w:r>
      <w:bookmarkEnd w:id="181"/>
    </w:p>
    <w:p w14:paraId="5FB47713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2949007A" w14:textId="77777777" w:rsidR="00FB5A20" w:rsidRPr="00FB5A20" w:rsidRDefault="00FB5A20" w:rsidP="005738A8">
      <w:pPr>
        <w:rPr>
          <w:rFonts w:ascii="Arial" w:hAnsi="Arial" w:cs="Arial"/>
          <w:b/>
          <w:sz w:val="20"/>
          <w:szCs w:val="20"/>
        </w:rPr>
      </w:pPr>
      <w:r w:rsidRPr="00FB5A20">
        <w:rPr>
          <w:rFonts w:ascii="Arial" w:hAnsi="Arial" w:cs="Arial"/>
          <w:b/>
          <w:sz w:val="20"/>
          <w:szCs w:val="20"/>
        </w:rPr>
        <w:t>Important</w:t>
      </w:r>
    </w:p>
    <w:p w14:paraId="70A4035C" w14:textId="77777777" w:rsidR="00AA37D7" w:rsidRPr="005738A8" w:rsidRDefault="00AA37D7" w:rsidP="000E357B">
      <w:pPr>
        <w:jc w:val="both"/>
        <w:rPr>
          <w:rFonts w:ascii="Arial" w:hAnsi="Arial" w:cs="Arial"/>
          <w:sz w:val="20"/>
          <w:szCs w:val="20"/>
        </w:rPr>
      </w:pPr>
    </w:p>
    <w:p w14:paraId="5F21E5B8" w14:textId="77777777" w:rsidR="005738A8" w:rsidRDefault="00FB5A20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du travail de validation, lorsqu’un zoom a été effectué sur la série temporelle, il faudrait pour faire défiler la série temporelle cliquer sur l’icône de ‘</w:t>
      </w:r>
      <w:r w:rsidRPr="00F80A9A">
        <w:rPr>
          <w:rFonts w:ascii="Arial" w:hAnsi="Arial" w:cs="Arial"/>
          <w:b/>
          <w:sz w:val="20"/>
          <w:szCs w:val="20"/>
        </w:rPr>
        <w:t>P</w:t>
      </w:r>
      <w:r w:rsid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’. Ceci</w:t>
      </w:r>
      <w:r w:rsidR="00F80A9A">
        <w:rPr>
          <w:rFonts w:ascii="Arial" w:hAnsi="Arial" w:cs="Arial"/>
          <w:sz w:val="20"/>
          <w:szCs w:val="20"/>
        </w:rPr>
        <w:t xml:space="preserve"> a pour effet de désactiver la </w:t>
      </w:r>
      <w:r>
        <w:rPr>
          <w:rFonts w:ascii="Arial" w:hAnsi="Arial" w:cs="Arial"/>
          <w:sz w:val="20"/>
          <w:szCs w:val="20"/>
        </w:rPr>
        <w:t>fonction de validation.</w:t>
      </w:r>
      <w:r w:rsidR="000E357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Pour éviter ces allers-retours entre la fonction de validatio</w:t>
      </w:r>
      <w:r w:rsidR="00F80A9A">
        <w:rPr>
          <w:rFonts w:ascii="Arial" w:hAnsi="Arial" w:cs="Arial"/>
          <w:sz w:val="20"/>
          <w:szCs w:val="20"/>
        </w:rPr>
        <w:t>n et de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 w:rsidR="00F80A9A">
        <w:rPr>
          <w:rFonts w:ascii="Arial" w:hAnsi="Arial" w:cs="Arial"/>
          <w:sz w:val="20"/>
          <w:szCs w:val="20"/>
        </w:rPr>
        <w:t xml:space="preserve">’, </w:t>
      </w:r>
      <w:r w:rsidR="00ED67CF">
        <w:rPr>
          <w:rFonts w:ascii="Arial" w:hAnsi="Arial" w:cs="Arial"/>
          <w:sz w:val="20"/>
          <w:szCs w:val="20"/>
        </w:rPr>
        <w:t>cette</w:t>
      </w:r>
      <w:r w:rsidR="00F80A9A">
        <w:rPr>
          <w:rFonts w:ascii="Arial" w:hAnsi="Arial" w:cs="Arial"/>
          <w:sz w:val="20"/>
          <w:szCs w:val="20"/>
        </w:rPr>
        <w:t xml:space="preserve"> fonction </w:t>
      </w:r>
      <w:r>
        <w:rPr>
          <w:rFonts w:ascii="Arial" w:hAnsi="Arial" w:cs="Arial"/>
          <w:sz w:val="20"/>
          <w:szCs w:val="20"/>
        </w:rPr>
        <w:t xml:space="preserve">est </w:t>
      </w:r>
      <w:r w:rsidR="00F80A9A">
        <w:rPr>
          <w:rFonts w:ascii="Arial" w:hAnsi="Arial" w:cs="Arial"/>
          <w:sz w:val="20"/>
          <w:szCs w:val="20"/>
        </w:rPr>
        <w:t>aussi</w:t>
      </w:r>
      <w:r>
        <w:rPr>
          <w:rFonts w:ascii="Arial" w:hAnsi="Arial" w:cs="Arial"/>
          <w:sz w:val="20"/>
          <w:szCs w:val="20"/>
        </w:rPr>
        <w:t xml:space="preserve"> disponible en déplaçant la souris dans le bas du graphique. Le curseur de la souris se transforme alors en une ma</w:t>
      </w:r>
      <w:r w:rsidR="00F80A9A">
        <w:rPr>
          <w:rFonts w:ascii="Arial" w:hAnsi="Arial" w:cs="Arial"/>
          <w:sz w:val="20"/>
          <w:szCs w:val="20"/>
        </w:rPr>
        <w:t>in, indiquant que la fonction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 est activée.</w:t>
      </w:r>
    </w:p>
    <w:p w14:paraId="3276A31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0C5B0AF0" w14:textId="77777777" w:rsidR="000E357B" w:rsidRDefault="000E357B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carte est affichée, lorsqu’</w:t>
      </w:r>
      <w:r w:rsidR="00F80A9A">
        <w:rPr>
          <w:rFonts w:ascii="Arial" w:hAnsi="Arial" w:cs="Arial"/>
          <w:sz w:val="20"/>
          <w:szCs w:val="20"/>
        </w:rPr>
        <w:t>une opération de déplacement (‘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’) est effectuée la carte est retracée pour tenir compte des nouvelles limites du graphique.</w:t>
      </w:r>
    </w:p>
    <w:p w14:paraId="1BBF5668" w14:textId="77777777" w:rsidR="00584436" w:rsidRDefault="00584436" w:rsidP="00584436">
      <w:pPr>
        <w:jc w:val="both"/>
        <w:rPr>
          <w:rFonts w:ascii="Arial" w:hAnsi="Arial" w:cs="Arial"/>
          <w:sz w:val="20"/>
          <w:szCs w:val="20"/>
        </w:rPr>
      </w:pPr>
    </w:p>
    <w:p w14:paraId="29AD4548" w14:textId="393B48A6" w:rsidR="002E4204" w:rsidRPr="008033B8" w:rsidRDefault="00584436" w:rsidP="005738A8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la fin de la validation, </w:t>
      </w:r>
      <w:r w:rsidR="00FE2764">
        <w:rPr>
          <w:rFonts w:ascii="Arial" w:hAnsi="Arial" w:cs="Arial"/>
          <w:sz w:val="20"/>
          <w:szCs w:val="20"/>
        </w:rPr>
        <w:t xml:space="preserve">il est important de </w:t>
      </w:r>
      <w:r>
        <w:rPr>
          <w:rFonts w:ascii="Arial" w:hAnsi="Arial" w:cs="Arial"/>
          <w:sz w:val="20"/>
          <w:szCs w:val="20"/>
        </w:rPr>
        <w:t xml:space="preserve">contrôler que des codes ont été attribués à chaque mesure : le chiffre en regard du code </w:t>
      </w:r>
      <w:r w:rsidRPr="00584436">
        <w:rPr>
          <w:rFonts w:ascii="Arial" w:hAnsi="Arial" w:cs="Arial"/>
          <w:b/>
          <w:sz w:val="20"/>
          <w:szCs w:val="20"/>
        </w:rPr>
        <w:t>No Contr</w:t>
      </w:r>
      <w:r w:rsidRPr="00ED67CF">
        <w:rPr>
          <w:rFonts w:ascii="Arial" w:hAnsi="Arial" w:cs="Arial"/>
          <w:b/>
          <w:sz w:val="20"/>
          <w:szCs w:val="20"/>
        </w:rPr>
        <w:t>ol</w:t>
      </w:r>
      <w:r w:rsidRPr="00ED67C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doit être 0.</w:t>
      </w:r>
    </w:p>
    <w:p w14:paraId="7747A974" w14:textId="0DFBE313" w:rsidR="002E4204" w:rsidRDefault="002E4204" w:rsidP="002E4204">
      <w:pPr>
        <w:pStyle w:val="Titre2"/>
      </w:pPr>
      <w:bookmarkStart w:id="182" w:name="_Toc197924960"/>
      <w:bookmarkStart w:id="183" w:name="_Ref199930480"/>
      <w:bookmarkStart w:id="184" w:name="_Toc51853289"/>
      <w:r>
        <w:lastRenderedPageBreak/>
        <w:t>Module d’étalonnage</w:t>
      </w:r>
      <w:bookmarkEnd w:id="182"/>
      <w:bookmarkEnd w:id="183"/>
      <w:bookmarkEnd w:id="184"/>
    </w:p>
    <w:p w14:paraId="133CC03A" w14:textId="575DC162" w:rsidR="0033407C" w:rsidRDefault="00B95AB1" w:rsidP="005738A8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7968" behindDoc="0" locked="0" layoutInCell="1" allowOverlap="1" wp14:anchorId="38E1D6B3" wp14:editId="37190EE9">
            <wp:simplePos x="0" y="0"/>
            <wp:positionH relativeFrom="column">
              <wp:posOffset>-346710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07C">
        <w:rPr>
          <w:rFonts w:ascii="Arial" w:hAnsi="Arial" w:cs="Arial"/>
          <w:sz w:val="20"/>
          <w:szCs w:val="20"/>
        </w:rPr>
        <w:t xml:space="preserve">Le logiciel permet d’appliquer </w:t>
      </w:r>
      <w:r w:rsidR="00094D05">
        <w:rPr>
          <w:rFonts w:ascii="Arial" w:hAnsi="Arial" w:cs="Arial"/>
          <w:sz w:val="20"/>
          <w:szCs w:val="20"/>
        </w:rPr>
        <w:t>d</w:t>
      </w:r>
      <w:r w:rsidR="0033407C">
        <w:rPr>
          <w:rFonts w:ascii="Arial" w:hAnsi="Arial" w:cs="Arial"/>
          <w:sz w:val="20"/>
          <w:szCs w:val="20"/>
        </w:rPr>
        <w:t>es coefficients d’étalonnages (pente et offset) aux séries temporelles de conductivité et de température.</w:t>
      </w:r>
    </w:p>
    <w:p w14:paraId="1CA738E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563FBD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Ces coefficients sont </w:t>
      </w:r>
      <w:r w:rsidR="00FB06F0">
        <w:rPr>
          <w:rFonts w:ascii="Arial" w:hAnsi="Arial" w:cs="Arial"/>
          <w:sz w:val="20"/>
          <w:szCs w:val="20"/>
        </w:rPr>
        <w:t>entré</w:t>
      </w:r>
      <w:r>
        <w:rPr>
          <w:rFonts w:ascii="Arial" w:hAnsi="Arial" w:cs="Arial"/>
          <w:sz w:val="20"/>
          <w:szCs w:val="20"/>
        </w:rPr>
        <w:t>s sous forme numériques dans la fenêtre de gauche pour :</w:t>
      </w:r>
    </w:p>
    <w:p w14:paraId="66501D0E" w14:textId="77777777" w:rsidR="0026783E" w:rsidRDefault="0026783E" w:rsidP="005738A8">
      <w:pPr>
        <w:rPr>
          <w:rFonts w:ascii="Arial" w:hAnsi="Arial" w:cs="Arial"/>
          <w:sz w:val="20"/>
          <w:szCs w:val="20"/>
        </w:rPr>
      </w:pPr>
    </w:p>
    <w:p w14:paraId="2A77897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conductivité</w:t>
      </w:r>
    </w:p>
    <w:p w14:paraId="46E24D5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cuve</w:t>
      </w:r>
    </w:p>
    <w:p w14:paraId="72BEB12A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précision si un capteur existe</w:t>
      </w:r>
    </w:p>
    <w:p w14:paraId="189F83E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A951C0D" w14:textId="77777777" w:rsidR="00D24486" w:rsidRDefault="0033407C" w:rsidP="00D24486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Une fois ces informations entrées il faut cliquer sur le bouton ‘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C</w:t>
      </w:r>
      <w:r w:rsidR="00762BA9">
        <w:rPr>
          <w:rFonts w:ascii="Arial" w:hAnsi="Arial" w:cs="Arial"/>
          <w:b/>
          <w:sz w:val="20"/>
          <w:szCs w:val="20"/>
        </w:rPr>
        <w:t>alibrate</w:t>
      </w:r>
      <w:proofErr w:type="spellEnd"/>
      <w:r w:rsidRPr="00762BA9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pour que les informations soient enregistrées et prises en compte.</w:t>
      </w:r>
      <w:r w:rsidR="00D24486">
        <w:rPr>
          <w:rFonts w:ascii="Arial" w:hAnsi="Arial" w:cs="Arial"/>
          <w:sz w:val="20"/>
          <w:szCs w:val="20"/>
        </w:rPr>
        <w:t xml:space="preserve"> Les données calibrées sont conservées dans les variables ayant l’extension </w:t>
      </w:r>
      <w:r w:rsidR="00D24486" w:rsidRPr="008D607D">
        <w:rPr>
          <w:rFonts w:ascii="Arial" w:hAnsi="Arial" w:cs="Arial"/>
          <w:b/>
          <w:sz w:val="20"/>
          <w:szCs w:val="20"/>
        </w:rPr>
        <w:t>_</w:t>
      </w:r>
      <w:r w:rsidR="00D24486">
        <w:rPr>
          <w:rFonts w:ascii="Arial" w:hAnsi="Arial" w:cs="Arial"/>
          <w:b/>
          <w:sz w:val="20"/>
          <w:szCs w:val="20"/>
        </w:rPr>
        <w:t>CAL : SSPS_CAL, SSJT_CAL, ....</w:t>
      </w:r>
    </w:p>
    <w:p w14:paraId="0561E9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841F83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5DD0E22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non-étalonnées sont affichées en noir. Les mesures étalonnées sont en rouge.</w:t>
      </w:r>
    </w:p>
    <w:p w14:paraId="7C73FD3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08C7645C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étalonnages appliqués peuvent être annulés en cliquant sur le bouton ‘</w:t>
      </w:r>
      <w:r w:rsidRPr="00762BA9">
        <w:rPr>
          <w:rFonts w:ascii="Arial" w:hAnsi="Arial" w:cs="Arial"/>
          <w:b/>
          <w:sz w:val="20"/>
          <w:szCs w:val="20"/>
        </w:rPr>
        <w:t>C</w:t>
      </w:r>
      <w:r w:rsidR="00762BA9" w:rsidRPr="00762BA9">
        <w:rPr>
          <w:rFonts w:ascii="Arial" w:hAnsi="Arial" w:cs="Arial"/>
          <w:b/>
          <w:sz w:val="20"/>
          <w:szCs w:val="20"/>
        </w:rPr>
        <w:t>ancel</w:t>
      </w:r>
      <w:r w:rsidRPr="00762BA9">
        <w:rPr>
          <w:rFonts w:ascii="Arial" w:hAnsi="Arial" w:cs="Arial"/>
          <w:b/>
          <w:sz w:val="20"/>
          <w:szCs w:val="20"/>
        </w:rPr>
        <w:t xml:space="preserve"> C</w:t>
      </w:r>
      <w:r w:rsidR="00762BA9" w:rsidRPr="00762BA9">
        <w:rPr>
          <w:rFonts w:ascii="Arial" w:hAnsi="Arial" w:cs="Arial"/>
          <w:b/>
          <w:sz w:val="20"/>
          <w:szCs w:val="20"/>
        </w:rPr>
        <w:t>alibration</w:t>
      </w:r>
      <w:r>
        <w:rPr>
          <w:rFonts w:ascii="Arial" w:hAnsi="Arial" w:cs="Arial"/>
          <w:sz w:val="20"/>
          <w:szCs w:val="20"/>
        </w:rPr>
        <w:t>’</w:t>
      </w:r>
    </w:p>
    <w:p w14:paraId="6461C44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5B4EEF5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66E4684E" w14:textId="77777777" w:rsidR="008033B8" w:rsidRDefault="00B95AB1" w:rsidP="008033B8">
      <w:pPr>
        <w:keepNext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AF675A8" wp14:editId="7E03F647">
            <wp:extent cx="5753100" cy="4467225"/>
            <wp:effectExtent l="0" t="0" r="0" b="952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FE1D4" w14:textId="3EF3DC0C" w:rsidR="0033407C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5" w:name="_Toc51853245"/>
      <w:r>
        <w:t xml:space="preserve">Figure </w:t>
      </w:r>
      <w:fldSimple w:instr=" SEQ Figure \* ARABIC ">
        <w:r w:rsidR="00CE5553">
          <w:rPr>
            <w:noProof/>
          </w:rPr>
          <w:t>33</w:t>
        </w:r>
      </w:fldSimple>
      <w:r>
        <w:t>: Affichage du module de calibration</w:t>
      </w:r>
      <w:bookmarkEnd w:id="185"/>
    </w:p>
    <w:p w14:paraId="02C75E08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356F0E7B" w14:textId="77777777" w:rsidR="002E4204" w:rsidRPr="00ED67CF" w:rsidRDefault="00ED67CF" w:rsidP="005738A8">
      <w:pPr>
        <w:rPr>
          <w:rFonts w:ascii="Arial" w:hAnsi="Arial" w:cs="Arial"/>
          <w:sz w:val="20"/>
          <w:szCs w:val="20"/>
          <w:u w:val="single"/>
        </w:rPr>
      </w:pPr>
      <w:r w:rsidRPr="00ED67CF">
        <w:rPr>
          <w:rFonts w:ascii="Arial" w:hAnsi="Arial" w:cs="Arial"/>
          <w:sz w:val="20"/>
          <w:szCs w:val="20"/>
          <w:u w:val="single"/>
        </w:rPr>
        <w:t>Remarque</w:t>
      </w:r>
    </w:p>
    <w:p w14:paraId="008B59A9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</w:p>
    <w:p w14:paraId="7CFB4BC2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Cette fonction est peu utilisée. Il est préférable d’utiliser des données discrète ‘échantillon’ pour corriger les données.</w:t>
      </w:r>
    </w:p>
    <w:p w14:paraId="4F96477D" w14:textId="77777777" w:rsidR="002E4204" w:rsidRDefault="003D4733" w:rsidP="002E4204">
      <w:pPr>
        <w:pStyle w:val="Titre2"/>
      </w:pPr>
      <w:bookmarkStart w:id="186" w:name="_Toc197924961"/>
      <w:r>
        <w:br w:type="page"/>
      </w:r>
      <w:bookmarkStart w:id="187" w:name="_Ref200170909"/>
      <w:bookmarkStart w:id="188" w:name="_Ref200170918"/>
      <w:bookmarkStart w:id="189" w:name="_Toc51853290"/>
      <w:r w:rsidR="002E4204">
        <w:lastRenderedPageBreak/>
        <w:t>Module d’interpolation des positions</w:t>
      </w:r>
      <w:bookmarkEnd w:id="186"/>
      <w:bookmarkEnd w:id="187"/>
      <w:bookmarkEnd w:id="188"/>
      <w:bookmarkEnd w:id="189"/>
    </w:p>
    <w:p w14:paraId="53416F16" w14:textId="7FCFE78C" w:rsidR="003D4733" w:rsidRDefault="00B95AB1" w:rsidP="00995114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1824" behindDoc="0" locked="0" layoutInCell="1" allowOverlap="1" wp14:anchorId="6C0C85B2" wp14:editId="60A6F347">
            <wp:simplePos x="0" y="0"/>
            <wp:positionH relativeFrom="column">
              <wp:posOffset>-356235</wp:posOffset>
            </wp:positionH>
            <wp:positionV relativeFrom="paragraph">
              <wp:posOffset>12700</wp:posOffset>
            </wp:positionV>
            <wp:extent cx="228600" cy="266700"/>
            <wp:effectExtent l="0" t="0" r="0" b="0"/>
            <wp:wrapNone/>
            <wp:docPr id="63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733">
        <w:rPr>
          <w:rFonts w:ascii="Arial" w:hAnsi="Arial" w:cs="Arial"/>
          <w:sz w:val="20"/>
          <w:szCs w:val="20"/>
        </w:rPr>
        <w:t xml:space="preserve">Lors d’interruption de l’acquisition des </w:t>
      </w:r>
      <w:r w:rsidR="0046197D">
        <w:rPr>
          <w:rFonts w:ascii="Arial" w:hAnsi="Arial" w:cs="Arial"/>
          <w:sz w:val="20"/>
          <w:szCs w:val="20"/>
        </w:rPr>
        <w:t>mesures</w:t>
      </w:r>
      <w:r w:rsidR="003D4733">
        <w:rPr>
          <w:rFonts w:ascii="Arial" w:hAnsi="Arial" w:cs="Arial"/>
          <w:sz w:val="20"/>
          <w:szCs w:val="20"/>
        </w:rPr>
        <w:t xml:space="preserve"> GPS il peut arriver que certaines mesures </w:t>
      </w:r>
      <w:r w:rsidR="0046197D" w:rsidRPr="0046197D">
        <w:rPr>
          <w:rFonts w:ascii="Arial" w:hAnsi="Arial" w:cs="Arial"/>
          <w:b/>
          <w:sz w:val="20"/>
          <w:szCs w:val="20"/>
        </w:rPr>
        <w:t>TSG</w:t>
      </w:r>
      <w:r w:rsidR="0046197D">
        <w:rPr>
          <w:rFonts w:ascii="Arial" w:hAnsi="Arial" w:cs="Arial"/>
          <w:sz w:val="20"/>
          <w:szCs w:val="20"/>
        </w:rPr>
        <w:t xml:space="preserve"> </w:t>
      </w:r>
      <w:r w:rsidR="003D4733">
        <w:rPr>
          <w:rFonts w:ascii="Arial" w:hAnsi="Arial" w:cs="Arial"/>
          <w:sz w:val="20"/>
          <w:szCs w:val="20"/>
        </w:rPr>
        <w:t>n’aient pas de positions</w:t>
      </w:r>
      <w:r w:rsidR="00094D05">
        <w:rPr>
          <w:rFonts w:ascii="Arial" w:hAnsi="Arial" w:cs="Arial"/>
          <w:sz w:val="20"/>
          <w:szCs w:val="20"/>
        </w:rPr>
        <w:t xml:space="preserve"> associées</w:t>
      </w:r>
      <w:r w:rsidR="003D4733">
        <w:rPr>
          <w:rFonts w:ascii="Arial" w:hAnsi="Arial" w:cs="Arial"/>
          <w:sz w:val="20"/>
          <w:szCs w:val="20"/>
        </w:rPr>
        <w:t>.</w:t>
      </w:r>
    </w:p>
    <w:p w14:paraId="104F6F52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526E4579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permet d’attribuer une position à ces mesures en effectuant une interpolation linéaire entre des points connus. Cette méthode est grossière car elle suppose que la vitesse du navire </w:t>
      </w:r>
      <w:r w:rsidR="00094D05">
        <w:rPr>
          <w:rFonts w:ascii="Arial" w:hAnsi="Arial" w:cs="Arial"/>
          <w:sz w:val="20"/>
          <w:szCs w:val="20"/>
        </w:rPr>
        <w:t xml:space="preserve">est </w:t>
      </w:r>
      <w:r>
        <w:rPr>
          <w:rFonts w:ascii="Arial" w:hAnsi="Arial" w:cs="Arial"/>
          <w:sz w:val="20"/>
          <w:szCs w:val="20"/>
        </w:rPr>
        <w:t>constante</w:t>
      </w:r>
      <w:r w:rsidR="00094D05">
        <w:rPr>
          <w:rFonts w:ascii="Arial" w:hAnsi="Arial" w:cs="Arial"/>
          <w:sz w:val="20"/>
          <w:szCs w:val="20"/>
        </w:rPr>
        <w:t xml:space="preserve"> et son mouvement rectiligne</w:t>
      </w:r>
      <w:r>
        <w:rPr>
          <w:rFonts w:ascii="Arial" w:hAnsi="Arial" w:cs="Arial"/>
          <w:sz w:val="20"/>
          <w:szCs w:val="20"/>
        </w:rPr>
        <w:t>.</w:t>
      </w:r>
    </w:p>
    <w:p w14:paraId="6B6C24FF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</w:p>
    <w:p w14:paraId="2ED43603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Néanmoins cette méthode donne satisfaction dans </w:t>
      </w:r>
      <w:r w:rsidR="00094D05">
        <w:rPr>
          <w:rFonts w:ascii="Arial" w:hAnsi="Arial" w:cs="Arial"/>
          <w:sz w:val="20"/>
          <w:szCs w:val="20"/>
        </w:rPr>
        <w:t>les</w:t>
      </w:r>
      <w:r>
        <w:rPr>
          <w:rFonts w:ascii="Arial" w:hAnsi="Arial" w:cs="Arial"/>
          <w:sz w:val="20"/>
          <w:szCs w:val="20"/>
        </w:rPr>
        <w:t xml:space="preserve"> cas</w:t>
      </w:r>
      <w:r w:rsidR="00A21644">
        <w:rPr>
          <w:rFonts w:ascii="Arial" w:hAnsi="Arial" w:cs="Arial"/>
          <w:sz w:val="20"/>
          <w:szCs w:val="20"/>
        </w:rPr>
        <w:t xml:space="preserve"> où les périodes sans positions sont de courte durée</w:t>
      </w:r>
      <w:r>
        <w:rPr>
          <w:rFonts w:ascii="Arial" w:hAnsi="Arial" w:cs="Arial"/>
          <w:sz w:val="20"/>
          <w:szCs w:val="20"/>
        </w:rPr>
        <w:t>. La fenêtre d’interpolation se présente ainsi :</w:t>
      </w:r>
    </w:p>
    <w:p w14:paraId="1E28CFCF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3809525A" w14:textId="77777777" w:rsidR="008033B8" w:rsidRDefault="00B95AB1" w:rsidP="008033B8">
      <w:pPr>
        <w:keepNext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771EB6F" wp14:editId="683BBF80">
            <wp:extent cx="5753100" cy="4600575"/>
            <wp:effectExtent l="0" t="0" r="0" b="952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8ECF3" w14:textId="7B210AF6" w:rsidR="002E4204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90" w:name="_Toc51853246"/>
      <w:r>
        <w:t xml:space="preserve">Figure </w:t>
      </w:r>
      <w:fldSimple w:instr=" SEQ Figure \* ARABIC ">
        <w:r w:rsidR="00CE5553">
          <w:rPr>
            <w:noProof/>
          </w:rPr>
          <w:t>34</w:t>
        </w:r>
      </w:fldSimple>
      <w:r>
        <w:t>: Module d'interpolation des positions</w:t>
      </w:r>
      <w:bookmarkEnd w:id="190"/>
    </w:p>
    <w:p w14:paraId="04C458DA" w14:textId="4D5292EB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B91516C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fenêtre supérieure montre la série temporelle de salinité. Les points bleus sont des mesures sans position.</w:t>
      </w:r>
      <w:r w:rsidR="0026783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 fenêtre intermédiaire montre les latitudes et la fenêtre inférieure les longitudes.</w:t>
      </w:r>
    </w:p>
    <w:p w14:paraId="10ED9F36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0701A194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clique sur le bouton ‘</w:t>
      </w:r>
      <w:proofErr w:type="spellStart"/>
      <w:r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inear</w:t>
      </w:r>
      <w:proofErr w:type="spellEnd"/>
      <w:r w:rsidRPr="00F101F7">
        <w:rPr>
          <w:rFonts w:ascii="Arial" w:hAnsi="Arial" w:cs="Arial"/>
          <w:b/>
          <w:sz w:val="20"/>
          <w:szCs w:val="20"/>
        </w:rPr>
        <w:t xml:space="preserve"> I</w:t>
      </w:r>
      <w:r w:rsidR="00F101F7">
        <w:rPr>
          <w:rFonts w:ascii="Arial" w:hAnsi="Arial" w:cs="Arial"/>
          <w:b/>
          <w:sz w:val="20"/>
          <w:szCs w:val="20"/>
        </w:rPr>
        <w:t>nterpolation</w:t>
      </w:r>
      <w:r>
        <w:rPr>
          <w:rFonts w:ascii="Arial" w:hAnsi="Arial" w:cs="Arial"/>
          <w:sz w:val="20"/>
          <w:szCs w:val="20"/>
        </w:rPr>
        <w:t>’ les latitudes et longitudes interpolées apparaissent en rouge</w:t>
      </w:r>
      <w:r w:rsidR="00F96248">
        <w:rPr>
          <w:rFonts w:ascii="Arial" w:hAnsi="Arial" w:cs="Arial"/>
          <w:sz w:val="20"/>
          <w:szCs w:val="20"/>
        </w:rPr>
        <w:t xml:space="preserve"> (fenêtre 2 et 3)</w:t>
      </w:r>
      <w:r>
        <w:rPr>
          <w:rFonts w:ascii="Arial" w:hAnsi="Arial" w:cs="Arial"/>
          <w:sz w:val="20"/>
          <w:szCs w:val="20"/>
        </w:rPr>
        <w:t>. Un zoom s</w:t>
      </w:r>
      <w:r w:rsidR="00AE6F0E">
        <w:rPr>
          <w:rFonts w:ascii="Arial" w:hAnsi="Arial" w:cs="Arial"/>
          <w:sz w:val="20"/>
          <w:szCs w:val="20"/>
        </w:rPr>
        <w:t>ur les fenêtres des latitudes e</w:t>
      </w:r>
      <w:r>
        <w:rPr>
          <w:rFonts w:ascii="Arial" w:hAnsi="Arial" w:cs="Arial"/>
          <w:sz w:val="20"/>
          <w:szCs w:val="20"/>
        </w:rPr>
        <w:t>t longitudes permet de se rendre compte de la qualité de l’interpolation</w:t>
      </w:r>
      <w:r w:rsidR="0026783E">
        <w:rPr>
          <w:rFonts w:ascii="Arial" w:hAnsi="Arial" w:cs="Arial"/>
          <w:sz w:val="20"/>
          <w:szCs w:val="20"/>
        </w:rPr>
        <w:t xml:space="preserve">. Les codes qualités de </w:t>
      </w:r>
      <w:smartTag w:uri="urn:schemas-microsoft-com:office:smarttags" w:element="PersonName">
        <w:smartTagPr>
          <w:attr w:name="ProductID" w:val="la variable POSITION"/>
        </w:smartTagPr>
        <w:r w:rsidR="0026783E">
          <w:rPr>
            <w:rFonts w:ascii="Arial" w:hAnsi="Arial" w:cs="Arial"/>
            <w:sz w:val="20"/>
            <w:szCs w:val="20"/>
          </w:rPr>
          <w:t xml:space="preserve">la variable </w:t>
        </w:r>
        <w:r w:rsidR="0026783E" w:rsidRPr="0026783E">
          <w:rPr>
            <w:rFonts w:ascii="Arial" w:hAnsi="Arial" w:cs="Arial"/>
            <w:b/>
            <w:sz w:val="20"/>
            <w:szCs w:val="20"/>
          </w:rPr>
          <w:t>POSITION</w:t>
        </w:r>
      </w:smartTag>
      <w:r w:rsidR="0026783E" w:rsidRPr="0026783E">
        <w:rPr>
          <w:rFonts w:ascii="Arial" w:hAnsi="Arial" w:cs="Arial"/>
          <w:b/>
          <w:sz w:val="20"/>
          <w:szCs w:val="20"/>
        </w:rPr>
        <w:t>_QC</w:t>
      </w:r>
      <w:r w:rsidR="0026783E">
        <w:rPr>
          <w:rFonts w:ascii="Arial" w:hAnsi="Arial" w:cs="Arial"/>
          <w:sz w:val="20"/>
          <w:szCs w:val="20"/>
        </w:rPr>
        <w:t xml:space="preserve"> sont positionnés à 8 </w:t>
      </w:r>
      <w:r w:rsidR="00DF2F23">
        <w:rPr>
          <w:rFonts w:ascii="Arial" w:hAnsi="Arial" w:cs="Arial"/>
          <w:sz w:val="20"/>
          <w:szCs w:val="20"/>
        </w:rPr>
        <w:t xml:space="preserve">(code : </w:t>
      </w:r>
      <w:proofErr w:type="spellStart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>Interpolated</w:t>
      </w:r>
      <w:proofErr w:type="spellEnd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 xml:space="preserve"> value</w:t>
      </w:r>
      <w:r w:rsidR="00DF2F23">
        <w:rPr>
          <w:rFonts w:ascii="Arial" w:hAnsi="Arial" w:cs="Arial"/>
          <w:b/>
          <w:sz w:val="20"/>
          <w:szCs w:val="20"/>
          <w:lang w:eastAsia="fr-FR"/>
        </w:rPr>
        <w:t>)</w:t>
      </w:r>
      <w:r w:rsidR="0026783E">
        <w:rPr>
          <w:lang w:eastAsia="fr-FR"/>
        </w:rPr>
        <w:t>.</w:t>
      </w:r>
    </w:p>
    <w:p w14:paraId="64A05EC4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</w:p>
    <w:p w14:paraId="77606149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ne réaliser l’interpolation que sur </w:t>
      </w:r>
      <w:r w:rsidR="00D87774">
        <w:rPr>
          <w:rFonts w:ascii="Arial" w:hAnsi="Arial" w:cs="Arial"/>
          <w:sz w:val="20"/>
          <w:szCs w:val="20"/>
        </w:rPr>
        <w:t>certaines parties</w:t>
      </w:r>
      <w:r>
        <w:rPr>
          <w:rFonts w:ascii="Arial" w:hAnsi="Arial" w:cs="Arial"/>
          <w:sz w:val="20"/>
          <w:szCs w:val="20"/>
        </w:rPr>
        <w:t xml:space="preserve"> du trajet </w:t>
      </w:r>
      <w:r w:rsidR="00D87774">
        <w:rPr>
          <w:rFonts w:ascii="Arial" w:hAnsi="Arial" w:cs="Arial"/>
          <w:sz w:val="20"/>
          <w:szCs w:val="20"/>
        </w:rPr>
        <w:t xml:space="preserve">en utilisant l’outil de sélection temporelle </w:t>
      </w:r>
      <w:r w:rsidR="00DF5469">
        <w:rPr>
          <w:rFonts w:ascii="Arial" w:hAnsi="Arial" w:cs="Arial"/>
          <w:sz w:val="20"/>
          <w:szCs w:val="20"/>
        </w:rPr>
        <w:t xml:space="preserve">(voir p </w:t>
      </w:r>
      <w:r w:rsidR="00DF5469">
        <w:rPr>
          <w:rFonts w:ascii="Arial" w:hAnsi="Arial" w:cs="Arial"/>
          <w:sz w:val="20"/>
          <w:szCs w:val="20"/>
        </w:rPr>
        <w:fldChar w:fldCharType="begin"/>
      </w:r>
      <w:r w:rsidR="00DF546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DF5469">
        <w:rPr>
          <w:rFonts w:ascii="Arial" w:hAnsi="Arial" w:cs="Arial"/>
          <w:sz w:val="20"/>
          <w:szCs w:val="20"/>
        </w:rPr>
      </w:r>
      <w:r w:rsidR="00DF54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DF5469">
        <w:rPr>
          <w:rFonts w:ascii="Arial" w:hAnsi="Arial" w:cs="Arial"/>
          <w:sz w:val="20"/>
          <w:szCs w:val="20"/>
        </w:rPr>
        <w:fldChar w:fldCharType="end"/>
      </w:r>
      <w:r w:rsidR="0026783E">
        <w:rPr>
          <w:rFonts w:ascii="Arial" w:hAnsi="Arial" w:cs="Arial"/>
          <w:sz w:val="20"/>
          <w:szCs w:val="20"/>
        </w:rPr>
        <w:t xml:space="preserve">) </w:t>
      </w:r>
      <w:r w:rsidR="00D87774">
        <w:rPr>
          <w:rFonts w:ascii="Arial" w:hAnsi="Arial" w:cs="Arial"/>
          <w:sz w:val="20"/>
          <w:szCs w:val="20"/>
        </w:rPr>
        <w:t>ou en entrant les dates de début et de fin dans la fenêtre ‘</w:t>
      </w:r>
      <w:r w:rsidR="00D87774" w:rsidRPr="00F101F7">
        <w:rPr>
          <w:rFonts w:ascii="Arial" w:hAnsi="Arial" w:cs="Arial"/>
          <w:b/>
          <w:sz w:val="20"/>
          <w:szCs w:val="20"/>
        </w:rPr>
        <w:t>D</w:t>
      </w:r>
      <w:r w:rsidR="00F101F7">
        <w:rPr>
          <w:rFonts w:ascii="Arial" w:hAnsi="Arial" w:cs="Arial"/>
          <w:b/>
          <w:sz w:val="20"/>
          <w:szCs w:val="20"/>
        </w:rPr>
        <w:t>ate</w:t>
      </w:r>
      <w:r w:rsidR="00D87774" w:rsidRPr="00F101F7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D87774"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imits</w:t>
      </w:r>
      <w:proofErr w:type="spellEnd"/>
      <w:r w:rsidR="00D87774">
        <w:rPr>
          <w:rFonts w:ascii="Arial" w:hAnsi="Arial" w:cs="Arial"/>
          <w:sz w:val="20"/>
          <w:szCs w:val="20"/>
        </w:rPr>
        <w:t>’</w:t>
      </w:r>
      <w:r w:rsidR="00A20062">
        <w:rPr>
          <w:rFonts w:ascii="Arial" w:hAnsi="Arial" w:cs="Arial"/>
          <w:sz w:val="20"/>
          <w:szCs w:val="20"/>
        </w:rPr>
        <w:t>.</w:t>
      </w:r>
    </w:p>
    <w:p w14:paraId="478136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431FB43B" w14:textId="77777777" w:rsidR="002E4204" w:rsidRDefault="002E4204" w:rsidP="002E4204">
      <w:pPr>
        <w:pStyle w:val="Titre2"/>
      </w:pPr>
      <w:bookmarkStart w:id="191" w:name="_Toc197924962"/>
      <w:bookmarkStart w:id="192" w:name="_Ref200170940"/>
      <w:bookmarkStart w:id="193" w:name="_Ref268088554"/>
      <w:bookmarkStart w:id="194" w:name="_Ref268528373"/>
      <w:bookmarkStart w:id="195" w:name="_Toc51853291"/>
      <w:r>
        <w:lastRenderedPageBreak/>
        <w:t>Module de correction</w:t>
      </w:r>
      <w:bookmarkEnd w:id="191"/>
      <w:bookmarkEnd w:id="192"/>
      <w:bookmarkEnd w:id="193"/>
      <w:bookmarkEnd w:id="194"/>
      <w:bookmarkEnd w:id="195"/>
    </w:p>
    <w:p w14:paraId="325214E6" w14:textId="626A0C0F" w:rsidR="005738A8" w:rsidRDefault="00B95AB1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2848" behindDoc="0" locked="0" layoutInCell="1" allowOverlap="1" wp14:anchorId="2861DF36" wp14:editId="54CD48AE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1B28">
        <w:rPr>
          <w:rFonts w:ascii="Arial" w:hAnsi="Arial" w:cs="Arial"/>
          <w:sz w:val="20"/>
          <w:szCs w:val="20"/>
        </w:rPr>
        <w:t xml:space="preserve">Ce module permet de corriger les séries temporelles en </w:t>
      </w:r>
      <w:r w:rsidR="0043619F">
        <w:rPr>
          <w:rFonts w:ascii="Arial" w:hAnsi="Arial" w:cs="Arial"/>
          <w:sz w:val="20"/>
          <w:szCs w:val="20"/>
        </w:rPr>
        <w:t>les comparant</w:t>
      </w:r>
      <w:r w:rsidR="00C71B28">
        <w:rPr>
          <w:rFonts w:ascii="Arial" w:hAnsi="Arial" w:cs="Arial"/>
          <w:sz w:val="20"/>
          <w:szCs w:val="20"/>
        </w:rPr>
        <w:t xml:space="preserve"> avec des données discrètes </w:t>
      </w:r>
      <w:r w:rsidR="0043619F">
        <w:rPr>
          <w:rFonts w:ascii="Arial" w:hAnsi="Arial" w:cs="Arial"/>
          <w:sz w:val="20"/>
          <w:szCs w:val="20"/>
        </w:rPr>
        <w:t xml:space="preserve">‘échantillons’ </w:t>
      </w:r>
      <w:r w:rsidR="00C71B28">
        <w:rPr>
          <w:rFonts w:ascii="Arial" w:hAnsi="Arial" w:cs="Arial"/>
          <w:sz w:val="20"/>
          <w:szCs w:val="20"/>
        </w:rPr>
        <w:t>(bouteilles, CTD, ARGO, etc.).</w:t>
      </w:r>
    </w:p>
    <w:p w14:paraId="11F890C0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7D5DD63" w14:textId="5EF865B1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 xml:space="preserve">La variable </w:t>
      </w:r>
      <w:r w:rsidR="004B162C">
        <w:rPr>
          <w:rFonts w:ascii="Arial" w:hAnsi="Arial" w:cs="Arial"/>
          <w:sz w:val="20"/>
          <w:szCs w:val="20"/>
        </w:rPr>
        <w:t>(</w:t>
      </w:r>
      <w:r w:rsidR="004B162C" w:rsidRPr="004B162C">
        <w:rPr>
          <w:rFonts w:ascii="Arial" w:hAnsi="Arial" w:cs="Arial"/>
          <w:b/>
          <w:sz w:val="20"/>
          <w:szCs w:val="20"/>
        </w:rPr>
        <w:t>SSPS</w:t>
      </w:r>
      <w:r w:rsidR="004B162C">
        <w:rPr>
          <w:rFonts w:ascii="Arial" w:hAnsi="Arial" w:cs="Arial"/>
          <w:sz w:val="20"/>
          <w:szCs w:val="20"/>
        </w:rPr>
        <w:t xml:space="preserve">, </w:t>
      </w:r>
      <w:r w:rsidR="004B162C" w:rsidRPr="004B162C">
        <w:rPr>
          <w:rFonts w:ascii="Arial" w:hAnsi="Arial" w:cs="Arial"/>
          <w:b/>
          <w:sz w:val="20"/>
          <w:szCs w:val="20"/>
        </w:rPr>
        <w:t>SSTP</w:t>
      </w:r>
      <w:r w:rsidR="004B162C">
        <w:rPr>
          <w:rFonts w:ascii="Arial" w:hAnsi="Arial" w:cs="Arial"/>
          <w:sz w:val="20"/>
          <w:szCs w:val="20"/>
        </w:rPr>
        <w:t xml:space="preserve">,...) </w:t>
      </w:r>
      <w:r w:rsidRPr="008D607D">
        <w:rPr>
          <w:rFonts w:ascii="Arial" w:hAnsi="Arial" w:cs="Arial"/>
          <w:sz w:val="20"/>
          <w:szCs w:val="20"/>
        </w:rPr>
        <w:t xml:space="preserve">qui </w:t>
      </w:r>
      <w:r>
        <w:rPr>
          <w:rFonts w:ascii="Arial" w:hAnsi="Arial" w:cs="Arial"/>
          <w:sz w:val="20"/>
          <w:szCs w:val="20"/>
        </w:rPr>
        <w:t>pourra</w:t>
      </w:r>
      <w:r w:rsidRPr="008D607D">
        <w:rPr>
          <w:rFonts w:ascii="Arial" w:hAnsi="Arial" w:cs="Arial"/>
          <w:sz w:val="20"/>
          <w:szCs w:val="20"/>
        </w:rPr>
        <w:t xml:space="preserve"> être corrigée </w:t>
      </w:r>
      <w:r>
        <w:rPr>
          <w:rFonts w:ascii="Arial" w:hAnsi="Arial" w:cs="Arial"/>
          <w:sz w:val="20"/>
          <w:szCs w:val="20"/>
        </w:rPr>
        <w:t xml:space="preserve">via cette interface </w:t>
      </w:r>
      <w:r w:rsidRPr="008D607D">
        <w:rPr>
          <w:rFonts w:ascii="Arial" w:hAnsi="Arial" w:cs="Arial"/>
          <w:sz w:val="20"/>
          <w:szCs w:val="20"/>
        </w:rPr>
        <w:t xml:space="preserve">est celle qui </w:t>
      </w:r>
      <w:r>
        <w:rPr>
          <w:rFonts w:ascii="Arial" w:hAnsi="Arial" w:cs="Arial"/>
          <w:sz w:val="20"/>
          <w:szCs w:val="20"/>
        </w:rPr>
        <w:t xml:space="preserve">a été sélectionnée  </w:t>
      </w:r>
      <w:r w:rsidR="004B162C">
        <w:rPr>
          <w:rFonts w:ascii="Arial" w:hAnsi="Arial" w:cs="Arial"/>
          <w:sz w:val="20"/>
          <w:szCs w:val="20"/>
        </w:rPr>
        <w:t>dans la figure supérieure de</w:t>
      </w:r>
      <w:r>
        <w:rPr>
          <w:rFonts w:ascii="Arial" w:hAnsi="Arial" w:cs="Arial"/>
          <w:sz w:val="20"/>
          <w:szCs w:val="20"/>
        </w:rPr>
        <w:t xml:space="preserve"> l’écran de validation</w:t>
      </w:r>
      <w:r w:rsidR="004B162C">
        <w:rPr>
          <w:rFonts w:ascii="Arial" w:hAnsi="Arial" w:cs="Arial"/>
          <w:sz w:val="20"/>
          <w:szCs w:val="20"/>
        </w:rPr>
        <w:t xml:space="preserve"> (voir p. </w:t>
      </w:r>
      <w:r w:rsidR="004B162C">
        <w:rPr>
          <w:rFonts w:ascii="Arial" w:hAnsi="Arial" w:cs="Arial"/>
          <w:sz w:val="20"/>
          <w:szCs w:val="20"/>
        </w:rPr>
        <w:fldChar w:fldCharType="begin"/>
      </w:r>
      <w:r w:rsidR="004B162C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4B162C">
        <w:rPr>
          <w:rFonts w:ascii="Arial" w:hAnsi="Arial" w:cs="Arial"/>
          <w:sz w:val="20"/>
          <w:szCs w:val="20"/>
        </w:rPr>
      </w:r>
      <w:r w:rsidR="004B162C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4B162C">
        <w:rPr>
          <w:rFonts w:ascii="Arial" w:hAnsi="Arial" w:cs="Arial"/>
          <w:sz w:val="20"/>
          <w:szCs w:val="20"/>
        </w:rPr>
        <w:fldChar w:fldCharType="end"/>
      </w:r>
      <w:r w:rsidR="004B162C">
        <w:rPr>
          <w:rFonts w:ascii="Arial" w:hAnsi="Arial" w:cs="Arial"/>
          <w:sz w:val="20"/>
          <w:szCs w:val="20"/>
        </w:rPr>
        <w:t xml:space="preserve"> ).</w:t>
      </w:r>
      <w:r w:rsidR="006561BF">
        <w:rPr>
          <w:rFonts w:ascii="Arial" w:hAnsi="Arial" w:cs="Arial"/>
          <w:sz w:val="20"/>
          <w:szCs w:val="20"/>
        </w:rPr>
        <w:t xml:space="preserve"> Si une calibration a été effectuée, c’est la variable calibrée (</w:t>
      </w:r>
      <w:r w:rsidR="006561BF" w:rsidRPr="004E7C72">
        <w:rPr>
          <w:rFonts w:ascii="Arial" w:hAnsi="Arial" w:cs="Arial"/>
          <w:b/>
          <w:sz w:val="20"/>
          <w:szCs w:val="20"/>
        </w:rPr>
        <w:t>SSPS_CAL</w:t>
      </w:r>
      <w:r w:rsidR="006561BF">
        <w:rPr>
          <w:rFonts w:ascii="Arial" w:hAnsi="Arial" w:cs="Arial"/>
          <w:sz w:val="20"/>
          <w:szCs w:val="20"/>
        </w:rPr>
        <w:t>…) qui sera corrigée.</w:t>
      </w:r>
    </w:p>
    <w:p w14:paraId="329AC4F4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</w:p>
    <w:p w14:paraId="7682A200" w14:textId="77777777" w:rsidR="008D607D" w:rsidRDefault="008D607D" w:rsidP="004B162C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corrigées sont conservées dans les variables ayant l’extension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b/>
          <w:sz w:val="20"/>
          <w:szCs w:val="20"/>
        </w:rPr>
        <w:t> : SSPS_ADJUSTED, SSTP_ADJUSTED, ....</w:t>
      </w:r>
    </w:p>
    <w:p w14:paraId="0C8DC048" w14:textId="77777777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35163B63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>Les données originales ne sont pas modifiées</w:t>
      </w:r>
      <w:r>
        <w:rPr>
          <w:rFonts w:ascii="Arial" w:hAnsi="Arial" w:cs="Arial"/>
          <w:sz w:val="20"/>
          <w:szCs w:val="20"/>
        </w:rPr>
        <w:t>.</w:t>
      </w:r>
    </w:p>
    <w:p w14:paraId="30F10568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2969225A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Si les corrections ne sont appliquées que sur certaines parties de la série temporelle, les mesures n’ayant pas été corrigées n’apparaissent pas dans les variables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b/>
          <w:sz w:val="20"/>
          <w:szCs w:val="20"/>
        </w:rPr>
        <w:t> </w:t>
      </w:r>
      <w:r w:rsidRPr="008D607D">
        <w:rPr>
          <w:rFonts w:ascii="Arial" w:hAnsi="Arial" w:cs="Arial"/>
          <w:sz w:val="20"/>
          <w:szCs w:val="20"/>
        </w:rPr>
        <w:t xml:space="preserve">Les valeurs sont </w:t>
      </w:r>
      <w:r w:rsidR="001D7271">
        <w:rPr>
          <w:rFonts w:ascii="Arial" w:hAnsi="Arial" w:cs="Arial"/>
          <w:sz w:val="20"/>
          <w:szCs w:val="20"/>
        </w:rPr>
        <w:t>positionnées</w:t>
      </w:r>
      <w:r>
        <w:rPr>
          <w:rFonts w:ascii="Arial" w:hAnsi="Arial" w:cs="Arial"/>
          <w:sz w:val="20"/>
          <w:szCs w:val="20"/>
        </w:rPr>
        <w:t xml:space="preserve"> </w:t>
      </w:r>
      <w:r w:rsidRPr="008D607D">
        <w:rPr>
          <w:rFonts w:ascii="Arial" w:hAnsi="Arial" w:cs="Arial"/>
          <w:sz w:val="20"/>
          <w:szCs w:val="20"/>
        </w:rPr>
        <w:t xml:space="preserve">à </w:t>
      </w:r>
      <w:proofErr w:type="spellStart"/>
      <w:r w:rsidRPr="001D7271">
        <w:rPr>
          <w:rFonts w:ascii="Arial" w:hAnsi="Arial" w:cs="Arial"/>
          <w:sz w:val="20"/>
          <w:szCs w:val="20"/>
        </w:rPr>
        <w:t>NaN</w:t>
      </w:r>
      <w:proofErr w:type="spellEnd"/>
      <w:r w:rsidRPr="008D607D">
        <w:rPr>
          <w:rFonts w:ascii="Arial" w:hAnsi="Arial" w:cs="Arial"/>
          <w:sz w:val="20"/>
          <w:szCs w:val="20"/>
        </w:rPr>
        <w:t xml:space="preserve"> (Not a </w:t>
      </w:r>
      <w:proofErr w:type="spellStart"/>
      <w:r w:rsidRPr="008D607D">
        <w:rPr>
          <w:rFonts w:ascii="Arial" w:hAnsi="Arial" w:cs="Arial"/>
          <w:sz w:val="20"/>
          <w:szCs w:val="20"/>
        </w:rPr>
        <w:t>Number</w:t>
      </w:r>
      <w:proofErr w:type="spellEnd"/>
      <w:r w:rsidRPr="008D607D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>.</w:t>
      </w:r>
    </w:p>
    <w:p w14:paraId="415799AE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58AF90E2" w14:textId="7A622119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erreur est attribuée à chaque valeur corrigée (voir les algorithmes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_Ref268184872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Les erreurs sont enregistrées dans les variables ayant l’extension </w:t>
      </w:r>
      <w:r w:rsidR="004B162C" w:rsidRPr="008D607D">
        <w:rPr>
          <w:rFonts w:ascii="Arial" w:hAnsi="Arial" w:cs="Arial"/>
          <w:b/>
          <w:sz w:val="20"/>
          <w:szCs w:val="20"/>
        </w:rPr>
        <w:t>_ADJUSTED</w:t>
      </w:r>
      <w:r w:rsidRPr="008D607D">
        <w:rPr>
          <w:rFonts w:ascii="Arial" w:hAnsi="Arial" w:cs="Arial"/>
          <w:b/>
          <w:sz w:val="20"/>
          <w:szCs w:val="20"/>
        </w:rPr>
        <w:t>_ERROR</w:t>
      </w:r>
      <w:r w:rsidRPr="008D607D">
        <w:rPr>
          <w:rFonts w:ascii="Arial" w:hAnsi="Arial" w:cs="Arial"/>
          <w:sz w:val="20"/>
          <w:szCs w:val="20"/>
        </w:rPr>
        <w:t>.</w:t>
      </w:r>
    </w:p>
    <w:p w14:paraId="625624C9" w14:textId="77777777" w:rsidR="004B162C" w:rsidRDefault="004B162C" w:rsidP="004B162C">
      <w:pPr>
        <w:jc w:val="both"/>
        <w:rPr>
          <w:rFonts w:ascii="Arial" w:hAnsi="Arial" w:cs="Arial"/>
          <w:sz w:val="20"/>
          <w:szCs w:val="20"/>
        </w:rPr>
      </w:pPr>
    </w:p>
    <w:p w14:paraId="72FD498F" w14:textId="4A1A0E55" w:rsidR="008033B8" w:rsidRPr="008033B8" w:rsidRDefault="004B162C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variable corrigée </w:t>
      </w:r>
      <w:r w:rsidRPr="004B162C">
        <w:rPr>
          <w:rFonts w:ascii="Arial" w:hAnsi="Arial" w:cs="Arial"/>
          <w:b/>
          <w:sz w:val="20"/>
          <w:szCs w:val="20"/>
        </w:rPr>
        <w:t xml:space="preserve">_ADJUSTED_QC </w:t>
      </w:r>
      <w:r>
        <w:rPr>
          <w:rFonts w:ascii="Arial" w:hAnsi="Arial" w:cs="Arial"/>
          <w:sz w:val="20"/>
          <w:szCs w:val="20"/>
        </w:rPr>
        <w:t xml:space="preserve">est celui qui a été attribué à la mesure originale non corrigée </w:t>
      </w:r>
      <w:r w:rsidRPr="004B162C">
        <w:rPr>
          <w:rFonts w:ascii="Arial" w:hAnsi="Arial" w:cs="Arial"/>
          <w:b/>
          <w:sz w:val="20"/>
          <w:szCs w:val="20"/>
        </w:rPr>
        <w:t>_QC</w:t>
      </w:r>
      <w:r>
        <w:rPr>
          <w:rFonts w:ascii="Arial" w:hAnsi="Arial" w:cs="Arial"/>
          <w:b/>
          <w:sz w:val="20"/>
          <w:szCs w:val="20"/>
        </w:rPr>
        <w:t>.</w:t>
      </w:r>
    </w:p>
    <w:p w14:paraId="0C46A685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D6EEA1A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fenêtre du module de </w:t>
      </w:r>
      <w:r w:rsidR="00C72816">
        <w:rPr>
          <w:rFonts w:ascii="Arial" w:hAnsi="Arial" w:cs="Arial"/>
          <w:sz w:val="20"/>
          <w:szCs w:val="20"/>
        </w:rPr>
        <w:t xml:space="preserve">correction </w:t>
      </w:r>
      <w:r>
        <w:rPr>
          <w:rFonts w:ascii="Arial" w:hAnsi="Arial" w:cs="Arial"/>
          <w:sz w:val="20"/>
          <w:szCs w:val="20"/>
        </w:rPr>
        <w:t>se présente ainsi :</w:t>
      </w:r>
    </w:p>
    <w:p w14:paraId="73179A3E" w14:textId="77777777" w:rsidR="00C71B28" w:rsidRPr="005738A8" w:rsidRDefault="00C71B28" w:rsidP="005738A8">
      <w:pPr>
        <w:rPr>
          <w:rFonts w:ascii="Arial" w:hAnsi="Arial" w:cs="Arial"/>
          <w:sz w:val="20"/>
          <w:szCs w:val="20"/>
        </w:rPr>
      </w:pPr>
    </w:p>
    <w:p w14:paraId="1A4C7DB4" w14:textId="77777777" w:rsidR="008033B8" w:rsidRDefault="00B95AB1" w:rsidP="008033B8">
      <w:pPr>
        <w:keepNext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DBCE4F2" wp14:editId="215F4C21">
            <wp:extent cx="5762625" cy="4343400"/>
            <wp:effectExtent l="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54291" w14:textId="13A71CE7" w:rsidR="008D607D" w:rsidRPr="008033B8" w:rsidRDefault="008033B8" w:rsidP="008033B8">
      <w:pPr>
        <w:pStyle w:val="Lgende"/>
      </w:pPr>
      <w:bookmarkStart w:id="196" w:name="_Toc51853247"/>
      <w:r>
        <w:t xml:space="preserve">Figure </w:t>
      </w:r>
      <w:fldSimple w:instr=" SEQ Figure \* ARABIC ">
        <w:r w:rsidR="00CE5553">
          <w:rPr>
            <w:noProof/>
          </w:rPr>
          <w:t>35</w:t>
        </w:r>
      </w:fldSimple>
      <w:r>
        <w:t>: Module de correction</w:t>
      </w:r>
      <w:bookmarkEnd w:id="196"/>
    </w:p>
    <w:p w14:paraId="7257B33A" w14:textId="77777777" w:rsidR="00630BCA" w:rsidRDefault="008D607D" w:rsidP="008033B8">
      <w:pPr>
        <w:pStyle w:val="Titre3"/>
        <w:numPr>
          <w:ilvl w:val="0"/>
          <w:numId w:val="0"/>
        </w:numPr>
        <w:ind w:left="1440"/>
      </w:pPr>
      <w:r>
        <w:br w:type="page"/>
      </w:r>
      <w:bookmarkStart w:id="197" w:name="_Toc51853292"/>
      <w:r w:rsidR="00E0386A">
        <w:lastRenderedPageBreak/>
        <w:t>Description du module</w:t>
      </w:r>
      <w:bookmarkEnd w:id="197"/>
    </w:p>
    <w:p w14:paraId="2983B055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supérieure</w:t>
      </w:r>
    </w:p>
    <w:p w14:paraId="3C1074E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E60F14B" w14:textId="77777777" w:rsidR="009E5A70" w:rsidRDefault="00003BCB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</w:t>
      </w:r>
      <w:r w:rsidR="009E5A70">
        <w:rPr>
          <w:rFonts w:ascii="Arial" w:hAnsi="Arial" w:cs="Arial"/>
          <w:sz w:val="20"/>
          <w:szCs w:val="20"/>
        </w:rPr>
        <w:t xml:space="preserve"> différence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entre les données </w:t>
      </w:r>
      <w:r w:rsidR="002B7CE6">
        <w:rPr>
          <w:rFonts w:ascii="Arial" w:hAnsi="Arial" w:cs="Arial"/>
          <w:sz w:val="20"/>
          <w:szCs w:val="20"/>
        </w:rPr>
        <w:t>discrètes ‘échantillons’</w:t>
      </w:r>
      <w:r w:rsidR="009E5A70">
        <w:rPr>
          <w:rFonts w:ascii="Arial" w:hAnsi="Arial" w:cs="Arial"/>
          <w:sz w:val="20"/>
          <w:szCs w:val="20"/>
        </w:rPr>
        <w:t xml:space="preserve"> et les données </w:t>
      </w:r>
      <w:r w:rsidR="009E5A70" w:rsidRPr="002B7CE6">
        <w:rPr>
          <w:rFonts w:ascii="Arial" w:hAnsi="Arial" w:cs="Arial"/>
          <w:b/>
          <w:sz w:val="20"/>
          <w:szCs w:val="20"/>
        </w:rPr>
        <w:t>TSG</w:t>
      </w:r>
      <w:r w:rsidR="009E5A70">
        <w:rPr>
          <w:rFonts w:ascii="Arial" w:hAnsi="Arial" w:cs="Arial"/>
          <w:sz w:val="20"/>
          <w:szCs w:val="20"/>
        </w:rPr>
        <w:t xml:space="preserve"> </w:t>
      </w:r>
      <w:r w:rsidR="00387C01">
        <w:rPr>
          <w:rFonts w:ascii="Arial" w:hAnsi="Arial" w:cs="Arial"/>
          <w:sz w:val="20"/>
          <w:szCs w:val="20"/>
        </w:rPr>
        <w:t xml:space="preserve">(soustraites dans cet ordre) </w:t>
      </w:r>
      <w:r>
        <w:rPr>
          <w:rFonts w:ascii="Arial" w:hAnsi="Arial" w:cs="Arial"/>
          <w:sz w:val="20"/>
          <w:szCs w:val="20"/>
        </w:rPr>
        <w:t>sont</w:t>
      </w:r>
      <w:r w:rsidR="009E5A70">
        <w:rPr>
          <w:rFonts w:ascii="Arial" w:hAnsi="Arial" w:cs="Arial"/>
          <w:sz w:val="20"/>
          <w:szCs w:val="20"/>
        </w:rPr>
        <w:t xml:space="preserve"> affichée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dans la fenêtre supérieure.</w:t>
      </w:r>
    </w:p>
    <w:p w14:paraId="4815B95D" w14:textId="77777777" w:rsidR="00847EB9" w:rsidRDefault="00847EB9" w:rsidP="009E5A70">
      <w:pPr>
        <w:jc w:val="both"/>
        <w:rPr>
          <w:rFonts w:ascii="Arial" w:hAnsi="Arial" w:cs="Arial"/>
          <w:sz w:val="20"/>
          <w:szCs w:val="20"/>
        </w:rPr>
      </w:pPr>
    </w:p>
    <w:p w14:paraId="04750CF0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carrés représentent les données bouteilles</w:t>
      </w:r>
      <w:r w:rsidR="002B7CE6">
        <w:rPr>
          <w:rFonts w:ascii="Arial" w:hAnsi="Arial" w:cs="Arial"/>
          <w:sz w:val="20"/>
          <w:szCs w:val="20"/>
        </w:rPr>
        <w:t xml:space="preserve"> collectées par les navires </w:t>
      </w:r>
      <w:r w:rsidR="002003CE">
        <w:rPr>
          <w:rFonts w:ascii="Arial" w:hAnsi="Arial" w:cs="Arial"/>
          <w:sz w:val="20"/>
          <w:szCs w:val="20"/>
        </w:rPr>
        <w:t>qui effectue</w:t>
      </w:r>
      <w:r w:rsidR="00317857">
        <w:rPr>
          <w:rFonts w:ascii="Arial" w:hAnsi="Arial" w:cs="Arial"/>
          <w:sz w:val="20"/>
          <w:szCs w:val="20"/>
        </w:rPr>
        <w:t>nt</w:t>
      </w:r>
      <w:r w:rsidR="002003CE">
        <w:rPr>
          <w:rFonts w:ascii="Arial" w:hAnsi="Arial" w:cs="Arial"/>
          <w:sz w:val="20"/>
          <w:szCs w:val="20"/>
        </w:rPr>
        <w:t xml:space="preserve"> les mesures </w:t>
      </w:r>
      <w:r w:rsidR="002003CE" w:rsidRPr="002003C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</w:t>
      </w:r>
      <w:r w:rsidR="004E7C72">
        <w:rPr>
          <w:rFonts w:ascii="Arial" w:hAnsi="Arial" w:cs="Arial"/>
          <w:sz w:val="20"/>
          <w:szCs w:val="20"/>
        </w:rPr>
        <w:t xml:space="preserve">reconnues par une value </w:t>
      </w:r>
      <w:r w:rsidR="004E7C72" w:rsidRPr="004E7C72">
        <w:rPr>
          <w:rFonts w:ascii="Arial" w:hAnsi="Arial" w:cs="Arial"/>
          <w:b/>
          <w:sz w:val="20"/>
          <w:szCs w:val="20"/>
        </w:rPr>
        <w:t>SSPS_EXT_TYPE</w:t>
      </w:r>
      <w:r w:rsidR="004E7C72">
        <w:rPr>
          <w:rFonts w:ascii="Arial" w:hAnsi="Arial" w:cs="Arial"/>
          <w:sz w:val="20"/>
          <w:szCs w:val="20"/>
        </w:rPr>
        <w:t xml:space="preserve"> à </w:t>
      </w:r>
      <w:r w:rsidR="004E7C72" w:rsidRPr="004E7C72">
        <w:rPr>
          <w:rFonts w:ascii="Arial" w:hAnsi="Arial" w:cs="Arial"/>
          <w:b/>
          <w:sz w:val="20"/>
          <w:szCs w:val="20"/>
        </w:rPr>
        <w:t>WS</w:t>
      </w:r>
      <w:r w:rsidR="004E7C72">
        <w:rPr>
          <w:rFonts w:ascii="Arial" w:hAnsi="Arial" w:cs="Arial"/>
          <w:sz w:val="20"/>
          <w:szCs w:val="20"/>
        </w:rPr>
        <w:t xml:space="preserve"> pour ‘Water </w:t>
      </w:r>
      <w:proofErr w:type="spellStart"/>
      <w:r w:rsidR="004E7C72">
        <w:rPr>
          <w:rFonts w:ascii="Arial" w:hAnsi="Arial" w:cs="Arial"/>
          <w:sz w:val="20"/>
          <w:szCs w:val="20"/>
        </w:rPr>
        <w:t>Sample</w:t>
      </w:r>
      <w:proofErr w:type="spellEnd"/>
      <w:r w:rsidR="004E7C72">
        <w:rPr>
          <w:rFonts w:ascii="Arial" w:hAnsi="Arial" w:cs="Arial"/>
          <w:sz w:val="20"/>
          <w:szCs w:val="20"/>
        </w:rPr>
        <w:t xml:space="preserve">’ dans les fichiers </w:t>
      </w:r>
      <w:r w:rsidR="004E7C72" w:rsidRPr="001D1D23">
        <w:rPr>
          <w:rFonts w:ascii="Arial" w:hAnsi="Arial" w:cs="Arial"/>
          <w:b/>
          <w:sz w:val="20"/>
          <w:szCs w:val="20"/>
        </w:rPr>
        <w:t>*.</w:t>
      </w:r>
      <w:proofErr w:type="spellStart"/>
      <w:r w:rsidR="004E7C72" w:rsidRPr="001D1D2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), les ronds </w:t>
      </w:r>
      <w:r w:rsidR="002003CE">
        <w:rPr>
          <w:rFonts w:ascii="Arial" w:hAnsi="Arial" w:cs="Arial"/>
          <w:sz w:val="20"/>
          <w:szCs w:val="20"/>
        </w:rPr>
        <w:t xml:space="preserve">représentent </w:t>
      </w:r>
      <w:r>
        <w:rPr>
          <w:rFonts w:ascii="Arial" w:hAnsi="Arial" w:cs="Arial"/>
          <w:sz w:val="20"/>
          <w:szCs w:val="20"/>
        </w:rPr>
        <w:t>les autres données (</w:t>
      </w:r>
      <w:proofErr w:type="spellStart"/>
      <w:r w:rsidR="004E7C72">
        <w:rPr>
          <w:rFonts w:ascii="Arial" w:hAnsi="Arial" w:cs="Arial"/>
          <w:sz w:val="20"/>
          <w:szCs w:val="20"/>
        </w:rPr>
        <w:t>Argo</w:t>
      </w:r>
      <w:proofErr w:type="spellEnd"/>
      <w:r w:rsidR="004E7C72">
        <w:rPr>
          <w:rFonts w:ascii="Arial" w:hAnsi="Arial" w:cs="Arial"/>
          <w:sz w:val="20"/>
          <w:szCs w:val="20"/>
        </w:rPr>
        <w:t>, CTD…</w:t>
      </w:r>
      <w:r>
        <w:rPr>
          <w:rFonts w:ascii="Arial" w:hAnsi="Arial" w:cs="Arial"/>
          <w:sz w:val="20"/>
          <w:szCs w:val="20"/>
        </w:rPr>
        <w:t>).</w:t>
      </w:r>
    </w:p>
    <w:p w14:paraId="197E1919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595999E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courbe en bleu représente la correction </w:t>
      </w:r>
      <w:r w:rsidR="00E0386A">
        <w:rPr>
          <w:rFonts w:ascii="Arial" w:hAnsi="Arial" w:cs="Arial"/>
          <w:sz w:val="20"/>
          <w:szCs w:val="20"/>
        </w:rPr>
        <w:t xml:space="preserve">(en fait la différence entre la série originale et la série corrigée) </w:t>
      </w:r>
      <w:r>
        <w:rPr>
          <w:rFonts w:ascii="Arial" w:hAnsi="Arial" w:cs="Arial"/>
          <w:sz w:val="20"/>
          <w:szCs w:val="20"/>
        </w:rPr>
        <w:t xml:space="preserve">qui va être apportée </w:t>
      </w:r>
      <w:r w:rsidR="002003CE">
        <w:rPr>
          <w:rFonts w:ascii="Arial" w:hAnsi="Arial" w:cs="Arial"/>
          <w:sz w:val="20"/>
          <w:szCs w:val="20"/>
        </w:rPr>
        <w:t xml:space="preserve">par l’utilisateur </w:t>
      </w:r>
      <w:r>
        <w:rPr>
          <w:rFonts w:ascii="Arial" w:hAnsi="Arial" w:cs="Arial"/>
          <w:sz w:val="20"/>
          <w:szCs w:val="20"/>
        </w:rPr>
        <w:t>à la série temporelle. On voit que la correction peut être faite par morceau et qu’elle n’est pas appliquée partout.</w:t>
      </w:r>
    </w:p>
    <w:p w14:paraId="27330B75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6C4B3ECC" w14:textId="07E36494" w:rsidR="00630BCA" w:rsidRDefault="00B95AB1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 wp14:anchorId="62A7F8F2" wp14:editId="21515262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 xml:space="preserve">qualité se fait de la même manière que pour la série temporelle (voir p.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</w:p>
    <w:p w14:paraId="1DB51A4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7BD4372" w14:textId="77777777" w:rsidR="00100ED8" w:rsidRPr="00100ED8" w:rsidRDefault="00100ED8" w:rsidP="00100ED8">
      <w:pPr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100ED8">
        <w:rPr>
          <w:rFonts w:ascii="Arial" w:hAnsi="Arial" w:cs="Arial"/>
          <w:b/>
          <w:color w:val="000000"/>
          <w:sz w:val="20"/>
          <w:szCs w:val="20"/>
        </w:rPr>
        <w:t>Remarque</w:t>
      </w:r>
    </w:p>
    <w:p w14:paraId="42D154B7" w14:textId="77777777" w:rsid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73ABC453" w14:textId="77777777" w:rsidR="00100ED8" w:rsidRP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Le logiciel n’affiche que 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les bouteilles avec lesquelles il a pu calculer un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écart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aux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données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</w:t>
      </w:r>
      <w:r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Si pour les mesures discrètes il n’existe pas de mesure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à une date proche </w:t>
      </w:r>
      <w:proofErr w:type="spellStart"/>
      <w:r w:rsidR="0028732A">
        <w:rPr>
          <w:rFonts w:ascii="Arial" w:hAnsi="Arial" w:cs="Arial"/>
          <w:color w:val="000000"/>
          <w:sz w:val="20"/>
          <w:szCs w:val="20"/>
        </w:rPr>
        <w:t>où</w:t>
      </w:r>
      <w:proofErr w:type="spellEnd"/>
      <w:r w:rsidR="0028732A">
        <w:rPr>
          <w:rFonts w:ascii="Arial" w:hAnsi="Arial" w:cs="Arial"/>
          <w:color w:val="000000"/>
          <w:sz w:val="20"/>
          <w:szCs w:val="20"/>
        </w:rPr>
        <w:t xml:space="preserve"> si les mesures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ont un code qualité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Probably Bad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ou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Bad</w:t>
      </w:r>
      <w:r w:rsidR="0028732A">
        <w:rPr>
          <w:rFonts w:ascii="Arial" w:hAnsi="Arial" w:cs="Arial"/>
          <w:color w:val="000000"/>
          <w:sz w:val="20"/>
          <w:szCs w:val="20"/>
        </w:rPr>
        <w:t>, le logiciel ne peut calculer d’écart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</w:p>
    <w:p w14:paraId="1F9787CF" w14:textId="77777777" w:rsidR="00100ED8" w:rsidRDefault="00100ED8" w:rsidP="009E5A70">
      <w:pPr>
        <w:jc w:val="both"/>
        <w:rPr>
          <w:rFonts w:ascii="Arial" w:hAnsi="Arial" w:cs="Arial"/>
          <w:sz w:val="20"/>
          <w:szCs w:val="20"/>
        </w:rPr>
      </w:pPr>
    </w:p>
    <w:p w14:paraId="1341DA2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605AEEB8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intermédiaire</w:t>
      </w:r>
    </w:p>
    <w:p w14:paraId="1B84FFE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85A32CF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 est tracée la série temporelle, avec ses codes qualité</w:t>
      </w:r>
      <w:r w:rsidR="004E1028">
        <w:rPr>
          <w:rFonts w:ascii="Arial" w:hAnsi="Arial" w:cs="Arial"/>
          <w:sz w:val="20"/>
          <w:szCs w:val="20"/>
        </w:rPr>
        <w:t>, sur laquelle sont superposées les données discrètes ‘échantillons’</w:t>
      </w:r>
      <w:r>
        <w:rPr>
          <w:rFonts w:ascii="Arial" w:hAnsi="Arial" w:cs="Arial"/>
          <w:sz w:val="20"/>
          <w:szCs w:val="20"/>
        </w:rPr>
        <w:t>. Il s’agit de la courbe qui est tracée dans la fenêtre supérieure</w:t>
      </w:r>
      <w:r w:rsidR="000D5945">
        <w:rPr>
          <w:rFonts w:ascii="Arial" w:hAnsi="Arial" w:cs="Arial"/>
          <w:sz w:val="20"/>
          <w:szCs w:val="20"/>
        </w:rPr>
        <w:t xml:space="preserve"> de l’écran initial</w:t>
      </w:r>
      <w:r>
        <w:rPr>
          <w:rFonts w:ascii="Arial" w:hAnsi="Arial" w:cs="Arial"/>
          <w:sz w:val="20"/>
          <w:szCs w:val="20"/>
        </w:rPr>
        <w:t xml:space="preserve"> lorsque l’utilisateur valide les do</w:t>
      </w:r>
      <w:r w:rsidR="00A17BF8">
        <w:rPr>
          <w:rFonts w:ascii="Arial" w:hAnsi="Arial" w:cs="Arial"/>
          <w:sz w:val="20"/>
          <w:szCs w:val="20"/>
        </w:rPr>
        <w:t xml:space="preserve">nnées (attribution d’un code </w:t>
      </w:r>
      <w:r>
        <w:rPr>
          <w:rFonts w:ascii="Arial" w:hAnsi="Arial" w:cs="Arial"/>
          <w:sz w:val="20"/>
          <w:szCs w:val="20"/>
        </w:rPr>
        <w:t>qualité).</w:t>
      </w:r>
    </w:p>
    <w:p w14:paraId="175C0CA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15D9019" w14:textId="77777777" w:rsidR="009E5A70" w:rsidRPr="000D5945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0D5945">
        <w:rPr>
          <w:rFonts w:ascii="Arial" w:hAnsi="Arial" w:cs="Arial"/>
          <w:i/>
          <w:sz w:val="20"/>
          <w:szCs w:val="20"/>
          <w:u w:val="single"/>
        </w:rPr>
        <w:t>Fenêtre de tracé inférieure</w:t>
      </w:r>
    </w:p>
    <w:p w14:paraId="3D6DE27A" w14:textId="77777777" w:rsidR="00847EB9" w:rsidRPr="009E5A70" w:rsidRDefault="00847EB9" w:rsidP="009E5A70">
      <w:pPr>
        <w:jc w:val="both"/>
        <w:rPr>
          <w:rFonts w:ascii="Arial" w:hAnsi="Arial" w:cs="Arial"/>
          <w:i/>
          <w:sz w:val="20"/>
          <w:szCs w:val="20"/>
        </w:rPr>
      </w:pPr>
    </w:p>
    <w:p w14:paraId="3B964287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</w:t>
      </w:r>
      <w:r w:rsidR="00B26BA3">
        <w:rPr>
          <w:rFonts w:ascii="Arial" w:hAnsi="Arial" w:cs="Arial"/>
          <w:sz w:val="20"/>
          <w:szCs w:val="20"/>
        </w:rPr>
        <w:t xml:space="preserve"> sont tracées :</w:t>
      </w:r>
    </w:p>
    <w:p w14:paraId="0E831794" w14:textId="77777777" w:rsidR="000D5945" w:rsidRDefault="000D5945" w:rsidP="009E5A70">
      <w:pPr>
        <w:jc w:val="both"/>
        <w:rPr>
          <w:rFonts w:ascii="Arial" w:hAnsi="Arial" w:cs="Arial"/>
          <w:sz w:val="20"/>
          <w:szCs w:val="20"/>
        </w:rPr>
      </w:pPr>
    </w:p>
    <w:p w14:paraId="562C36C5" w14:textId="060AB08B" w:rsidR="000D5945" w:rsidRDefault="00B95AB1" w:rsidP="000D5945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063E5E" wp14:editId="33C7761B">
            <wp:extent cx="1333500" cy="904875"/>
            <wp:effectExtent l="19050" t="19050" r="19050" b="2857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048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93E11A2" w14:textId="77777777" w:rsidR="00B26BA3" w:rsidRDefault="00B26BA3" w:rsidP="009E5A70">
      <w:pPr>
        <w:jc w:val="both"/>
        <w:rPr>
          <w:rFonts w:ascii="Arial" w:hAnsi="Arial" w:cs="Arial"/>
          <w:sz w:val="20"/>
          <w:szCs w:val="20"/>
        </w:rPr>
      </w:pPr>
    </w:p>
    <w:p w14:paraId="5D376D89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brute, sans les codes de qualité. En noir.</w:t>
      </w:r>
    </w:p>
    <w:p w14:paraId="3271FA03" w14:textId="77777777" w:rsidR="00B26BA3" w:rsidRDefault="00B26BA3" w:rsidP="00B26BA3">
      <w:pPr>
        <w:jc w:val="both"/>
        <w:rPr>
          <w:rFonts w:ascii="Arial" w:hAnsi="Arial" w:cs="Arial"/>
          <w:sz w:val="20"/>
          <w:szCs w:val="20"/>
        </w:rPr>
      </w:pPr>
    </w:p>
    <w:p w14:paraId="59910561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corrigée, en rouge</w:t>
      </w:r>
      <w:r w:rsidR="00E13449">
        <w:rPr>
          <w:rFonts w:ascii="Arial" w:hAnsi="Arial" w:cs="Arial"/>
          <w:sz w:val="20"/>
          <w:szCs w:val="20"/>
        </w:rPr>
        <w:t xml:space="preserve"> </w:t>
      </w:r>
    </w:p>
    <w:p w14:paraId="2B882E3C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après é</w:t>
      </w:r>
      <w:r w:rsidR="00B26BA3">
        <w:rPr>
          <w:rFonts w:ascii="Arial" w:hAnsi="Arial" w:cs="Arial"/>
          <w:sz w:val="20"/>
          <w:szCs w:val="20"/>
        </w:rPr>
        <w:t>talonnage</w:t>
      </w:r>
    </w:p>
    <w:p w14:paraId="22627F07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</w:t>
      </w:r>
      <w:r w:rsidR="00B26BA3">
        <w:rPr>
          <w:rFonts w:ascii="Arial" w:hAnsi="Arial" w:cs="Arial"/>
          <w:sz w:val="20"/>
          <w:szCs w:val="20"/>
        </w:rPr>
        <w:t xml:space="preserve">près </w:t>
      </w:r>
      <w:r w:rsidR="00661B78">
        <w:rPr>
          <w:rFonts w:ascii="Arial" w:hAnsi="Arial" w:cs="Arial"/>
          <w:sz w:val="20"/>
          <w:szCs w:val="20"/>
        </w:rPr>
        <w:t xml:space="preserve">correction </w:t>
      </w:r>
      <w:r w:rsidR="00B26BA3">
        <w:rPr>
          <w:rFonts w:ascii="Arial" w:hAnsi="Arial" w:cs="Arial"/>
          <w:sz w:val="20"/>
          <w:szCs w:val="20"/>
        </w:rPr>
        <w:t>avec des données externes. La correction avec des données externes remplace la mesure étalonnée. Si cette correction est annulée, comme le permet le logiciel, la donnée étalonnée réapparait.</w:t>
      </w:r>
    </w:p>
    <w:p w14:paraId="37AFF11B" w14:textId="77777777" w:rsidR="00B26BA3" w:rsidRDefault="00B26BA3" w:rsidP="00B26BA3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73C1702C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L’erreur sur la série temporelle corrigée. En vert.</w:t>
      </w:r>
    </w:p>
    <w:p w14:paraId="5EF9403E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1B2278E5" w14:textId="77777777" w:rsidR="00630BCA" w:rsidRPr="00B1513E" w:rsidRDefault="008D607D" w:rsidP="00E0386A">
      <w:pPr>
        <w:pStyle w:val="Titre3"/>
      </w:pPr>
      <w:r>
        <w:br w:type="page"/>
      </w:r>
      <w:bookmarkStart w:id="198" w:name="_Toc51853293"/>
      <w:r w:rsidR="00630BCA" w:rsidRPr="00B1513E">
        <w:lastRenderedPageBreak/>
        <w:t>Fonctionnalités</w:t>
      </w:r>
      <w:bookmarkEnd w:id="198"/>
    </w:p>
    <w:p w14:paraId="1484B206" w14:textId="77777777" w:rsidR="00E0386A" w:rsidRPr="00E0386A" w:rsidRDefault="00E0386A" w:rsidP="00630BCA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Code qualité mesures bouteilles</w:t>
      </w:r>
    </w:p>
    <w:p w14:paraId="41AE58EF" w14:textId="77777777" w:rsidR="00E0386A" w:rsidRDefault="00E0386A" w:rsidP="00630BCA">
      <w:pPr>
        <w:jc w:val="both"/>
        <w:rPr>
          <w:rFonts w:ascii="Arial" w:hAnsi="Arial" w:cs="Arial"/>
          <w:sz w:val="20"/>
          <w:szCs w:val="20"/>
        </w:rPr>
      </w:pPr>
    </w:p>
    <w:p w14:paraId="5896B0F9" w14:textId="39963E9C" w:rsidR="002003CE" w:rsidRDefault="00B95AB1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66944" behindDoc="0" locked="0" layoutInCell="1" allowOverlap="1" wp14:anchorId="47938FEA" wp14:editId="3C3582D0">
            <wp:simplePos x="0" y="0"/>
            <wp:positionH relativeFrom="column">
              <wp:posOffset>-422910</wp:posOffset>
            </wp:positionH>
            <wp:positionV relativeFrom="paragraph">
              <wp:posOffset>-3810</wp:posOffset>
            </wp:positionV>
            <wp:extent cx="228600" cy="266700"/>
            <wp:effectExtent l="0" t="0" r="0" b="0"/>
            <wp:wrapNone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>qualité se fait de la même manière que pour la série temporelle (voir p.</w:t>
      </w:r>
      <w:r w:rsidR="002003CE">
        <w:rPr>
          <w:rFonts w:ascii="Arial" w:hAnsi="Arial" w:cs="Arial"/>
          <w:sz w:val="20"/>
          <w:szCs w:val="20"/>
        </w:rPr>
        <w:t xml:space="preserve">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  <w:r w:rsidR="00690CD2">
        <w:rPr>
          <w:rFonts w:ascii="Arial" w:hAnsi="Arial" w:cs="Arial"/>
          <w:sz w:val="20"/>
          <w:szCs w:val="20"/>
        </w:rPr>
        <w:t xml:space="preserve"> </w:t>
      </w:r>
    </w:p>
    <w:p w14:paraId="28102CBB" w14:textId="77777777" w:rsidR="002003CE" w:rsidRDefault="002003CE" w:rsidP="00630BCA">
      <w:pPr>
        <w:jc w:val="both"/>
        <w:rPr>
          <w:rFonts w:ascii="Arial" w:hAnsi="Arial" w:cs="Arial"/>
          <w:sz w:val="20"/>
          <w:szCs w:val="20"/>
        </w:rPr>
      </w:pPr>
    </w:p>
    <w:p w14:paraId="0F90C778" w14:textId="77777777" w:rsidR="00630BCA" w:rsidRDefault="00690CD2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Seules les mesures discrètes dont le code qualité est positionné à </w:t>
      </w:r>
      <w:r w:rsidRPr="002003CE">
        <w:rPr>
          <w:rFonts w:ascii="Arial" w:hAnsi="Arial" w:cs="Arial"/>
          <w:b/>
          <w:sz w:val="20"/>
          <w:szCs w:val="20"/>
        </w:rPr>
        <w:t>NO_CONTROL</w:t>
      </w:r>
      <w:r>
        <w:rPr>
          <w:rFonts w:ascii="Arial" w:hAnsi="Arial" w:cs="Arial"/>
          <w:sz w:val="20"/>
          <w:szCs w:val="20"/>
        </w:rPr>
        <w:t xml:space="preserve">, </w:t>
      </w:r>
      <w:r w:rsidRPr="002003CE">
        <w:rPr>
          <w:rFonts w:ascii="Arial" w:hAnsi="Arial" w:cs="Arial"/>
          <w:b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2003CE">
        <w:rPr>
          <w:rFonts w:ascii="Arial" w:hAnsi="Arial" w:cs="Arial"/>
          <w:b/>
          <w:sz w:val="20"/>
          <w:szCs w:val="20"/>
        </w:rPr>
        <w:t>PROBABLY_GOOD</w:t>
      </w:r>
      <w:r>
        <w:rPr>
          <w:rFonts w:ascii="Arial" w:hAnsi="Arial" w:cs="Arial"/>
          <w:sz w:val="20"/>
          <w:szCs w:val="20"/>
        </w:rPr>
        <w:t xml:space="preserve"> sont </w:t>
      </w:r>
      <w:r w:rsidR="000D5945">
        <w:rPr>
          <w:rFonts w:ascii="Arial" w:hAnsi="Arial" w:cs="Arial"/>
          <w:sz w:val="20"/>
          <w:szCs w:val="20"/>
        </w:rPr>
        <w:t>utilisées</w:t>
      </w:r>
      <w:r>
        <w:rPr>
          <w:rFonts w:ascii="Arial" w:hAnsi="Arial" w:cs="Arial"/>
          <w:sz w:val="20"/>
          <w:szCs w:val="20"/>
        </w:rPr>
        <w:t xml:space="preserve"> pour effectuer les corrections.</w:t>
      </w:r>
    </w:p>
    <w:p w14:paraId="40410FA6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B0230F8" w14:textId="77777777" w:rsidR="00E0386A" w:rsidRPr="00E0386A" w:rsidRDefault="00E0386A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Choix d’une limite temporelle</w:t>
      </w:r>
    </w:p>
    <w:p w14:paraId="3E1D4F85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27A252BE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04CFD7" wp14:editId="3F708B26">
            <wp:extent cx="1828800" cy="157162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FFFAA" w14:textId="6CF57E47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199" w:name="_Toc51853248"/>
      <w:r>
        <w:t xml:space="preserve">Figure </w:t>
      </w:r>
      <w:fldSimple w:instr=" SEQ Figure \* ARABIC ">
        <w:r>
          <w:rPr>
            <w:noProof/>
          </w:rPr>
          <w:t>36</w:t>
        </w:r>
      </w:fldSimple>
      <w:r>
        <w:t xml:space="preserve">: </w:t>
      </w:r>
      <w:r w:rsidRPr="00613E23">
        <w:t>Choix d’une limite temporelle</w:t>
      </w:r>
      <w:bookmarkEnd w:id="199"/>
    </w:p>
    <w:p w14:paraId="0E6FF4BA" w14:textId="77777777" w:rsid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780C407C" w14:textId="045B897D" w:rsidR="00E0386A" w:rsidRDefault="00B95AB1" w:rsidP="00847EB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1584" behindDoc="1" locked="0" layoutInCell="1" allowOverlap="1" wp14:anchorId="6AA617AF" wp14:editId="5F420F8D">
            <wp:simplePos x="0" y="0"/>
            <wp:positionH relativeFrom="column">
              <wp:posOffset>2052320</wp:posOffset>
            </wp:positionH>
            <wp:positionV relativeFrom="paragraph">
              <wp:posOffset>115570</wp:posOffset>
            </wp:positionV>
            <wp:extent cx="228600" cy="266700"/>
            <wp:effectExtent l="0" t="0" r="0" b="0"/>
            <wp:wrapNone/>
            <wp:docPr id="61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EB9">
        <w:rPr>
          <w:rFonts w:ascii="Arial" w:hAnsi="Arial" w:cs="Arial"/>
          <w:sz w:val="20"/>
          <w:szCs w:val="20"/>
        </w:rPr>
        <w:t xml:space="preserve">Il est possible </w:t>
      </w:r>
      <w:r w:rsidR="00BF2F06">
        <w:rPr>
          <w:rFonts w:ascii="Arial" w:hAnsi="Arial" w:cs="Arial"/>
          <w:sz w:val="20"/>
          <w:szCs w:val="20"/>
        </w:rPr>
        <w:t>d</w:t>
      </w:r>
      <w:r w:rsidR="00F9330F">
        <w:rPr>
          <w:rFonts w:ascii="Arial" w:hAnsi="Arial" w:cs="Arial"/>
          <w:sz w:val="20"/>
          <w:szCs w:val="20"/>
        </w:rPr>
        <w:t>e n</w:t>
      </w:r>
      <w:r w:rsidR="00BF2F06">
        <w:rPr>
          <w:rFonts w:ascii="Arial" w:hAnsi="Arial" w:cs="Arial"/>
          <w:sz w:val="20"/>
          <w:szCs w:val="20"/>
        </w:rPr>
        <w:t>’appliquer</w:t>
      </w:r>
      <w:r w:rsidR="00847EB9">
        <w:rPr>
          <w:rFonts w:ascii="Arial" w:hAnsi="Arial" w:cs="Arial"/>
          <w:sz w:val="20"/>
          <w:szCs w:val="20"/>
        </w:rPr>
        <w:t xml:space="preserve"> la correction que sur certaines parties de la série temporelle</w:t>
      </w:r>
      <w:r w:rsidR="001D473D">
        <w:rPr>
          <w:rFonts w:ascii="Arial" w:hAnsi="Arial" w:cs="Arial"/>
          <w:sz w:val="20"/>
          <w:szCs w:val="20"/>
        </w:rPr>
        <w:t>,</w:t>
      </w:r>
      <w:r w:rsidR="00847EB9">
        <w:rPr>
          <w:rFonts w:ascii="Arial" w:hAnsi="Arial" w:cs="Arial"/>
          <w:sz w:val="20"/>
          <w:szCs w:val="20"/>
        </w:rPr>
        <w:t xml:space="preserve"> en utilisant l’outil de sélection temporelle </w:t>
      </w:r>
      <w:r w:rsidR="001D473D">
        <w:rPr>
          <w:rFonts w:ascii="Arial" w:hAnsi="Arial" w:cs="Arial"/>
          <w:sz w:val="20"/>
          <w:szCs w:val="20"/>
        </w:rPr>
        <w:t xml:space="preserve">(icone         </w:t>
      </w:r>
      <w:r w:rsidR="00847EB9">
        <w:rPr>
          <w:rFonts w:ascii="Arial" w:hAnsi="Arial" w:cs="Arial"/>
          <w:sz w:val="20"/>
          <w:szCs w:val="20"/>
        </w:rPr>
        <w:t xml:space="preserve">voir p </w:t>
      </w:r>
      <w:r w:rsidR="00847EB9">
        <w:rPr>
          <w:rFonts w:ascii="Arial" w:hAnsi="Arial" w:cs="Arial"/>
          <w:sz w:val="20"/>
          <w:szCs w:val="20"/>
        </w:rPr>
        <w:fldChar w:fldCharType="begin"/>
      </w:r>
      <w:r w:rsidR="00847EB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847EB9">
        <w:rPr>
          <w:rFonts w:ascii="Arial" w:hAnsi="Arial" w:cs="Arial"/>
          <w:sz w:val="20"/>
          <w:szCs w:val="20"/>
        </w:rPr>
      </w:r>
      <w:r w:rsidR="00847EB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47EB9">
        <w:rPr>
          <w:rFonts w:ascii="Arial" w:hAnsi="Arial" w:cs="Arial"/>
          <w:sz w:val="20"/>
          <w:szCs w:val="20"/>
        </w:rPr>
        <w:fldChar w:fldCharType="end"/>
      </w:r>
      <w:r w:rsidR="00847EB9">
        <w:rPr>
          <w:rFonts w:ascii="Arial" w:hAnsi="Arial" w:cs="Arial"/>
          <w:sz w:val="20"/>
          <w:szCs w:val="20"/>
        </w:rPr>
        <w:t>)</w:t>
      </w:r>
      <w:r w:rsidR="001D473D">
        <w:rPr>
          <w:rFonts w:ascii="Arial" w:hAnsi="Arial" w:cs="Arial"/>
          <w:sz w:val="20"/>
          <w:szCs w:val="20"/>
        </w:rPr>
        <w:t xml:space="preserve">. </w:t>
      </w:r>
    </w:p>
    <w:p w14:paraId="0912C8BD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0ABBF85" w14:textId="77777777" w:rsidR="00FA3912" w:rsidRDefault="00FA3912" w:rsidP="00847EB9">
      <w:pPr>
        <w:jc w:val="both"/>
        <w:rPr>
          <w:rFonts w:ascii="Arial" w:hAnsi="Arial" w:cs="Arial"/>
          <w:sz w:val="20"/>
          <w:szCs w:val="20"/>
        </w:rPr>
      </w:pPr>
    </w:p>
    <w:p w14:paraId="47DF2862" w14:textId="77777777" w:rsidR="00E0386A" w:rsidRPr="00E0386A" w:rsidRDefault="00A17BF8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t xml:space="preserve">Correction selon le code </w:t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t>qualité</w:t>
      </w:r>
    </w:p>
    <w:p w14:paraId="571D13FD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1194A954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série temporelle </w:t>
      </w:r>
      <w:proofErr w:type="spellStart"/>
      <w:r>
        <w:rPr>
          <w:rFonts w:ascii="Arial" w:hAnsi="Arial" w:cs="Arial"/>
          <w:sz w:val="20"/>
          <w:szCs w:val="20"/>
        </w:rPr>
        <w:t>peut-être</w:t>
      </w:r>
      <w:proofErr w:type="spellEnd"/>
      <w:r>
        <w:rPr>
          <w:rFonts w:ascii="Arial" w:hAnsi="Arial" w:cs="Arial"/>
          <w:sz w:val="20"/>
          <w:szCs w:val="20"/>
        </w:rPr>
        <w:t xml:space="preserve"> utilisée pour déterminer si la correction est ou non appliquée. Utiliser pour cela les cases à cocher de </w:t>
      </w:r>
      <w:smartTag w:uri="urn:schemas-microsoft-com:office:smarttags" w:element="PersonName">
        <w:smartTagPr>
          <w:attr w:name="ProductID" w:val="ョꌈミᰜᅨᰡ㟀㞸!ǖ̈จ冸ฉǞ̈蚌ョ㻀༆虜ョꌈミ虰໓圸ฉ෵㜠!Ǧ̈䄀ʻ㛸Ǯ̈蚌ョ몘໷虜ョꌈミ⮰໱駐໏෵㞸!Ƕ̈䄀ʻ閈ʸ Ǿ̐蚌ョ鄨ໞ虜ョꌈミ饐໏유෵㞸!ŉ ƅ̈㛌໏꫰໏ꋰ໏Ꞥ໏㚨໏ ƀ̌ꏐョꑔミꎠョ캰ヘꫨ໏ Ɨ̈ꒀミ캰Ꞥ໏驀໏ƒ̈ꒀミ캰鸄໏㚨໏ Ɲ̌ꏐョꑔミꎠョ캰ヘ맀ʱ Ƥ̈FormatistƯ̈desƬ̈ꇔ໏㚈໏ꤠ໏ꋔ໏ꉠ໏ Ǯꏐョꑔミꎠョ캰ヘ⹀໌ ƾ̈ꒀミ캰쓄ʱꄀ໏ƹ̈ꒀミ캰⮬໏㎘໏ń̈ꒀミ캰Ꙅ໏ꁐ໏ŏ̈automatiquement.11ň̈Instrumentation.11,&#10;ő̎ 俠⃐Elodie KestenareȀŚ̈Ce ŧ̌ꏐョꑔミꎠョ캰ヘ鸘໏ Ů̈TSGṻꒀミ캰⭼໏㐰໏ Ŷ̌ꏐョꑔミꎠョ캰ヘ꩸໏ Ž̈.ken List퉨໖Ÿ̈&#10;⣢發ą̈鴬໏ꪀ໏⹈໌ꀬ໏鴈໏ Ā̌ꏐョꑔミꎠョ캰ヘ꨸໏ ė̈ꒀミ캰퓔໖໖Ē̈*ğ̈ꏤ໏ꉀ໏ꃠ໏麴໏ꑰ໏ Ě̌ꏐョꑔミꎠョ캰ヘ鼸໏ ġ̈鼔໏ꅐ໏ꩀ໏鸄໏鿈໏Ĭ̈astĩ̈ꁴ໏ꤠ໏ꅐ໏Ĵ̈duen List Ŀ̌ꏐョꑔミꎠョ캰ヘꅈ໏ ǆ̈.⣢發ǃ̈ꒀミ캰ᦴ໐ᴰ໐ ǎ̌ꏐョꑔミꎠョ캰ヘ齸໏ Ǖ̈ꒀミ캰꛴໏高໏ǐ̈&#10;PSǝ̈ꌴ໏黐໏㚈໏ꖔ໏ꏀ໏ ǘ̌ꏐョꑔミꎠョ캰ヘꤘ໏ ǯ̈鿬໏龀໏齀໏Ǫ̈&#10;aǷ̈ꒀミ캰Ⱄ໏㕠໏ ǲ̌ꏐョꑔミꎠョ캰ヘ魠໏ ǹ̈ꒀミ캰✄໔⟀໔Ƅ̈&#10;tƁ̈꒔໏ꐐ໏黐໏ ƌ̌ꏐョꑔミꎠョ캰ヘ㚀໏ Ɠ̈훜໨꓀໏흐໨ƞ̈.⣢發ƛ̈㘜໏騠໏ꍠ໏鸄໏㗸໏ Ʀ̌ꏐョꑔミꎠョ캰ヘꃘ໏ ƭ̈㖄໏ꋰ໏㙈໏ꀬ໏㕠໏ƨ̈32Ƶ̈ꒀミ캰%꤄໏ꔠ໏ ư̌ꏐョꑔミꎠョ캰ヘ黈໏ Ň̈ꕄ໏ꕰ໏ꉀ໏ł̈desŏ̈ꒀミ캰⯄໏鴈໏ Ŋ̌ꏐョꑔミꎠョ캰ヘꈸ໏ ő̈뤼໑໨ꊰ໏Ŝ̈&#10;Ař̈ꒀミ캰&amp;ꅴ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Pr="001D473D">
          <w:rPr>
            <w:rFonts w:ascii="Arial" w:hAnsi="Arial" w:cs="Arial"/>
            <w:b/>
            <w:sz w:val="20"/>
            <w:szCs w:val="20"/>
          </w:rPr>
          <w:t>Correction</w:t>
        </w:r>
      </w:smartTag>
      <w:r w:rsidRPr="001D473D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1D473D">
        <w:rPr>
          <w:rFonts w:ascii="Arial" w:hAnsi="Arial" w:cs="Arial"/>
          <w:b/>
          <w:sz w:val="20"/>
          <w:szCs w:val="20"/>
        </w:rPr>
        <w:t>applied</w:t>
      </w:r>
      <w:proofErr w:type="spellEnd"/>
      <w:r w:rsidRPr="001D473D">
        <w:rPr>
          <w:rFonts w:ascii="Arial" w:hAnsi="Arial" w:cs="Arial"/>
          <w:b/>
          <w:sz w:val="20"/>
          <w:szCs w:val="20"/>
        </w:rPr>
        <w:t xml:space="preserve"> to ...</w:t>
      </w:r>
      <w:r>
        <w:rPr>
          <w:rFonts w:ascii="Arial" w:hAnsi="Arial" w:cs="Arial"/>
          <w:sz w:val="20"/>
          <w:szCs w:val="20"/>
        </w:rPr>
        <w:t xml:space="preserve"> en bas </w:t>
      </w:r>
      <w:r w:rsidR="00BF2F06">
        <w:rPr>
          <w:rFonts w:ascii="Arial" w:hAnsi="Arial" w:cs="Arial"/>
          <w:sz w:val="20"/>
          <w:szCs w:val="20"/>
        </w:rPr>
        <w:t>à</w:t>
      </w:r>
      <w:r>
        <w:rPr>
          <w:rFonts w:ascii="Arial" w:hAnsi="Arial" w:cs="Arial"/>
          <w:sz w:val="20"/>
          <w:szCs w:val="20"/>
        </w:rPr>
        <w:t xml:space="preserve"> gauche.</w:t>
      </w:r>
    </w:p>
    <w:p w14:paraId="0F30BBE2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5BA481B3" w14:textId="77777777" w:rsidR="001D473D" w:rsidRPr="00E0386A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l’exemple ci-dessous les corrections ne seront </w:t>
      </w:r>
      <w:r w:rsidR="00DE4601">
        <w:rPr>
          <w:rFonts w:ascii="Arial" w:hAnsi="Arial" w:cs="Arial"/>
          <w:sz w:val="20"/>
          <w:szCs w:val="20"/>
        </w:rPr>
        <w:t>appliquées</w:t>
      </w:r>
      <w:r>
        <w:rPr>
          <w:rFonts w:ascii="Arial" w:hAnsi="Arial" w:cs="Arial"/>
          <w:sz w:val="20"/>
          <w:szCs w:val="20"/>
        </w:rPr>
        <w:t xml:space="preserve"> qu’aux mesures </w:t>
      </w:r>
      <w:r w:rsidRPr="00DE4601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ayant un code qualité positionné à : </w:t>
      </w:r>
      <w:r w:rsidRPr="005E5BFA">
        <w:rPr>
          <w:rFonts w:ascii="Arial" w:hAnsi="Arial" w:cs="Arial"/>
          <w:b/>
          <w:caps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5E5BFA">
        <w:rPr>
          <w:rFonts w:ascii="Arial" w:hAnsi="Arial" w:cs="Arial"/>
          <w:b/>
          <w:caps/>
          <w:sz w:val="20"/>
          <w:szCs w:val="20"/>
        </w:rPr>
        <w:t>Probably Good</w:t>
      </w:r>
    </w:p>
    <w:p w14:paraId="51109D7F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68851AF2" w14:textId="77777777" w:rsidR="00CE5553" w:rsidRDefault="00B95AB1" w:rsidP="00CE5553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E797B5" wp14:editId="7E99CFC2">
            <wp:extent cx="1781175" cy="1990725"/>
            <wp:effectExtent l="0" t="0" r="9525" b="952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6F971" w14:textId="38C2B6A9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0" w:name="_Toc51853249"/>
      <w:r>
        <w:t xml:space="preserve">Figure </w:t>
      </w:r>
      <w:fldSimple w:instr=" SEQ Figure \* ARABIC ">
        <w:r>
          <w:rPr>
            <w:noProof/>
          </w:rPr>
          <w:t>37</w:t>
        </w:r>
      </w:fldSimple>
      <w:r>
        <w:t>: Choix de la correction en fonction du QC</w:t>
      </w:r>
      <w:bookmarkEnd w:id="200"/>
    </w:p>
    <w:p w14:paraId="404C1188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41497210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9A9999E" w14:textId="77777777" w:rsidR="00E0386A" w:rsidRDefault="00BF2F06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br w:type="page"/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lastRenderedPageBreak/>
        <w:t>Type de correction</w:t>
      </w:r>
    </w:p>
    <w:p w14:paraId="3A771904" w14:textId="77777777" w:rsidR="00800730" w:rsidRDefault="00800730" w:rsidP="003B4ED3">
      <w:pPr>
        <w:jc w:val="both"/>
        <w:rPr>
          <w:rFonts w:ascii="Arial" w:hAnsi="Arial" w:cs="Arial"/>
          <w:sz w:val="20"/>
          <w:szCs w:val="20"/>
        </w:rPr>
      </w:pPr>
    </w:p>
    <w:p w14:paraId="06078766" w14:textId="77777777" w:rsidR="003B4ED3" w:rsidRDefault="00800730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Quatre</w:t>
      </w:r>
      <w:r w:rsidRPr="00E0386A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 xml:space="preserve">types de </w:t>
      </w:r>
      <w:r w:rsidRPr="00E0386A">
        <w:rPr>
          <w:rFonts w:ascii="Arial" w:hAnsi="Arial" w:cs="Arial"/>
          <w:sz w:val="20"/>
          <w:szCs w:val="20"/>
        </w:rPr>
        <w:t xml:space="preserve">correction peuvent être appliqués à la série temporelle ou à une </w:t>
      </w:r>
      <w:r>
        <w:rPr>
          <w:rFonts w:ascii="Arial" w:hAnsi="Arial" w:cs="Arial"/>
          <w:sz w:val="20"/>
          <w:szCs w:val="20"/>
        </w:rPr>
        <w:t>partie</w:t>
      </w:r>
      <w:r w:rsidRPr="00E0386A">
        <w:rPr>
          <w:rFonts w:ascii="Arial" w:hAnsi="Arial" w:cs="Arial"/>
          <w:sz w:val="20"/>
          <w:szCs w:val="20"/>
        </w:rPr>
        <w:t xml:space="preserve"> de </w:t>
      </w:r>
      <w:r>
        <w:rPr>
          <w:rFonts w:ascii="Arial" w:hAnsi="Arial" w:cs="Arial"/>
          <w:sz w:val="20"/>
          <w:szCs w:val="20"/>
        </w:rPr>
        <w:t>celle-ci.</w:t>
      </w:r>
      <w:r w:rsidR="003B4ED3">
        <w:rPr>
          <w:rFonts w:ascii="Arial" w:hAnsi="Arial" w:cs="Arial"/>
          <w:sz w:val="20"/>
          <w:szCs w:val="20"/>
        </w:rPr>
        <w:t xml:space="preserve"> Si l’utilisateur choisit d’appliquer des corrections différentes sur plusieurs sections de la série temporelle, il peut utiliser </w:t>
      </w:r>
      <w:r w:rsidR="005E5BFA">
        <w:rPr>
          <w:rFonts w:ascii="Arial" w:hAnsi="Arial" w:cs="Arial"/>
          <w:sz w:val="20"/>
          <w:szCs w:val="20"/>
        </w:rPr>
        <w:t>plusieurs de</w:t>
      </w:r>
      <w:r w:rsidR="003B4ED3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>c</w:t>
      </w:r>
      <w:r w:rsidR="003B4ED3">
        <w:rPr>
          <w:rFonts w:ascii="Arial" w:hAnsi="Arial" w:cs="Arial"/>
          <w:sz w:val="20"/>
          <w:szCs w:val="20"/>
        </w:rPr>
        <w:t xml:space="preserve">es méthodes. </w:t>
      </w:r>
    </w:p>
    <w:p w14:paraId="69E1F878" w14:textId="77777777" w:rsidR="003B4ED3" w:rsidRDefault="003B4ED3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1D05F813" w14:textId="77777777" w:rsidR="003B4ED3" w:rsidRDefault="00FA3912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d’annuler tout</w:t>
      </w:r>
      <w:r w:rsidR="003B4ED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ou partie des corrections.</w:t>
      </w:r>
    </w:p>
    <w:p w14:paraId="090ABAA3" w14:textId="77777777" w:rsidR="00800730" w:rsidRPr="00E0386A" w:rsidRDefault="00800730" w:rsidP="00800730">
      <w:pPr>
        <w:jc w:val="both"/>
        <w:rPr>
          <w:rFonts w:ascii="Arial" w:hAnsi="Arial" w:cs="Arial"/>
          <w:sz w:val="20"/>
          <w:szCs w:val="20"/>
        </w:rPr>
      </w:pPr>
    </w:p>
    <w:p w14:paraId="7BA6A87F" w14:textId="77777777" w:rsidR="000D5945" w:rsidRP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5A030046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B399EC" wp14:editId="02B6A110">
            <wp:extent cx="1819275" cy="2514600"/>
            <wp:effectExtent l="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6" b="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B1390" w14:textId="3D3FC45D" w:rsid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1" w:name="_Toc51853250"/>
      <w:r>
        <w:t xml:space="preserve">Figure </w:t>
      </w:r>
      <w:fldSimple w:instr=" SEQ Figure \* ARABIC ">
        <w:r>
          <w:rPr>
            <w:noProof/>
          </w:rPr>
          <w:t>38</w:t>
        </w:r>
      </w:fldSimple>
      <w:r>
        <w:t>: Sélection du type de correction</w:t>
      </w:r>
      <w:bookmarkEnd w:id="201"/>
    </w:p>
    <w:p w14:paraId="2F4A45DE" w14:textId="77777777" w:rsidR="005118CA" w:rsidRDefault="005118CA" w:rsidP="005118CA">
      <w:pPr>
        <w:jc w:val="center"/>
        <w:rPr>
          <w:rFonts w:ascii="Arial" w:hAnsi="Arial" w:cs="Arial"/>
          <w:sz w:val="20"/>
          <w:szCs w:val="20"/>
        </w:rPr>
      </w:pPr>
    </w:p>
    <w:p w14:paraId="4F672539" w14:textId="77777777" w:rsidR="00E44562" w:rsidRPr="00E0386A" w:rsidRDefault="00E44562" w:rsidP="00847EB9">
      <w:pPr>
        <w:jc w:val="both"/>
        <w:rPr>
          <w:rFonts w:ascii="Arial" w:hAnsi="Arial" w:cs="Arial"/>
          <w:sz w:val="20"/>
          <w:szCs w:val="20"/>
        </w:rPr>
      </w:pPr>
    </w:p>
    <w:p w14:paraId="430BD1CD" w14:textId="7C481DFF" w:rsidR="005118CA" w:rsidRDefault="00B95AB1" w:rsidP="005118CA">
      <w:pPr>
        <w:jc w:val="both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824E228" wp14:editId="1CF19E06">
            <wp:extent cx="1628775" cy="323850"/>
            <wp:effectExtent l="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C7400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3C7AE543" w14:textId="53ECAD07" w:rsidR="00800730" w:rsidRDefault="00C75B33" w:rsidP="00800730">
      <w:pPr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f</w:t>
      </w:r>
      <w:r w:rsidR="00E44562" w:rsidRPr="00D65233">
        <w:rPr>
          <w:rFonts w:ascii="Arial" w:hAnsi="Arial" w:cs="Arial"/>
          <w:sz w:val="20"/>
          <w:szCs w:val="20"/>
        </w:rPr>
        <w:t xml:space="preserve">iltre Médian. </w:t>
      </w:r>
      <w:r>
        <w:rPr>
          <w:rFonts w:ascii="Arial" w:hAnsi="Arial" w:cs="Arial"/>
          <w:sz w:val="20"/>
          <w:szCs w:val="20"/>
        </w:rPr>
        <w:t xml:space="preserve"> Voir l’algorithme </w:t>
      </w:r>
      <w:r w:rsidR="00800730">
        <w:rPr>
          <w:rFonts w:ascii="Arial" w:hAnsi="Arial" w:cs="Arial"/>
          <w:sz w:val="20"/>
          <w:szCs w:val="20"/>
        </w:rPr>
        <w:t xml:space="preserve">p. </w:t>
      </w:r>
      <w:r w:rsidR="00800730">
        <w:rPr>
          <w:rFonts w:ascii="Arial" w:hAnsi="Arial" w:cs="Arial"/>
          <w:sz w:val="20"/>
          <w:szCs w:val="20"/>
        </w:rPr>
        <w:fldChar w:fldCharType="begin"/>
      </w:r>
      <w:r w:rsidR="00800730">
        <w:rPr>
          <w:rFonts w:ascii="Arial" w:hAnsi="Arial" w:cs="Arial"/>
          <w:sz w:val="20"/>
          <w:szCs w:val="20"/>
        </w:rPr>
        <w:instrText xml:space="preserve"> PAGEREF _Ref200361526 \h </w:instrText>
      </w:r>
      <w:r w:rsidR="00800730">
        <w:rPr>
          <w:rFonts w:ascii="Arial" w:hAnsi="Arial" w:cs="Arial"/>
          <w:sz w:val="20"/>
          <w:szCs w:val="20"/>
        </w:rPr>
      </w:r>
      <w:r w:rsidR="008007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 w:rsidR="00800730">
        <w:rPr>
          <w:rFonts w:ascii="Arial" w:hAnsi="Arial" w:cs="Arial"/>
          <w:sz w:val="20"/>
          <w:szCs w:val="20"/>
        </w:rPr>
        <w:fldChar w:fldCharType="end"/>
      </w:r>
    </w:p>
    <w:p w14:paraId="51BA1D32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6BFEE98B" w14:textId="77777777" w:rsidR="00800730" w:rsidRDefault="00E44562" w:rsidP="0063592A">
      <w:pPr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>Le détail de la correction est décrit dans le document :</w:t>
      </w:r>
      <w:r w:rsidR="00E0386A" w:rsidRPr="00D65233">
        <w:rPr>
          <w:rFonts w:ascii="Arial" w:hAnsi="Arial" w:cs="Arial"/>
          <w:sz w:val="20"/>
          <w:szCs w:val="20"/>
        </w:rPr>
        <w:t xml:space="preserve"> </w:t>
      </w:r>
    </w:p>
    <w:p w14:paraId="2D52664B" w14:textId="77777777" w:rsidR="00E0386A" w:rsidRPr="0063592A" w:rsidRDefault="00E44562" w:rsidP="00E0452F">
      <w:pPr>
        <w:ind w:left="851" w:hanging="851"/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 xml:space="preserve">G. Reverdin, F. Gaillard, S. </w:t>
      </w:r>
      <w:proofErr w:type="spellStart"/>
      <w:r w:rsidRPr="00D65233">
        <w:rPr>
          <w:rFonts w:ascii="Arial" w:hAnsi="Arial" w:cs="Arial"/>
          <w:sz w:val="20"/>
          <w:szCs w:val="20"/>
        </w:rPr>
        <w:t>Contardo</w:t>
      </w:r>
      <w:proofErr w:type="spellEnd"/>
      <w:r w:rsidRPr="00D65233">
        <w:rPr>
          <w:rFonts w:ascii="Arial" w:hAnsi="Arial" w:cs="Arial"/>
          <w:sz w:val="20"/>
          <w:szCs w:val="20"/>
        </w:rPr>
        <w:t xml:space="preserve">, D. Mathias, Y. Gouriou, D. Dagorne, </w:t>
      </w:r>
      <w:r w:rsidRPr="00C571FF">
        <w:rPr>
          <w:rFonts w:ascii="Arial" w:hAnsi="Arial" w:cs="Arial"/>
          <w:i/>
          <w:sz w:val="20"/>
          <w:szCs w:val="20"/>
        </w:rPr>
        <w:t>Réseau bleu Coriolis : Qualification des mesures navires/ Salinité de surface</w:t>
      </w:r>
      <w:r w:rsidRPr="00D65233">
        <w:rPr>
          <w:rFonts w:ascii="Arial" w:hAnsi="Arial" w:cs="Arial"/>
          <w:sz w:val="20"/>
          <w:szCs w:val="20"/>
        </w:rPr>
        <w:t>, Coriolis, pp 60, septembre 2006</w:t>
      </w:r>
      <w:r w:rsidR="00800730">
        <w:rPr>
          <w:rFonts w:ascii="Arial" w:hAnsi="Arial" w:cs="Arial"/>
          <w:sz w:val="20"/>
          <w:szCs w:val="20"/>
        </w:rPr>
        <w:t>.</w:t>
      </w:r>
    </w:p>
    <w:p w14:paraId="4D2B1B32" w14:textId="77777777" w:rsidR="005118CA" w:rsidRDefault="005118CA" w:rsidP="005118CA">
      <w:pPr>
        <w:pStyle w:val="Default"/>
        <w:rPr>
          <w:rFonts w:ascii="Arial" w:hAnsi="Arial" w:cs="Arial"/>
          <w:sz w:val="20"/>
          <w:szCs w:val="20"/>
        </w:rPr>
      </w:pPr>
    </w:p>
    <w:p w14:paraId="09BF1FBD" w14:textId="7055F341" w:rsidR="005118CA" w:rsidRDefault="00B95AB1" w:rsidP="005118CA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A04DB4A" wp14:editId="1F0DD29F">
            <wp:extent cx="1619250" cy="304800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14F95" w14:textId="77777777" w:rsidR="00800730" w:rsidRDefault="00800730" w:rsidP="005118CA">
      <w:pPr>
        <w:pStyle w:val="Default"/>
        <w:rPr>
          <w:rFonts w:ascii="Arial" w:hAnsi="Arial" w:cs="Arial"/>
          <w:sz w:val="20"/>
          <w:szCs w:val="20"/>
        </w:rPr>
      </w:pPr>
    </w:p>
    <w:p w14:paraId="72C6CA43" w14:textId="77777777" w:rsidR="00F764BB" w:rsidRDefault="00E0386A" w:rsidP="00F764BB">
      <w:pPr>
        <w:pStyle w:val="WW-Default"/>
        <w:rPr>
          <w:rFonts w:ascii="Arial" w:hAnsi="Arial" w:cs="Arial"/>
          <w:sz w:val="20"/>
          <w:szCs w:val="20"/>
        </w:rPr>
      </w:pPr>
      <w:r w:rsidRPr="00E0386A">
        <w:rPr>
          <w:rFonts w:ascii="Arial" w:hAnsi="Arial" w:cs="Arial"/>
          <w:sz w:val="20"/>
          <w:szCs w:val="20"/>
        </w:rPr>
        <w:t>Un ajustement linéaire</w:t>
      </w:r>
      <w:r w:rsidR="00F764BB">
        <w:rPr>
          <w:rFonts w:ascii="Arial" w:hAnsi="Arial" w:cs="Arial"/>
          <w:sz w:val="20"/>
          <w:szCs w:val="20"/>
        </w:rPr>
        <w:t xml:space="preserve"> destiné à corriger la dérive instrumentale principalement due à l’encrassement biologique du capteur.</w:t>
      </w:r>
    </w:p>
    <w:p w14:paraId="4F4A62F3" w14:textId="77777777" w:rsidR="00F764BB" w:rsidRDefault="00F764BB" w:rsidP="00F764BB">
      <w:pPr>
        <w:pStyle w:val="WW-Default"/>
        <w:rPr>
          <w:rFonts w:ascii="Arial" w:hAnsi="Arial" w:cs="Arial"/>
          <w:sz w:val="20"/>
          <w:szCs w:val="20"/>
        </w:rPr>
      </w:pPr>
    </w:p>
    <w:p w14:paraId="73C2F2CB" w14:textId="39B6D4E3" w:rsidR="00E0386A" w:rsidRPr="00E0386A" w:rsidRDefault="00C75B33" w:rsidP="00E0452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Voir l’algorithme</w:t>
      </w:r>
      <w:r w:rsidR="00551788">
        <w:rPr>
          <w:rFonts w:ascii="Arial" w:hAnsi="Arial" w:cs="Arial"/>
          <w:sz w:val="20"/>
          <w:szCs w:val="20"/>
        </w:rPr>
        <w:t xml:space="preserve"> </w:t>
      </w:r>
      <w:r w:rsidR="00E0452F">
        <w:rPr>
          <w:rFonts w:ascii="Arial" w:hAnsi="Arial" w:cs="Arial"/>
          <w:sz w:val="20"/>
          <w:szCs w:val="20"/>
        </w:rPr>
        <w:t xml:space="preserve">p. </w:t>
      </w:r>
      <w:r w:rsidR="00E0452F">
        <w:rPr>
          <w:rFonts w:ascii="Arial" w:hAnsi="Arial" w:cs="Arial"/>
          <w:sz w:val="20"/>
          <w:szCs w:val="20"/>
        </w:rPr>
        <w:fldChar w:fldCharType="begin"/>
      </w:r>
      <w:r w:rsidR="00E0452F">
        <w:rPr>
          <w:rFonts w:ascii="Arial" w:hAnsi="Arial" w:cs="Arial"/>
          <w:sz w:val="20"/>
          <w:szCs w:val="20"/>
        </w:rPr>
        <w:instrText xml:space="preserve"> PAGEREF _Ref268094455 \h </w:instrText>
      </w:r>
      <w:r w:rsidR="00E0452F">
        <w:rPr>
          <w:rFonts w:ascii="Arial" w:hAnsi="Arial" w:cs="Arial"/>
          <w:sz w:val="20"/>
          <w:szCs w:val="20"/>
        </w:rPr>
      </w:r>
      <w:r w:rsidR="00E0452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E0452F">
        <w:rPr>
          <w:rFonts w:ascii="Arial" w:hAnsi="Arial" w:cs="Arial"/>
          <w:sz w:val="20"/>
          <w:szCs w:val="20"/>
        </w:rPr>
        <w:fldChar w:fldCharType="end"/>
      </w:r>
    </w:p>
    <w:p w14:paraId="18E952E1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A1D4267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F8939E4" w14:textId="3FC43ED0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75DA005" wp14:editId="1F880212">
            <wp:extent cx="1628775" cy="314325"/>
            <wp:effectExtent l="0" t="0" r="9525" b="952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EBCD1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F1E615C" w14:textId="77777777" w:rsidR="00F764BB" w:rsidRDefault="00F764BB" w:rsidP="00F764BB">
      <w:pPr>
        <w:pStyle w:val="Default"/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ajustement de gradient</w:t>
      </w:r>
      <w:r w:rsidRPr="00F764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(développé par Gaël </w:t>
      </w:r>
      <w:proofErr w:type="spellStart"/>
      <w:r>
        <w:rPr>
          <w:rFonts w:ascii="Arial" w:hAnsi="Arial" w:cs="Arial"/>
          <w:sz w:val="20"/>
          <w:szCs w:val="20"/>
        </w:rPr>
        <w:t>Alory</w:t>
      </w:r>
      <w:proofErr w:type="spellEnd"/>
      <w:r>
        <w:rPr>
          <w:rFonts w:ascii="Arial" w:hAnsi="Arial" w:cs="Arial"/>
          <w:sz w:val="20"/>
          <w:szCs w:val="20"/>
        </w:rPr>
        <w:t xml:space="preserve"> -</w:t>
      </w:r>
      <w:r w:rsidR="00C75B3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UMR </w:t>
      </w:r>
      <w:proofErr w:type="spellStart"/>
      <w:r>
        <w:rPr>
          <w:rFonts w:ascii="Arial" w:hAnsi="Arial" w:cs="Arial"/>
          <w:sz w:val="20"/>
          <w:szCs w:val="20"/>
        </w:rPr>
        <w:t>Legos</w:t>
      </w:r>
      <w:proofErr w:type="spellEnd"/>
      <w:r>
        <w:rPr>
          <w:rFonts w:ascii="Arial" w:hAnsi="Arial" w:cs="Arial"/>
          <w:sz w:val="20"/>
          <w:szCs w:val="20"/>
        </w:rPr>
        <w:t xml:space="preserve">), destiné à faire une correction sans discontinuité de la série temporelle dans les régions de fort gradient de salinité/température où </w:t>
      </w:r>
      <w:smartTag w:uri="urn:schemas-microsoft-com:office:smarttags" w:element="PersonName">
        <w:smartTagPr>
          <w:attr w:name="ProductID" w:val="la diff￩rence TSG"/>
        </w:smartTagPr>
        <w:r>
          <w:rPr>
            <w:rFonts w:ascii="Arial" w:hAnsi="Arial" w:cs="Arial"/>
            <w:sz w:val="20"/>
            <w:szCs w:val="20"/>
          </w:rPr>
          <w:t>la différence TSG</w:t>
        </w:r>
      </w:smartTag>
      <w:r>
        <w:rPr>
          <w:rFonts w:ascii="Arial" w:hAnsi="Arial" w:cs="Arial"/>
          <w:sz w:val="20"/>
          <w:szCs w:val="20"/>
        </w:rPr>
        <w:t>/prélèvement varie fortement de part et d’autre du gradient.</w:t>
      </w:r>
    </w:p>
    <w:p w14:paraId="5B89F28B" w14:textId="77777777" w:rsidR="00F764BB" w:rsidRDefault="00F764BB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562A9C75" w14:textId="3611DF28" w:rsidR="00C571FF" w:rsidRDefault="00551788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Voir l’algorithme </w:t>
      </w:r>
      <w:r w:rsidR="00C571FF">
        <w:rPr>
          <w:rFonts w:ascii="Arial" w:hAnsi="Arial" w:cs="Arial"/>
          <w:sz w:val="20"/>
          <w:szCs w:val="20"/>
        </w:rPr>
        <w:t xml:space="preserve">p. </w:t>
      </w:r>
      <w:r w:rsidR="00C571FF">
        <w:rPr>
          <w:rFonts w:ascii="Arial" w:hAnsi="Arial" w:cs="Arial"/>
          <w:sz w:val="20"/>
          <w:szCs w:val="20"/>
        </w:rPr>
        <w:fldChar w:fldCharType="begin"/>
      </w:r>
      <w:r w:rsidR="00C571FF">
        <w:rPr>
          <w:rFonts w:ascii="Arial" w:hAnsi="Arial" w:cs="Arial"/>
          <w:sz w:val="20"/>
          <w:szCs w:val="20"/>
        </w:rPr>
        <w:instrText xml:space="preserve"> PAGEREF _Ref268095043 \h </w:instrText>
      </w:r>
      <w:r w:rsidR="00C571FF">
        <w:rPr>
          <w:rFonts w:ascii="Arial" w:hAnsi="Arial" w:cs="Arial"/>
          <w:sz w:val="20"/>
          <w:szCs w:val="20"/>
        </w:rPr>
      </w:r>
      <w:r w:rsidR="00C571F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C571FF">
        <w:rPr>
          <w:rFonts w:ascii="Arial" w:hAnsi="Arial" w:cs="Arial"/>
          <w:sz w:val="20"/>
          <w:szCs w:val="20"/>
        </w:rPr>
        <w:fldChar w:fldCharType="end"/>
      </w:r>
    </w:p>
    <w:p w14:paraId="3BC105CD" w14:textId="77777777" w:rsidR="00C571FF" w:rsidRDefault="00C571FF" w:rsidP="00E44562">
      <w:pPr>
        <w:pStyle w:val="Default"/>
        <w:rPr>
          <w:rFonts w:ascii="Arial" w:hAnsi="Arial" w:cs="Arial"/>
          <w:sz w:val="20"/>
          <w:szCs w:val="20"/>
        </w:rPr>
      </w:pPr>
    </w:p>
    <w:p w14:paraId="77086661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184CA06F" w14:textId="47EDEF81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D0964A" wp14:editId="2ACE505E">
            <wp:extent cx="1628775" cy="314325"/>
            <wp:effectExtent l="0" t="0" r="9525" b="952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38C47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9196458" w14:textId="77777777" w:rsidR="005A4199" w:rsidRDefault="00345CF2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TSGQC permet d’appliquer un biais</w:t>
      </w:r>
      <w:r w:rsidR="005A4199">
        <w:rPr>
          <w:rFonts w:ascii="Arial" w:hAnsi="Arial" w:cs="Arial"/>
          <w:sz w:val="20"/>
          <w:szCs w:val="20"/>
        </w:rPr>
        <w:t>, destiné à faire une correction constante estimée à partir de la climatologie ou d’autres voyages, malgré l’absence de prélèvements</w:t>
      </w:r>
      <w:r>
        <w:rPr>
          <w:rFonts w:ascii="Arial" w:hAnsi="Arial" w:cs="Arial"/>
          <w:sz w:val="20"/>
          <w:szCs w:val="20"/>
        </w:rPr>
        <w:t>.</w:t>
      </w:r>
    </w:p>
    <w:p w14:paraId="3E2B7B08" w14:textId="77777777" w:rsidR="005A4199" w:rsidRDefault="005A4199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51BAD70" w14:textId="77777777" w:rsidR="00E0452F" w:rsidRDefault="00450C87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demande à l’utilisateur d’entrer le biais qui sera appliqué à la série temporelle ou à une partie de celle-ci.</w:t>
      </w:r>
    </w:p>
    <w:p w14:paraId="31D958C3" w14:textId="77777777" w:rsidR="00450C87" w:rsidRDefault="00450C87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5953D9E" w14:textId="77777777" w:rsidR="00CE5553" w:rsidRDefault="00B95AB1" w:rsidP="00CE5553">
      <w:pPr>
        <w:pStyle w:val="Default"/>
        <w:keepNext/>
        <w:jc w:val="center"/>
      </w:pPr>
      <w:r w:rsidRPr="0089381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62270BE" wp14:editId="49C677C2">
            <wp:extent cx="2590800" cy="1066800"/>
            <wp:effectExtent l="0" t="0" r="0" b="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6" b="1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EF7B8" w14:textId="0F64872D" w:rsidR="00450C87" w:rsidRP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2" w:name="_Toc51853251"/>
      <w:r>
        <w:t xml:space="preserve">Figure </w:t>
      </w:r>
      <w:fldSimple w:instr=" SEQ Figure \* ARABIC ">
        <w:r>
          <w:rPr>
            <w:noProof/>
          </w:rPr>
          <w:t>39</w:t>
        </w:r>
      </w:fldSimple>
      <w:r>
        <w:t>: Boite de dialogue d'entrée du biais</w:t>
      </w:r>
      <w:bookmarkEnd w:id="202"/>
    </w:p>
    <w:p w14:paraId="76E2479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1E1BF3A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C71FDA5" w14:textId="36539D9C" w:rsidR="00CF0CCF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24C1D64" wp14:editId="2EF98AEE">
            <wp:extent cx="1628775" cy="314325"/>
            <wp:effectExtent l="0" t="0" r="9525" b="9525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C7A2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B873ADA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bouton ‘</w:t>
      </w:r>
      <w:r w:rsidRPr="00F65CFB">
        <w:rPr>
          <w:rFonts w:ascii="Arial" w:hAnsi="Arial" w:cs="Arial"/>
          <w:b/>
          <w:sz w:val="20"/>
          <w:szCs w:val="20"/>
        </w:rPr>
        <w:t xml:space="preserve">Cancel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within</w:t>
      </w:r>
      <w:proofErr w:type="spellEnd"/>
      <w:r w:rsidRPr="00F65CFB">
        <w:rPr>
          <w:rFonts w:ascii="Arial" w:hAnsi="Arial" w:cs="Arial"/>
          <w:b/>
          <w:sz w:val="20"/>
          <w:szCs w:val="20"/>
        </w:rPr>
        <w:t xml:space="preserve"> 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 permet d’effacer toute portion de correction qui se trouve dans les limites temporelles définies dans la fenêtre ‘</w:t>
      </w:r>
      <w:r w:rsidRPr="00F65CFB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’.</w:t>
      </w:r>
    </w:p>
    <w:p w14:paraId="6DE9B3BB" w14:textId="5916FD22" w:rsidR="00F65CFB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2608" behindDoc="1" locked="0" layoutInCell="1" allowOverlap="1" wp14:anchorId="3D103C2D" wp14:editId="244729B0">
            <wp:simplePos x="0" y="0"/>
            <wp:positionH relativeFrom="column">
              <wp:posOffset>4319270</wp:posOffset>
            </wp:positionH>
            <wp:positionV relativeFrom="paragraph">
              <wp:posOffset>84455</wp:posOffset>
            </wp:positionV>
            <wp:extent cx="228600" cy="266700"/>
            <wp:effectExtent l="0" t="0" r="0" b="0"/>
            <wp:wrapNone/>
            <wp:docPr id="60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A0F469" w14:textId="77777777" w:rsidR="00F65CFB" w:rsidRDefault="00F65CFB" w:rsidP="00F65C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la sélection des dates il faut utiliser l’outil de sélection temporelle (icone         voir p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_Ref199931271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</w:t>
      </w:r>
    </w:p>
    <w:p w14:paraId="6ECD3423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156144E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E55DC42" w14:textId="440324BC" w:rsidR="00D65233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2E162B1" wp14:editId="2C513FA3">
            <wp:extent cx="1628775" cy="314325"/>
            <wp:effectExtent l="0" t="0" r="9525" b="9525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FCDB4" w14:textId="77777777" w:rsidR="00FE2764" w:rsidRDefault="00FE2764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0B36ACE" w14:textId="77777777" w:rsidR="00CF0CCF" w:rsidRDefault="00CF0CCF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bouton d’annulation ‘</w:t>
      </w:r>
      <w:r w:rsidRPr="00FE2764">
        <w:rPr>
          <w:rFonts w:ascii="Arial" w:hAnsi="Arial" w:cs="Arial"/>
          <w:b/>
          <w:sz w:val="20"/>
          <w:szCs w:val="20"/>
        </w:rPr>
        <w:t xml:space="preserve">Cancel </w:t>
      </w:r>
      <w:r w:rsidR="00FE2764" w:rsidRPr="00FE2764">
        <w:rPr>
          <w:rFonts w:ascii="Arial" w:hAnsi="Arial" w:cs="Arial"/>
          <w:b/>
          <w:sz w:val="20"/>
          <w:szCs w:val="20"/>
        </w:rPr>
        <w:t>all</w:t>
      </w:r>
      <w:r>
        <w:rPr>
          <w:rFonts w:ascii="Arial" w:hAnsi="Arial" w:cs="Arial"/>
          <w:sz w:val="20"/>
          <w:szCs w:val="20"/>
        </w:rPr>
        <w:t>’ annule l’ensemble des corrections qui ont été apportées à la série temporelle.</w:t>
      </w:r>
    </w:p>
    <w:p w14:paraId="7E151069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9239977" w14:textId="77777777" w:rsidR="008D607D" w:rsidRDefault="008D607D" w:rsidP="00E44562">
      <w:pPr>
        <w:pStyle w:val="Default"/>
        <w:rPr>
          <w:rFonts w:ascii="Arial" w:hAnsi="Arial" w:cs="Arial"/>
          <w:sz w:val="20"/>
          <w:szCs w:val="20"/>
        </w:rPr>
      </w:pPr>
    </w:p>
    <w:p w14:paraId="35C318E9" w14:textId="77777777" w:rsidR="00E0386A" w:rsidRDefault="008D607D" w:rsidP="00E0386A">
      <w:pPr>
        <w:pStyle w:val="Titre3"/>
      </w:pPr>
      <w:bookmarkStart w:id="203" w:name="_Ref268184872"/>
      <w:r>
        <w:br w:type="page"/>
      </w:r>
      <w:bookmarkStart w:id="204" w:name="_Toc51853294"/>
      <w:r w:rsidR="00E0386A">
        <w:lastRenderedPageBreak/>
        <w:t>Algorithmes</w:t>
      </w:r>
      <w:bookmarkEnd w:id="203"/>
      <w:bookmarkEnd w:id="204"/>
    </w:p>
    <w:p w14:paraId="189F82B5" w14:textId="77777777" w:rsidR="00E0386A" w:rsidRPr="009B6447" w:rsidRDefault="00CF0CCF" w:rsidP="009B6447">
      <w:pPr>
        <w:pStyle w:val="Titre4"/>
      </w:pPr>
      <w:bookmarkStart w:id="205" w:name="_Ref200361526"/>
      <w:r w:rsidRPr="009B6447">
        <w:t>Correction par filtre médian</w:t>
      </w:r>
      <w:bookmarkEnd w:id="205"/>
    </w:p>
    <w:p w14:paraId="3A6607FC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corTsgMedian.m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4D2B28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</w:p>
    <w:p w14:paraId="667D8ADA" w14:textId="77777777" w:rsidR="00CF0CCF" w:rsidRPr="00E62F99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="00CF0CCF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387C01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discrète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mesure 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TSG</w:t>
      </w:r>
    </w:p>
    <w:p w14:paraId="7944A7A1" w14:textId="77777777" w:rsidR="00F53945" w:rsidRPr="00B1678F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59DFD4E8" w14:textId="77777777" w:rsidR="00B1678F" w:rsidRPr="00B1678F" w:rsidRDefault="00B1678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Calcul de la différence entre les mesures </w:t>
      </w:r>
      <w:r w:rsidR="00387C01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discrètes ‘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échantillons’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et les mesures</w:t>
      </w:r>
      <w:r w:rsidR="00387C01" w:rsidRPr="00387C01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 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TSG</w:t>
      </w:r>
      <w:r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. 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Etapes :</w:t>
      </w:r>
    </w:p>
    <w:p w14:paraId="7AF7A736" w14:textId="77777777" w:rsidR="00B1678F" w:rsidRPr="00B1678F" w:rsidRDefault="00B1678F" w:rsidP="00B1142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color w:val="000000"/>
          <w:sz w:val="20"/>
          <w:szCs w:val="20"/>
          <w:lang w:eastAsia="fr-FR"/>
        </w:rPr>
      </w:pPr>
    </w:p>
    <w:p w14:paraId="09D6C825" w14:textId="77777777" w:rsidR="00B1678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Les mesures s</w:t>
      </w:r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ont </w:t>
      </w:r>
      <w:proofErr w:type="spellStart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-localisées dans le temps :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On détecte </w:t>
      </w:r>
      <w:smartTag w:uri="urn:schemas-microsoft-com:office:smarttags" w:element="PersonName">
        <w:smartTagPr>
          <w:attr w:name="ProductID" w:val="la mesure TSG"/>
        </w:smartTagPr>
        <w:r w:rsidRPr="00B1678F"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678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la plus proche 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>de l’</w:t>
      </w:r>
      <w:r w:rsidR="00C75B33" w:rsidRPr="00B1678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</w:t>
      </w:r>
      <w:r w:rsidR="00C75B33">
        <w:rPr>
          <w:rFonts w:ascii="Arial" w:hAnsi="Arial" w:cs="Arial"/>
          <w:b/>
          <w:color w:val="000000"/>
          <w:sz w:val="20"/>
          <w:szCs w:val="20"/>
          <w:lang w:eastAsia="fr-FR"/>
        </w:rPr>
        <w:t>,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>dans le temps.</w:t>
      </w:r>
      <w:r w:rsidR="00B1142F" w:rsidRP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</w:t>
      </w:r>
      <w:r w:rsidR="00B1142F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Fonction : </w:t>
      </w:r>
      <w:proofErr w:type="spellStart"/>
      <w:r w:rsidR="00B1142F" w:rsidRPr="008D6675">
        <w:rPr>
          <w:rFonts w:ascii="Courier New" w:hAnsi="Courier New" w:cs="Courier New"/>
          <w:color w:val="000000"/>
          <w:sz w:val="20"/>
          <w:szCs w:val="20"/>
          <w:lang w:eastAsia="fr-FR"/>
        </w:rPr>
        <w:t>diffTsgSample.m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FC8DAEF" w14:textId="77777777" w:rsidR="003B23C7" w:rsidRDefault="003B23C7" w:rsidP="003B23C7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783ABBD" w14:textId="77777777" w:rsidR="00B1142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ne sont pas comparés à </w:t>
      </w:r>
      <w:smartTag w:uri="urn:schemas-microsoft-com:office:smarttags" w:element="PersonName">
        <w:smartTagPr>
          <w:attr w:name="ProductID" w:val="la mesure TSG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142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 mais à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la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moyenne des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autour de la mesure </w:t>
      </w:r>
      <w:proofErr w:type="spellStart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-localisée. </w:t>
      </w:r>
      <w:r w:rsidR="003B23C7" w:rsidRPr="003B23C7">
        <w:rPr>
          <w:rFonts w:ascii="Arial" w:hAnsi="Arial" w:cs="Arial"/>
          <w:color w:val="000000"/>
          <w:sz w:val="20"/>
          <w:szCs w:val="20"/>
          <w:lang w:eastAsia="fr-FR"/>
        </w:rPr>
        <w:t>Fonction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 : </w:t>
      </w:r>
      <w:proofErr w:type="spellStart"/>
      <w:r w:rsidR="003B23C7" w:rsidRP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tsg_average.m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1602BE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18035BF" w14:textId="77777777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Seules sont prises en compte pour le calcul de la moyenne</w:t>
      </w:r>
      <w:r w:rsidR="00DE4601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les mesures TSG avec un code qualité :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NO_CONTROL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PROBABLY_GOOD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E9AC685" w14:textId="77777777" w:rsidR="00206BAF" w:rsidRDefault="00206BAF" w:rsidP="00206BAF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2BE8AFF" w14:textId="7BB7B9FF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fenêtre utilisée pour calculer cette moyenne est donnée par la </w:t>
      </w:r>
      <w:r w:rsidRPr="00B1142F">
        <w:rPr>
          <w:rFonts w:ascii="Arial" w:hAnsi="Arial" w:cs="Arial"/>
          <w:sz w:val="20"/>
          <w:szCs w:val="20"/>
          <w:lang w:eastAsia="fr-FR"/>
        </w:rPr>
        <w:t xml:space="preserve">variable </w:t>
      </w:r>
      <w:proofErr w:type="spellStart"/>
      <w:r w:rsidRPr="00B1142F">
        <w:rPr>
          <w:rFonts w:ascii="Courier New" w:hAnsi="Courier New" w:cs="Courier New"/>
          <w:sz w:val="20"/>
          <w:szCs w:val="20"/>
          <w:lang w:eastAsia="fr-FR"/>
        </w:rPr>
        <w:t>tsg.cst.TSG_DT_SMOOTH</w:t>
      </w:r>
      <w:proofErr w:type="spellEnd"/>
      <w:r>
        <w:rPr>
          <w:rFonts w:ascii="Courier New" w:hAnsi="Courier New" w:cs="Courier New"/>
          <w:sz w:val="20"/>
          <w:szCs w:val="20"/>
          <w:lang w:eastAsia="fr-FR"/>
        </w:rPr>
        <w:t>.</w:t>
      </w:r>
      <w:r w:rsidR="00FF077E">
        <w:rPr>
          <w:rFonts w:ascii="Arial" w:hAnsi="Arial" w:cs="Arial"/>
          <w:sz w:val="20"/>
          <w:szCs w:val="20"/>
          <w:lang w:eastAsia="fr-FR"/>
        </w:rPr>
        <w:t xml:space="preserve"> L</w:t>
      </w:r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a fenêtre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F077E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FF077E">
        <w:rPr>
          <w:rFonts w:ascii="Arial" w:hAnsi="Arial" w:cs="Arial"/>
          <w:sz w:val="20"/>
          <w:szCs w:val="20"/>
          <w:lang w:eastAsia="fr-FR"/>
        </w:rPr>
        <w:t>par défaut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à 60 minutes et peut être modifiée dans le menu option/</w:t>
      </w:r>
      <w:proofErr w:type="spellStart"/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42E738B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B76D942" w14:textId="73D2DEBC" w:rsidR="003B23C7" w:rsidRDefault="00B1142F" w:rsidP="003B23C7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Un test de rejet des données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basé sur l’écart-type à la moyenne est effectué pour écarter les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présentant une dispersion trop importante.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Les valeurs qui s’écartent de plus de STD_MAX de la moyenne ne sont pas prises en compte.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Pour la salinité, la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valeur est définie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par défaut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. Pour température, elle est de </w:t>
      </w:r>
      <w:smartTag w:uri="urn:schemas-microsoft-com:office:smarttags" w:element="metricconverter">
        <w:smartTagPr>
          <w:attr w:name="ProductID" w:val="1ﾰC"/>
        </w:smartTagPr>
        <w:r w:rsidR="00D81FF0">
          <w:rPr>
            <w:rFonts w:ascii="Arial" w:hAnsi="Arial" w:cs="Arial"/>
            <w:color w:val="000000"/>
            <w:sz w:val="20"/>
            <w:szCs w:val="20"/>
            <w:lang w:eastAsia="fr-FR"/>
          </w:rPr>
          <w:t>1°C, à modifier</w:t>
        </w:r>
      </w:smartTag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dans la fonction </w:t>
      </w:r>
      <w:proofErr w:type="spellStart"/>
      <w:r w:rsid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="003B23C7"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59799596" w14:textId="77777777" w:rsidR="003B23C7" w:rsidRDefault="003B23C7" w:rsidP="003B23C7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86C88D0" w14:textId="1664BBDD" w:rsidR="003B23C7" w:rsidRDefault="003B23C7" w:rsidP="003B23C7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différence </w:t>
      </w:r>
      <w:r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Echantillon</w:t>
      </w:r>
      <w:r w:rsidR="009C5FB7">
        <w:rPr>
          <w:rFonts w:ascii="Arial" w:hAnsi="Arial" w:cs="Arial"/>
          <w:b/>
          <w:color w:val="000000"/>
          <w:sz w:val="20"/>
          <w:szCs w:val="20"/>
          <w:lang w:eastAsia="fr-FR"/>
        </w:rPr>
        <w:t>-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>-</w:t>
      </w:r>
      <w:r w:rsidR="009C5FB7"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est calculée lorsque les 2 mesures ne sont pas distantes de plus de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TSG_WS_TIMEDIFF.</w:t>
      </w:r>
      <w:r w:rsidRP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</w:t>
      </w:r>
      <w:r w:rsidR="00D81FF0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D81FF0">
        <w:rPr>
          <w:rFonts w:ascii="Arial" w:hAnsi="Arial" w:cs="Arial"/>
          <w:sz w:val="20"/>
          <w:szCs w:val="20"/>
          <w:lang w:eastAsia="fr-FR"/>
        </w:rPr>
        <w:t>par défaut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à 5 minutes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9C57C04" w14:textId="77777777" w:rsidR="007077A3" w:rsidRDefault="007077A3" w:rsidP="007077A3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460DB6" w14:textId="77777777" w:rsidR="00CE5553" w:rsidRDefault="007077A3" w:rsidP="00CE5553">
      <w:pPr>
        <w:keepNext/>
        <w:suppressAutoHyphens w:val="0"/>
        <w:autoSpaceDE w:val="0"/>
        <w:autoSpaceDN w:val="0"/>
        <w:adjustRightInd w:val="0"/>
        <w:jc w:val="center"/>
      </w:pP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6428DF82" wp14:editId="0DAEED89">
            <wp:extent cx="3095625" cy="2050121"/>
            <wp:effectExtent l="0" t="0" r="0" b="7620"/>
            <wp:docPr id="2" name="Image 2" descr="C:\Users\jgrelet\OneDrive\Images\Captures d’écran\tsgqc\2017-01-3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relet\OneDrive\Images\Captures d’écran\tsgqc\2017-01-31 (3).png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250" cy="205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349A4" w14:textId="199642EA" w:rsidR="007077A3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06" w:name="_Toc51853252"/>
      <w:r>
        <w:t xml:space="preserve">Figure </w:t>
      </w:r>
      <w:fldSimple w:instr=" SEQ Figure \* ARABIC ">
        <w:r>
          <w:rPr>
            <w:noProof/>
          </w:rPr>
          <w:t>40</w:t>
        </w:r>
      </w:fldSimple>
      <w:r>
        <w:t>: Paramètres de c</w:t>
      </w:r>
      <w:r w:rsidRPr="00CE5553">
        <w:t>orrection par filtre médian</w:t>
      </w:r>
      <w:bookmarkEnd w:id="206"/>
      <w:r>
        <w:t xml:space="preserve"> </w:t>
      </w:r>
    </w:p>
    <w:p w14:paraId="66C96DED" w14:textId="77777777" w:rsidR="00F53945" w:rsidRPr="00F53945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88AF92F" w14:textId="77777777" w:rsidR="00E0386A" w:rsidRPr="00F53945" w:rsidRDefault="00CF0CCF" w:rsidP="00F53945">
      <w:pPr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La salinité de surface est une quan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tité qui peut varier rapidement ;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la comparaison avec les mesures bouteille, dont la datation n’est pas nécessairement très précise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est donc compliquée par la présence de pics, même si ceux-ci sont réels. Les données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sont lissées en appliquant une moyenne de durée égale à 1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h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>eure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. En éliminant les pics de salinité on évitera de comparer les mesures des prélèvements bouteilles à des points excentrés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(non représentatifs) et par conséquent de produire une mauvaise estimation de la correction à appliquer aux données de salinité des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668662FA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4C900808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2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4C90F45F" w14:textId="77777777" w:rsid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6FFBB5B4" w14:textId="77777777" w:rsidR="00206BAF" w:rsidRDefault="002E0D0D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On ne tient compte que des </w:t>
      </w:r>
      <w:r>
        <w:rPr>
          <w:rFonts w:ascii="Arial" w:hAnsi="Arial" w:cs="Arial"/>
          <w:b/>
          <w:color w:val="000000"/>
          <w:sz w:val="20"/>
          <w:szCs w:val="20"/>
        </w:rPr>
        <w:t>é</w:t>
      </w:r>
      <w:r w:rsidRPr="002E0D0D">
        <w:rPr>
          <w:rFonts w:ascii="Arial" w:hAnsi="Arial" w:cs="Arial"/>
          <w:b/>
          <w:color w:val="000000"/>
          <w:sz w:val="20"/>
          <w:szCs w:val="20"/>
        </w:rPr>
        <w:t>chantillons</w:t>
      </w:r>
      <w:r>
        <w:rPr>
          <w:rFonts w:ascii="Arial" w:hAnsi="Arial" w:cs="Arial"/>
          <w:color w:val="000000"/>
          <w:sz w:val="20"/>
          <w:szCs w:val="20"/>
        </w:rPr>
        <w:t xml:space="preserve"> ayant un code qualité :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NO_CONTROL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GOOD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PROBABLY GOOD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2676A863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126AA51" w14:textId="77777777" w:rsidR="00206BAF" w:rsidRDefault="00206BAF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Pour chaque point de comparaison on calcule la valeur </w:t>
      </w:r>
      <w:r>
        <w:rPr>
          <w:rFonts w:ascii="Arial" w:hAnsi="Arial" w:cs="Arial"/>
          <w:color w:val="000000"/>
          <w:sz w:val="20"/>
          <w:szCs w:val="20"/>
        </w:rPr>
        <w:t>moyenne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 xml:space="preserve">et l’écart-type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des écarts </w:t>
      </w:r>
      <w:r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dans une fenêtre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COR_TIME_WINDOWS.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est définie dans la fonction </w:t>
      </w:r>
      <w:proofErr w:type="spellStart"/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Elle est de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10 jours. </w:t>
      </w:r>
      <w:r>
        <w:rPr>
          <w:rFonts w:ascii="Arial" w:hAnsi="Arial" w:cs="Arial"/>
          <w:color w:val="000000"/>
          <w:sz w:val="20"/>
          <w:szCs w:val="20"/>
        </w:rPr>
        <w:t>Les échantillons qui s’écartent de plus de 3 écart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-type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de la moyenne sont écartés. Leur code qualité est </w:t>
      </w:r>
      <w:r w:rsidR="00DE7835">
        <w:rPr>
          <w:rFonts w:ascii="Arial" w:hAnsi="Arial" w:cs="Arial"/>
          <w:color w:val="000000"/>
          <w:sz w:val="20"/>
          <w:szCs w:val="20"/>
        </w:rPr>
        <w:t>positionné</w:t>
      </w:r>
      <w:r>
        <w:rPr>
          <w:rFonts w:ascii="Arial" w:hAnsi="Arial" w:cs="Arial"/>
          <w:color w:val="000000"/>
          <w:sz w:val="20"/>
          <w:szCs w:val="20"/>
        </w:rPr>
        <w:t xml:space="preserve"> à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BAD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3360C2CA" w14:textId="77777777" w:rsidR="002E0D0D" w:rsidRDefault="002E0D0D" w:rsidP="002E0D0D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221D7F4C" w14:textId="77777777" w:rsidR="00206BAF" w:rsidRPr="00206BAF" w:rsidRDefault="00DE4601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our chaque point de comparaison on calcule la valeur médiane des écarts </w:t>
      </w:r>
      <w:r w:rsidR="002E0D0D"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 w:rsidR="002E0D0D">
        <w:rPr>
          <w:rFonts w:ascii="Arial" w:hAnsi="Arial" w:cs="Arial"/>
          <w:color w:val="000000"/>
          <w:sz w:val="20"/>
          <w:szCs w:val="20"/>
        </w:rPr>
        <w:t xml:space="preserve"> 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dans </w:t>
      </w:r>
      <w:smartTag w:uri="urn:schemas-microsoft-com:office:smarttags" w:element="PersonName">
        <w:smartTagPr>
          <w:attr w:name="ProductID" w:val="la mesure TSG"/>
        </w:smartTagPr>
        <w:r w:rsidR="00206BAF">
          <w:rPr>
            <w:rFonts w:ascii="Arial" w:hAnsi="Arial" w:cs="Arial"/>
            <w:color w:val="000000"/>
            <w:sz w:val="20"/>
            <w:szCs w:val="20"/>
          </w:rPr>
          <w:t>la</w:t>
        </w:r>
        <w:r w:rsidR="00CF0CCF" w:rsidRPr="00F53945">
          <w:rPr>
            <w:rFonts w:ascii="Arial" w:hAnsi="Arial" w:cs="Arial"/>
            <w:color w:val="000000"/>
            <w:sz w:val="20"/>
            <w:szCs w:val="20"/>
          </w:rPr>
          <w:t xml:space="preserve"> fenêtre </w:t>
        </w:r>
        <w:r w:rsidR="002E0D0D">
          <w:rPr>
            <w:rFonts w:ascii="Courier New" w:hAnsi="Courier New" w:cs="Courier New"/>
            <w:color w:val="000000"/>
            <w:sz w:val="20"/>
            <w:szCs w:val="20"/>
            <w:lang w:eastAsia="fr-FR"/>
          </w:rPr>
          <w:t>COR</w:t>
        </w:r>
      </w:smartTag>
      <w:r w:rsidR="002E0D0D">
        <w:rPr>
          <w:rFonts w:ascii="Courier New" w:hAnsi="Courier New" w:cs="Courier New"/>
          <w:color w:val="000000"/>
          <w:sz w:val="20"/>
          <w:szCs w:val="20"/>
          <w:lang w:eastAsia="fr-FR"/>
        </w:rPr>
        <w:t>_TIME_WINDOWS.</w:t>
      </w:r>
    </w:p>
    <w:p w14:paraId="60A95E20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C8CD175" w14:textId="77777777" w:rsidR="00CF0CCF" w:rsidRPr="00F53945" w:rsidRDefault="00CF0CCF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Ensuite, à partir de ces valeurs médianes aux points de comparaison, on interpole (linéairement dans le temps) une valeur de correction pour chaque point de mesure </w:t>
      </w:r>
      <w:r w:rsidRPr="00800730">
        <w:rPr>
          <w:rFonts w:ascii="Arial" w:hAnsi="Arial" w:cs="Arial"/>
          <w:b/>
          <w:color w:val="000000"/>
          <w:sz w:val="20"/>
          <w:szCs w:val="20"/>
        </w:rPr>
        <w:t>TSG</w:t>
      </w:r>
      <w:r w:rsidRPr="00F53945">
        <w:rPr>
          <w:rFonts w:ascii="Arial" w:hAnsi="Arial" w:cs="Arial"/>
          <w:color w:val="000000"/>
          <w:sz w:val="20"/>
          <w:szCs w:val="20"/>
        </w:rPr>
        <w:t>. Cette correction sera appliquée à la série initiale.</w:t>
      </w:r>
    </w:p>
    <w:p w14:paraId="214C5B8F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09613F90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3</w:t>
      </w:r>
      <w:r w:rsid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72D03D25" w14:textId="77777777" w:rsidR="00F53945" w:rsidRP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39C6995F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Une </w:t>
      </w:r>
      <w:r w:rsidR="006330B6">
        <w:rPr>
          <w:rFonts w:ascii="Arial" w:hAnsi="Arial" w:cs="Arial"/>
          <w:color w:val="000000"/>
          <w:sz w:val="20"/>
          <w:szCs w:val="20"/>
          <w:lang w:eastAsia="fr-FR"/>
        </w:rPr>
        <w:t>estimation de l’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erreur de la correction est attribuée à chaque mesure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 L'erreur sera fonction du nombre de points de comparaisons (= N) qui ont été utilisés pour le calcul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: </w:t>
      </w:r>
    </w:p>
    <w:p w14:paraId="12F69EC4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A35831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si N &lt;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: erreur = </w:t>
      </w:r>
      <w:proofErr w:type="spellStart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valeur_max</w:t>
      </w:r>
      <w:proofErr w:type="spellEnd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(fixée à 1)</w:t>
      </w:r>
    </w:p>
    <w:p w14:paraId="11F30AE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F6424B" w14:textId="77777777" w:rsidR="00F53945" w:rsidRDefault="00CF0CCF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 si N ≥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: erreur = écart-type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(écarts </w:t>
      </w:r>
      <w:r w:rsidR="00EE1543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prélèvement </w:t>
      </w:r>
      <w:r w:rsidR="00EE1543">
        <w:rPr>
          <w:rFonts w:ascii="Arial" w:hAnsi="Arial" w:cs="Arial"/>
          <w:color w:val="000000"/>
          <w:sz w:val="20"/>
          <w:szCs w:val="20"/>
          <w:lang w:eastAsia="fr-FR"/>
        </w:rPr>
        <w:t xml:space="preserve">-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TSG) / √(N-1) </w:t>
      </w:r>
    </w:p>
    <w:p w14:paraId="095A1330" w14:textId="77777777" w:rsidR="00690CD2" w:rsidRDefault="00690CD2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F9EC70B" w14:textId="77777777" w:rsidR="00690CD2" w:rsidRDefault="00690CD2" w:rsidP="00690CD2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En aucun cas l’erreur ne peut être inférieure à 0.01. Cette valeur est imposée si des erreurs inférieures sont calculées</w:t>
      </w:r>
    </w:p>
    <w:p w14:paraId="6946CA15" w14:textId="77777777" w:rsidR="00F53945" w:rsidRDefault="00F53945" w:rsidP="009B6447">
      <w:pPr>
        <w:pStyle w:val="Titre4"/>
      </w:pPr>
      <w:bookmarkStart w:id="207" w:name="_Ref268094455"/>
      <w:r>
        <w:t xml:space="preserve">Correction </w:t>
      </w:r>
      <w:r>
        <w:rPr>
          <w:szCs w:val="20"/>
        </w:rPr>
        <w:t>Linéaire</w:t>
      </w:r>
      <w:bookmarkEnd w:id="207"/>
    </w:p>
    <w:p w14:paraId="5BC386B5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</w:t>
      </w:r>
      <w:r w:rsidR="006A7298">
        <w:rPr>
          <w:rFonts w:ascii="Courier New" w:hAnsi="Courier New" w:cs="Courier New"/>
          <w:sz w:val="20"/>
          <w:szCs w:val="20"/>
        </w:rPr>
        <w:t>Linear</w:t>
      </w:r>
      <w:r w:rsidR="006A7298" w:rsidRPr="006A7298">
        <w:rPr>
          <w:rFonts w:ascii="Courier New" w:hAnsi="Courier New" w:cs="Courier New"/>
          <w:sz w:val="20"/>
          <w:szCs w:val="20"/>
        </w:rPr>
        <w:t>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13A9FD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</w:p>
    <w:p w14:paraId="486D3FC1" w14:textId="77777777" w:rsidR="00206BAF" w:rsidRPr="00E62F99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Différence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 discrète</w:t>
      </w:r>
      <w:r w:rsidR="00B12B64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</w:p>
    <w:p w14:paraId="223397DF" w14:textId="77777777" w:rsidR="00AF1911" w:rsidRPr="00F53945" w:rsidRDefault="00AF1911" w:rsidP="00AF191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305607CD" w14:textId="66AAE170" w:rsidR="003A11E5" w:rsidRDefault="00800730" w:rsidP="00800730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</w:t>
      </w:r>
      <w:r w:rsidR="003A11E5">
        <w:rPr>
          <w:rFonts w:ascii="Arial" w:hAnsi="Arial" w:cs="Arial"/>
          <w:color w:val="000000"/>
          <w:sz w:val="20"/>
          <w:szCs w:val="20"/>
          <w:lang w:eastAsia="fr-FR"/>
        </w:rPr>
        <w:t xml:space="preserve"> paragraphe</w:t>
      </w:r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 xml:space="preserve">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6F760961" w14:textId="77777777" w:rsidR="0001363F" w:rsidRDefault="0001363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E52BA23" w14:textId="77777777" w:rsidR="00206BAF" w:rsidRDefault="00206BA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20"/>
          <w:szCs w:val="20"/>
          <w:lang w:eastAsia="fr-FR"/>
        </w:rPr>
      </w:pPr>
    </w:p>
    <w:p w14:paraId="66BB99C5" w14:textId="77777777" w:rsidR="00511774" w:rsidRPr="00E62F99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2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 : Correction</w:t>
      </w:r>
    </w:p>
    <w:p w14:paraId="4606F83A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46DA4DC" w14:textId="77777777" w:rsidR="00511774" w:rsidRDefault="00800730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On utilise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</w:t>
        </w:r>
        <w:r w:rsidR="00511774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atlab</w:t>
        </w:r>
      </w:smartTag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="000144D5">
        <w:rPr>
          <w:rFonts w:ascii="Courier New" w:hAnsi="Courier New" w:cs="Courier New"/>
          <w:color w:val="000000"/>
          <w:sz w:val="20"/>
          <w:szCs w:val="20"/>
          <w:lang w:eastAsia="fr-FR"/>
        </w:rPr>
        <w:t>polyfit</w:t>
      </w:r>
      <w:proofErr w:type="spellEnd"/>
      <w:r w:rsidR="006A7298"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 </w:t>
      </w:r>
      <w:r w:rsidR="006A7298">
        <w:rPr>
          <w:rFonts w:ascii="Arial" w:hAnsi="Arial" w:cs="Arial"/>
          <w:sz w:val="20"/>
          <w:szCs w:val="20"/>
          <w:lang w:eastAsia="fr-FR"/>
        </w:rPr>
        <w:t>p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our effectuer l’ajustement linéaire</w:t>
      </w:r>
      <w:r w:rsidR="00A6327B">
        <w:rPr>
          <w:rFonts w:ascii="Arial" w:hAnsi="Arial" w:cs="Arial"/>
          <w:sz w:val="20"/>
          <w:szCs w:val="20"/>
          <w:lang w:eastAsia="fr-FR"/>
        </w:rPr>
        <w:t xml:space="preserve">, représenté par la </w:t>
      </w:r>
      <w:r w:rsidR="006A7298">
        <w:rPr>
          <w:rFonts w:ascii="Arial" w:hAnsi="Arial" w:cs="Arial"/>
          <w:sz w:val="20"/>
          <w:szCs w:val="20"/>
          <w:lang w:eastAsia="fr-FR"/>
        </w:rPr>
        <w:t xml:space="preserve">droite </w:t>
      </w:r>
      <w:r w:rsidR="00A6327B">
        <w:rPr>
          <w:rFonts w:ascii="Arial" w:hAnsi="Arial" w:cs="Arial"/>
          <w:sz w:val="20"/>
          <w:szCs w:val="20"/>
          <w:lang w:eastAsia="fr-FR"/>
        </w:rPr>
        <w:t>passant au plus près, au sens des moindres carrés, des écarts prélèvements-TSG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.</w:t>
      </w:r>
    </w:p>
    <w:p w14:paraId="4D5A52F4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D2D3BFA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L’ajustement linéaire est réalisé pour 3 échantillons et plus.</w:t>
      </w:r>
    </w:p>
    <w:p w14:paraId="6B62976C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4057ED84" w14:textId="77777777" w:rsidR="000144D5" w:rsidRPr="00511774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S’il y a seulement 2 échantillons, </w:t>
      </w:r>
      <w:r w:rsidR="008A160D">
        <w:rPr>
          <w:rFonts w:ascii="Arial" w:hAnsi="Arial" w:cs="Arial"/>
          <w:sz w:val="20"/>
          <w:szCs w:val="20"/>
          <w:lang w:eastAsia="fr-FR"/>
        </w:rPr>
        <w:t xml:space="preserve">on ne fait pas d’ajustement linéaire mais </w:t>
      </w:r>
      <w:r>
        <w:rPr>
          <w:rFonts w:ascii="Arial" w:hAnsi="Arial" w:cs="Arial"/>
          <w:sz w:val="20"/>
          <w:szCs w:val="20"/>
          <w:lang w:eastAsia="fr-FR"/>
        </w:rPr>
        <w:t>on calcule l’écart moyen aux données du TSG.</w:t>
      </w:r>
    </w:p>
    <w:p w14:paraId="083FAE5C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0E10A4E4" w14:textId="77777777" w:rsidR="000144D5" w:rsidRDefault="000144D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F926B69" w14:textId="77777777" w:rsidR="00511774" w:rsidRPr="00E62F99" w:rsidRDefault="00E62F99" w:rsidP="00511774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</w:rPr>
        <w:t>3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511774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1F2F77E8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7B17D42C" w14:textId="77777777" w:rsidR="00511774" w:rsidRPr="00A6327B" w:rsidRDefault="00511774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L’erreur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calculée par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="00800730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Matlab</w:t>
        </w:r>
      </w:smartTag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Pr="00511774">
        <w:rPr>
          <w:rFonts w:ascii="Courier New" w:hAnsi="Courier New"/>
          <w:sz w:val="20"/>
          <w:szCs w:val="20"/>
          <w:lang w:eastAsia="fr-FR"/>
        </w:rPr>
        <w:t>polyval</w:t>
      </w:r>
      <w:proofErr w:type="spellEnd"/>
      <w:r w:rsidR="00A6327B">
        <w:rPr>
          <w:rFonts w:ascii="Arial" w:hAnsi="Arial" w:cs="Arial"/>
          <w:sz w:val="20"/>
          <w:szCs w:val="20"/>
          <w:lang w:eastAsia="fr-FR"/>
        </w:rPr>
        <w:t>, correspond à l’incertitude sur l’angle de la droite représentant l’ajustement linéaire.</w:t>
      </w:r>
    </w:p>
    <w:p w14:paraId="5C339478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41D39C6E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 w:rsidRPr="000144D5">
        <w:rPr>
          <w:rFonts w:ascii="Arial" w:hAnsi="Arial" w:cs="Arial"/>
          <w:sz w:val="20"/>
          <w:szCs w:val="20"/>
          <w:lang w:eastAsia="fr-FR"/>
        </w:rPr>
        <w:t xml:space="preserve">Dans le cas </w:t>
      </w:r>
      <w:r>
        <w:rPr>
          <w:rFonts w:ascii="Arial" w:hAnsi="Arial" w:cs="Arial"/>
          <w:sz w:val="20"/>
          <w:szCs w:val="20"/>
          <w:lang w:eastAsia="fr-FR"/>
        </w:rPr>
        <w:t>d’une comparaison avec 2 échantillons l’erreur est égale à l’écart moyen / 2.</w:t>
      </w:r>
    </w:p>
    <w:p w14:paraId="6E2503D2" w14:textId="77777777" w:rsidR="00511774" w:rsidRPr="000144D5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D1083A8" w14:textId="77777777" w:rsidR="00981A2E" w:rsidRDefault="00A9480A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lastRenderedPageBreak/>
        <w:t xml:space="preserve">L’erreur minimale ne peut être inférieure à </w:t>
      </w:r>
      <w:r w:rsidR="00A6327B">
        <w:rPr>
          <w:rFonts w:ascii="Arial" w:hAnsi="Arial" w:cs="Arial"/>
          <w:color w:val="000000"/>
          <w:sz w:val="20"/>
          <w:szCs w:val="20"/>
        </w:rPr>
        <w:t xml:space="preserve">la précision du capteur (calculée dans </w:t>
      </w:r>
      <w:proofErr w:type="spellStart"/>
      <w:r w:rsidR="00A6327B" w:rsidRPr="00A6327B">
        <w:rPr>
          <w:rFonts w:ascii="Courier New" w:hAnsi="Courier New" w:cs="Courier New"/>
          <w:color w:val="000000"/>
          <w:sz w:val="20"/>
          <w:szCs w:val="20"/>
        </w:rPr>
        <w:t>tsg_accuracy.m</w:t>
      </w:r>
      <w:proofErr w:type="spellEnd"/>
      <w:r w:rsidR="00A6327B">
        <w:rPr>
          <w:rFonts w:ascii="Arial" w:hAnsi="Arial" w:cs="Arial"/>
          <w:color w:val="000000"/>
          <w:sz w:val="20"/>
          <w:szCs w:val="20"/>
        </w:rPr>
        <w:t xml:space="preserve">), de l’ordre de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0.01.</w:t>
      </w:r>
      <w:r w:rsidR="00981A2E" w:rsidRPr="00981A2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981A2E">
        <w:rPr>
          <w:rFonts w:ascii="Arial" w:hAnsi="Arial" w:cs="Arial"/>
          <w:color w:val="000000"/>
          <w:sz w:val="20"/>
          <w:szCs w:val="20"/>
          <w:lang w:eastAsia="fr-FR"/>
        </w:rPr>
        <w:t>Cette valeur est imposée si des erreurs inférieures sont calculées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1D977AF5" w14:textId="77777777" w:rsidR="00C22E2E" w:rsidRDefault="00C22E2E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754C1F3" w14:textId="77777777" w:rsidR="00C571FF" w:rsidRDefault="00C571FF" w:rsidP="00C571FF">
      <w:pPr>
        <w:pStyle w:val="Titre4"/>
      </w:pPr>
      <w:bookmarkStart w:id="208" w:name="_Ref268095043"/>
      <w:r w:rsidRPr="00C571FF">
        <w:t>Correction dans des régions à fort gradient</w:t>
      </w:r>
      <w:bookmarkEnd w:id="208"/>
    </w:p>
    <w:p w14:paraId="69A162E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6F5C8A77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méthode comporte plusieurs étapes :</w:t>
      </w:r>
    </w:p>
    <w:p w14:paraId="4C38E0CE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</w:p>
    <w:p w14:paraId="3D151621" w14:textId="77777777" w:rsidR="00DE4601" w:rsidRPr="00E62F99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- mesure discrète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</w:p>
    <w:p w14:paraId="6CFEBAEA" w14:textId="77777777" w:rsidR="00DE4601" w:rsidRPr="00F53945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0355956D" w14:textId="449772B5" w:rsidR="00DE4601" w:rsidRDefault="00DE4601" w:rsidP="00DE4601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 paragraphe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0552382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E415443" w14:textId="77777777" w:rsidR="00DE4601" w:rsidRDefault="00DE4601" w:rsidP="002C5ABD">
      <w:pPr>
        <w:suppressAutoHyphens w:val="0"/>
        <w:autoSpaceDE w:val="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6B4A603C" w14:textId="77777777" w:rsidR="002C5ABD" w:rsidRPr="00DE4601" w:rsidRDefault="002C5ABD" w:rsidP="002C5ABD">
      <w:pPr>
        <w:suppressAutoHyphens w:val="0"/>
        <w:autoSpaceDE w:val="0"/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DE4601">
        <w:rPr>
          <w:rFonts w:ascii="Arial" w:hAnsi="Arial" w:cs="Arial"/>
          <w:i/>
          <w:color w:val="000000"/>
          <w:sz w:val="20"/>
          <w:szCs w:val="20"/>
          <w:u w:val="single"/>
        </w:rPr>
        <w:t>2</w:t>
      </w: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1F5ACC18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9547694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Entre deux prélèvements successifs dans la fenêtre de correction choisie où les différences prélèvement</w:t>
      </w:r>
      <w:r w:rsidR="00A6327B">
        <w:rPr>
          <w:rFonts w:ascii="Arial" w:hAnsi="Arial" w:cs="Arial"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sont D1 et D2, </w:t>
      </w:r>
      <w:smartTag w:uri="urn:schemas-microsoft-com:office:smarttags" w:element="PersonName">
        <w:smartTagPr>
          <w:attr w:name="ProductID" w:val="la correction D"/>
        </w:smartTagPr>
        <w:r>
          <w:rPr>
            <w:rFonts w:ascii="Arial" w:hAnsi="Arial" w:cs="Arial"/>
            <w:color w:val="000000"/>
            <w:sz w:val="20"/>
            <w:szCs w:val="20"/>
          </w:rPr>
          <w:t>la correction D</w:t>
        </w:r>
      </w:smartTag>
      <w:r>
        <w:rPr>
          <w:rFonts w:ascii="Arial" w:hAnsi="Arial" w:cs="Arial"/>
          <w:color w:val="000000"/>
          <w:sz w:val="20"/>
          <w:szCs w:val="20"/>
        </w:rPr>
        <w:t xml:space="preserve"> varie linéairement de D1 à D2 en fonction des variations relatives de salinité (ou température) du TSG dans l’intervalle.</w:t>
      </w:r>
    </w:p>
    <w:p w14:paraId="3855FF02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624B14A" w14:textId="77777777" w:rsidR="002C5ABD" w:rsidRPr="00DE4601" w:rsidRDefault="00E62F99" w:rsidP="002C5ABD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Etape 4 : A</w:t>
      </w:r>
      <w:r w:rsidR="002C5ABD"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58B23B3F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4897D82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L’erreur est </w:t>
      </w:r>
      <w:r>
        <w:rPr>
          <w:rFonts w:ascii="Arial" w:hAnsi="Arial" w:cs="Arial"/>
          <w:sz w:val="20"/>
          <w:szCs w:val="20"/>
        </w:rPr>
        <w:t>égale à la valeur de la correction / 2.</w:t>
      </w:r>
    </w:p>
    <w:p w14:paraId="044BF1BD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085A18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L’erreur minimale ne peut être inférieure à la précision du capteur, de l’ordre de 0.01. Cette valeur est imposée si des erreurs inférieures sont calculées</w:t>
      </w:r>
    </w:p>
    <w:p w14:paraId="51925E8E" w14:textId="77777777" w:rsidR="00C571FF" w:rsidRDefault="00C571FF" w:rsidP="00902235">
      <w:pPr>
        <w:rPr>
          <w:lang w:eastAsia="fr-FR"/>
        </w:rPr>
      </w:pPr>
    </w:p>
    <w:p w14:paraId="77425582" w14:textId="77777777" w:rsidR="00927504" w:rsidRDefault="00927504" w:rsidP="00927504">
      <w:pPr>
        <w:pStyle w:val="Titre2"/>
      </w:pPr>
      <w:bookmarkStart w:id="209" w:name="_Ref268593533"/>
      <w:bookmarkStart w:id="210" w:name="_Toc51853295"/>
      <w:r>
        <w:t>Rapport de traitement</w:t>
      </w:r>
      <w:bookmarkEnd w:id="209"/>
      <w:bookmarkEnd w:id="210"/>
    </w:p>
    <w:p w14:paraId="46D759F5" w14:textId="67AFCB03" w:rsidR="00927504" w:rsidRP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 w:rsidRPr="00927504">
        <w:rPr>
          <w:rFonts w:ascii="Arial" w:hAnsi="Arial" w:cs="Arial"/>
          <w:color w:val="000000"/>
          <w:sz w:val="20"/>
          <w:szCs w:val="20"/>
        </w:rPr>
        <w:t xml:space="preserve">Un rapport simplifié </w:t>
      </w:r>
      <w:r>
        <w:rPr>
          <w:rFonts w:ascii="Arial" w:hAnsi="Arial" w:cs="Arial"/>
          <w:color w:val="000000"/>
          <w:sz w:val="20"/>
          <w:szCs w:val="20"/>
        </w:rPr>
        <w:t xml:space="preserve">de l’état de traitement du fichier en cours peut-être sauvegardé en utilisant l’icone </w:t>
      </w:r>
      <w:r w:rsidR="00B95AB1"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B93F0B4" wp14:editId="40285E20">
            <wp:extent cx="228600" cy="266700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2DE0D" w14:textId="77777777" w:rsidR="00902235" w:rsidRDefault="00902235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92D6E97" w14:textId="77777777" w:rsid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Le fichier a la forme suivante :</w:t>
      </w:r>
    </w:p>
    <w:p w14:paraId="3EF876D7" w14:textId="77777777" w:rsidR="00927504" w:rsidRPr="00927504" w:rsidRDefault="00927504" w:rsidP="00927504">
      <w:pPr>
        <w:suppressAutoHyphens w:val="0"/>
        <w:autoSpaceDE w:val="0"/>
        <w:jc w:val="both"/>
        <w:rPr>
          <w:rFonts w:ascii="Courier New" w:hAnsi="Courier New" w:cs="Courier New"/>
          <w:color w:val="000000"/>
          <w:sz w:val="20"/>
          <w:szCs w:val="20"/>
        </w:rPr>
      </w:pPr>
    </w:p>
    <w:p w14:paraId="5CF3E3B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  <w:t xml:space="preserve"> </w:t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TSGQC REPORT </w:t>
      </w:r>
    </w:p>
    <w:p w14:paraId="13745DA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  <w:t xml:space="preserve"> 03-Aug-2010 10:06:08 </w:t>
      </w:r>
    </w:p>
    <w:p w14:paraId="723A2FB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44EA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TSG file : D:\svn\tsg-qc\tsg_data\touc0702.nc</w:t>
      </w:r>
    </w:p>
    <w:p w14:paraId="17DC703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EC9162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water sample file used during this session</w:t>
      </w:r>
    </w:p>
    <w:p w14:paraId="0364279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44FC01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external sample file used during this session</w:t>
      </w:r>
    </w:p>
    <w:p w14:paraId="728841C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051A9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14684 total number of records </w:t>
      </w:r>
    </w:p>
    <w:p w14:paraId="07D2CF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7034D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interpolated position</w:t>
      </w:r>
    </w:p>
    <w:p w14:paraId="14A85BA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been deleted because they have no date</w:t>
      </w:r>
    </w:p>
    <w:p w14:paraId="19CFC718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their date are not increasing</w:t>
      </w:r>
    </w:p>
    <w:p w14:paraId="53159F83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of velocity &gt; 50 knots</w:t>
      </w:r>
    </w:p>
    <w:p w14:paraId="7F953C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B3E16F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CNDC PARAMETER **************</w:t>
      </w:r>
    </w:p>
    <w:p w14:paraId="3805061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C73E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7DB4A8E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C0BD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7B29FCF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DAAE6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lastRenderedPageBreak/>
        <w:t>****************** SSPS PARAMETER **************</w:t>
      </w:r>
    </w:p>
    <w:p w14:paraId="2462810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1FC1BC4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6FC2199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45C017C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58B1A6DF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25B950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43 -  0.29 % NO_CONTROL code </w:t>
      </w:r>
    </w:p>
    <w:p w14:paraId="7E70E31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11445 - 77.94 % GOOD code </w:t>
      </w:r>
    </w:p>
    <w:p w14:paraId="4BC5CAD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355 -  2.42 % PROBABLY_GOOD code </w:t>
      </w:r>
    </w:p>
    <w:p w14:paraId="7E047FE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433 -  2.95 % PROBABLY_BAD code </w:t>
      </w:r>
    </w:p>
    <w:p w14:paraId="0DAB0E1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1633 - 11.12 % BAD code </w:t>
      </w:r>
    </w:p>
    <w:p w14:paraId="7649690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VALUE_CHANGED code </w:t>
      </w:r>
    </w:p>
    <w:p w14:paraId="794FA428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</w:t>
      </w: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754 -  5.13 % HARBOUR code </w:t>
      </w:r>
    </w:p>
    <w:p w14:paraId="7F5998B9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NOT_USED code </w:t>
      </w:r>
    </w:p>
    <w:p w14:paraId="2B44FDB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INTERPOLATED_VALUE code </w:t>
      </w:r>
    </w:p>
    <w:p w14:paraId="10C585A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21 -  0.14 % MISSING_VALUE code </w:t>
      </w:r>
    </w:p>
    <w:p w14:paraId="04A6534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BD4C5C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6504 - 44.29 % records have been corrected</w:t>
      </w:r>
    </w:p>
    <w:p w14:paraId="2CB4ED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FA433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9 ARGO samples in the file</w:t>
      </w:r>
    </w:p>
    <w:p w14:paraId="22F247B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24   WS samples in the file</w:t>
      </w:r>
    </w:p>
    <w:p w14:paraId="43B6E9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No  CTD sample</w:t>
      </w:r>
    </w:p>
    <w:p w14:paraId="5B2B133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No  XBT sample</w:t>
      </w:r>
    </w:p>
    <w:p w14:paraId="1E8D70B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29CB6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SSJT PARAMETER **************</w:t>
      </w:r>
    </w:p>
    <w:p w14:paraId="656C63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3479E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1A3597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EF573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3CF175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369DC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14663 - 99.86 % NO_CONTROL code </w:t>
      </w:r>
    </w:p>
    <w:p w14:paraId="484EA33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GOOD code </w:t>
      </w:r>
    </w:p>
    <w:p w14:paraId="0BD783D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PROBABLY_GOOD code </w:t>
      </w:r>
    </w:p>
    <w:p w14:paraId="65E99E4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PROBABLY_BAD code </w:t>
      </w:r>
    </w:p>
    <w:p w14:paraId="4E6AEFF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BAD code </w:t>
      </w:r>
    </w:p>
    <w:p w14:paraId="7784206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VALUE_CHANGED code </w:t>
      </w:r>
    </w:p>
    <w:p w14:paraId="22DC1B8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HARBOUR code </w:t>
      </w:r>
    </w:p>
    <w:p w14:paraId="711924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NOT_USED code </w:t>
      </w:r>
    </w:p>
    <w:p w14:paraId="6C87B81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INTERPOLATED_VALUE code </w:t>
      </w:r>
    </w:p>
    <w:p w14:paraId="2DAD65E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21 -  0.14 % MISSING_VALUE code </w:t>
      </w:r>
    </w:p>
    <w:p w14:paraId="702A2C6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CF61FB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No records have been adjusted</w:t>
      </w:r>
    </w:p>
    <w:p w14:paraId="292BA79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C92C3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SSTP PARAMETER **************</w:t>
      </w:r>
    </w:p>
    <w:p w14:paraId="62B2041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62538C1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 xml:space="preserve">no time </w:t>
      </w:r>
      <w:proofErr w:type="spellStart"/>
      <w:r w:rsidRPr="00927504">
        <w:rPr>
          <w:rFonts w:ascii="Courier New" w:hAnsi="Courier New" w:cs="Courier New"/>
          <w:sz w:val="20"/>
          <w:szCs w:val="20"/>
          <w:lang w:eastAsia="fr-FR"/>
        </w:rPr>
        <w:t>series</w:t>
      </w:r>
      <w:proofErr w:type="spellEnd"/>
    </w:p>
    <w:p w14:paraId="3A3349B8" w14:textId="77777777" w:rsidR="00C22E2E" w:rsidRDefault="003D000A" w:rsidP="00C22E2E">
      <w:pPr>
        <w:pStyle w:val="Titre2"/>
        <w:rPr>
          <w:lang w:eastAsia="fr-FR"/>
        </w:rPr>
      </w:pPr>
      <w:r>
        <w:rPr>
          <w:lang w:eastAsia="fr-FR"/>
        </w:rPr>
        <w:br w:type="page"/>
      </w:r>
      <w:bookmarkStart w:id="211" w:name="_Ref268593986"/>
      <w:bookmarkStart w:id="212" w:name="_Toc51853296"/>
      <w:r w:rsidR="00C22E2E">
        <w:rPr>
          <w:lang w:eastAsia="fr-FR"/>
        </w:rPr>
        <w:lastRenderedPageBreak/>
        <w:t>Quitter TSGQC</w:t>
      </w:r>
      <w:bookmarkEnd w:id="211"/>
      <w:bookmarkEnd w:id="212"/>
    </w:p>
    <w:p w14:paraId="5C9FE41F" w14:textId="77777777" w:rsidR="00DE4601" w:rsidRDefault="00DE4601" w:rsidP="00DE4601">
      <w:pPr>
        <w:rPr>
          <w:lang w:eastAsia="fr-FR"/>
        </w:rPr>
      </w:pPr>
    </w:p>
    <w:p w14:paraId="7CFF4FA7" w14:textId="77777777" w:rsidR="00DE4601" w:rsidRPr="00E33FBE" w:rsidRDefault="00DE4601" w:rsidP="00DE4601">
      <w:pPr>
        <w:rPr>
          <w:rFonts w:ascii="Arial" w:hAnsi="Arial" w:cs="Arial"/>
          <w:sz w:val="20"/>
          <w:szCs w:val="20"/>
          <w:lang w:eastAsia="fr-FR"/>
        </w:rPr>
      </w:pPr>
      <w:r w:rsidRPr="00E33FBE">
        <w:rPr>
          <w:rFonts w:ascii="Arial" w:hAnsi="Arial" w:cs="Arial"/>
          <w:sz w:val="20"/>
          <w:szCs w:val="20"/>
          <w:lang w:eastAsia="fr-FR"/>
        </w:rPr>
        <w:t xml:space="preserve">Si les mesure </w:t>
      </w:r>
      <w:r w:rsidRPr="00E33FBE">
        <w:rPr>
          <w:rFonts w:ascii="Arial" w:hAnsi="Arial" w:cs="Arial"/>
          <w:b/>
          <w:sz w:val="20"/>
          <w:szCs w:val="20"/>
          <w:lang w:eastAsia="fr-FR"/>
        </w:rPr>
        <w:t>TSG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ont été modifiée</w:t>
      </w:r>
      <w:r w:rsidR="00DE7835" w:rsidRPr="00E33FBE">
        <w:rPr>
          <w:rFonts w:ascii="Arial" w:hAnsi="Arial" w:cs="Arial"/>
          <w:sz w:val="20"/>
          <w:szCs w:val="20"/>
          <w:lang w:eastAsia="fr-FR"/>
        </w:rPr>
        <w:t>s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(attribution de codes qualités, correction, etc.) et que les données n’ont pas été sauvegardées, la fenêtre suivante s’affiche. </w:t>
      </w:r>
    </w:p>
    <w:p w14:paraId="699FA410" w14:textId="77777777" w:rsidR="00DE4601" w:rsidRPr="00DE4601" w:rsidRDefault="00DE4601" w:rsidP="00DE4601">
      <w:pPr>
        <w:rPr>
          <w:lang w:eastAsia="fr-FR"/>
        </w:rPr>
      </w:pPr>
    </w:p>
    <w:p w14:paraId="2A7EFDDC" w14:textId="77777777" w:rsidR="00CE5553" w:rsidRDefault="00B95AB1" w:rsidP="00CE5553">
      <w:pPr>
        <w:keepNext/>
        <w:suppressAutoHyphens w:val="0"/>
        <w:autoSpaceDE w:val="0"/>
        <w:autoSpaceDN w:val="0"/>
        <w:adjustRightInd w:val="0"/>
        <w:jc w:val="center"/>
      </w:pPr>
      <w:r w:rsidRPr="00893816"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4585D90C" wp14:editId="203E4DAC">
            <wp:extent cx="3657600" cy="1362075"/>
            <wp:effectExtent l="0" t="0" r="0" b="9525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5F752" w14:textId="0A0AD407" w:rsidR="00CF0CCF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13" w:name="_Toc51853253"/>
      <w:r>
        <w:t xml:space="preserve">Figure </w:t>
      </w:r>
      <w:fldSimple w:instr=" SEQ Figure \* ARABIC ">
        <w:r>
          <w:rPr>
            <w:noProof/>
          </w:rPr>
          <w:t>41</w:t>
        </w:r>
      </w:fldSimple>
      <w:r>
        <w:t>: Boite de dialogue de sauvegarde avant sortie</w:t>
      </w:r>
      <w:bookmarkEnd w:id="213"/>
    </w:p>
    <w:p w14:paraId="5ECDC1C7" w14:textId="77777777" w:rsidR="00C22E2E" w:rsidRPr="00511774" w:rsidRDefault="00C22E2E" w:rsidP="00C22E2E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68FE9F4" w14:textId="77777777" w:rsidR="00FA5EC9" w:rsidRPr="00FA5EC9" w:rsidRDefault="007D3616" w:rsidP="002E4204">
      <w:pPr>
        <w:pStyle w:val="Titre1"/>
      </w:pPr>
      <w:bookmarkStart w:id="214" w:name="_Toc197923223"/>
      <w:bookmarkStart w:id="215" w:name="_Toc197923291"/>
      <w:bookmarkStart w:id="216" w:name="_Toc197923407"/>
      <w:bookmarkStart w:id="217" w:name="_Toc197923529"/>
      <w:bookmarkStart w:id="218" w:name="_Toc197923575"/>
      <w:bookmarkStart w:id="219" w:name="_Toc197923639"/>
      <w:bookmarkStart w:id="220" w:name="_Toc197924963"/>
      <w:bookmarkStart w:id="221" w:name="_Ref199923579"/>
      <w:bookmarkStart w:id="222" w:name="_Ref199923732"/>
      <w:bookmarkStart w:id="223" w:name="_Ref199923744"/>
      <w:bookmarkStart w:id="224" w:name="_Ref199923802"/>
      <w:bookmarkStart w:id="225" w:name="_Ref199928722"/>
      <w:r>
        <w:br w:type="page"/>
      </w:r>
      <w:bookmarkStart w:id="226" w:name="_Toc51853297"/>
      <w:r w:rsidR="00FA5EC9">
        <w:lastRenderedPageBreak/>
        <w:t xml:space="preserve">Format des </w:t>
      </w:r>
      <w:r w:rsidR="00FA5EC9" w:rsidRPr="00D56531">
        <w:t>données</w:t>
      </w:r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</w:p>
    <w:p w14:paraId="2A0EF661" w14:textId="77777777" w:rsidR="00FA5EC9" w:rsidRPr="00FA5EC9" w:rsidRDefault="00FA5EC9" w:rsidP="00FA5EC9">
      <w:pPr>
        <w:pStyle w:val="Titre2"/>
      </w:pPr>
      <w:bookmarkStart w:id="227" w:name="_Toc197923224"/>
      <w:bookmarkStart w:id="228" w:name="_Toc197923292"/>
      <w:bookmarkStart w:id="229" w:name="_Toc197923408"/>
      <w:bookmarkStart w:id="230" w:name="_Toc197923530"/>
      <w:bookmarkStart w:id="231" w:name="_Toc197923576"/>
      <w:bookmarkStart w:id="232" w:name="_Toc197923640"/>
      <w:bookmarkStart w:id="233" w:name="_Toc197924964"/>
      <w:bookmarkStart w:id="234" w:name="_Toc51853298"/>
      <w:r>
        <w:t>Noms des variables</w:t>
      </w:r>
      <w:bookmarkEnd w:id="227"/>
      <w:bookmarkEnd w:id="228"/>
      <w:bookmarkEnd w:id="229"/>
      <w:bookmarkEnd w:id="230"/>
      <w:bookmarkEnd w:id="231"/>
      <w:bookmarkEnd w:id="232"/>
      <w:bookmarkEnd w:id="233"/>
      <w:bookmarkEnd w:id="234"/>
    </w:p>
    <w:p w14:paraId="1B0EBEAF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utilisées dans le programme utilisent la nomenclature des codes </w:t>
      </w:r>
      <w:r w:rsidRPr="00FA3912">
        <w:rPr>
          <w:rFonts w:ascii="Arial" w:hAnsi="Arial" w:cs="Arial"/>
          <w:b/>
          <w:sz w:val="20"/>
          <w:szCs w:val="20"/>
        </w:rPr>
        <w:t>ROSCOP</w:t>
      </w:r>
      <w:r w:rsidRPr="00FA5EC9">
        <w:rPr>
          <w:rFonts w:ascii="Arial" w:hAnsi="Arial" w:cs="Arial"/>
          <w:sz w:val="20"/>
          <w:szCs w:val="20"/>
        </w:rPr>
        <w:t xml:space="preserve">. Les variables principales sont décrites dans le document 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 w:rsidRPr="00FA5EC9">
        <w:rPr>
          <w:rFonts w:ascii="Arial" w:hAnsi="Arial" w:cs="Arial"/>
          <w:sz w:val="20"/>
          <w:szCs w:val="20"/>
        </w:rPr>
        <w:t>.</w:t>
      </w:r>
    </w:p>
    <w:p w14:paraId="1FB5F2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14AD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Cette nomenclature est aussi utilisée pour les fichiers </w:t>
      </w:r>
      <w:r w:rsidRPr="00FA3912">
        <w:rPr>
          <w:rFonts w:ascii="Arial" w:hAnsi="Arial" w:cs="Arial"/>
          <w:b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>, en lecture ou en écriture.</w:t>
      </w:r>
    </w:p>
    <w:p w14:paraId="0E409A81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F741037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distingue les mesures du </w:t>
      </w:r>
      <w:proofErr w:type="spellStart"/>
      <w:r w:rsidR="00E33FBE" w:rsidRPr="00FA5EC9">
        <w:rPr>
          <w:rFonts w:ascii="Arial" w:hAnsi="Arial" w:cs="Arial"/>
          <w:sz w:val="20"/>
          <w:szCs w:val="20"/>
        </w:rPr>
        <w:t>thermosalino</w:t>
      </w:r>
      <w:r w:rsidR="00E33FBE">
        <w:rPr>
          <w:rFonts w:ascii="Arial" w:hAnsi="Arial" w:cs="Arial"/>
          <w:sz w:val="20"/>
          <w:szCs w:val="20"/>
        </w:rPr>
        <w:t>graphe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mesures à haute résolution temporelle &lt; 5 minutes, des mesures discrètes utilisées pour corriger les mesures des </w:t>
      </w:r>
      <w:r w:rsidRPr="00FA3912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(échantillons d'eau de mer, mesures CTD, ARGO, XBT, XCTD, etc.). </w:t>
      </w:r>
    </w:p>
    <w:p w14:paraId="029F0785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9F01E42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commentRangeStart w:id="235"/>
      <w:r w:rsidRPr="00FA5EC9">
        <w:rPr>
          <w:rFonts w:ascii="Arial" w:hAnsi="Arial" w:cs="Arial"/>
          <w:sz w:val="20"/>
          <w:szCs w:val="20"/>
        </w:rPr>
        <w:t>Les mesures discrètes sont appelées données externes dans le logiciel</w:t>
      </w:r>
      <w:commentRangeEnd w:id="235"/>
      <w:r w:rsidR="00D0478E">
        <w:rPr>
          <w:rStyle w:val="Marquedecommentaire"/>
        </w:rPr>
        <w:commentReference w:id="235"/>
      </w:r>
    </w:p>
    <w:p w14:paraId="7BC59282" w14:textId="77777777" w:rsidR="00FA5EC9" w:rsidRPr="00FA5EC9" w:rsidRDefault="0043619F" w:rsidP="00A9480A">
      <w:pPr>
        <w:pStyle w:val="Titre3"/>
      </w:pPr>
      <w:bookmarkStart w:id="236" w:name="_Ref268592395"/>
      <w:bookmarkStart w:id="237" w:name="_Toc51853299"/>
      <w:r>
        <w:t>Variables des mesures du TSG</w:t>
      </w:r>
      <w:bookmarkEnd w:id="236"/>
      <w:bookmarkEnd w:id="237"/>
    </w:p>
    <w:p w14:paraId="65926F7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principales utilisées pour décrire les mesures des </w:t>
      </w:r>
      <w:r w:rsidRPr="0043619F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sont :</w:t>
      </w:r>
    </w:p>
    <w:p w14:paraId="3DCB64A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EE21405" w14:textId="77777777" w:rsidR="00762BA9" w:rsidRDefault="00762BA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</w:t>
      </w:r>
      <w:r w:rsidR="00C40030">
        <w:rPr>
          <w:rFonts w:ascii="Arial" w:hAnsi="Arial" w:cs="Arial"/>
          <w:sz w:val="20"/>
          <w:szCs w:val="20"/>
        </w:rPr>
        <w:tab/>
      </w:r>
      <w:proofErr w:type="spellStart"/>
      <w:r w:rsidR="00C40030">
        <w:rPr>
          <w:rFonts w:ascii="Arial" w:hAnsi="Arial" w:cs="Arial"/>
          <w:sz w:val="20"/>
          <w:szCs w:val="20"/>
        </w:rPr>
        <w:t>Date</w:t>
      </w:r>
      <w:proofErr w:type="spellEnd"/>
      <w:r w:rsidR="00C40030">
        <w:rPr>
          <w:rFonts w:ascii="Arial" w:hAnsi="Arial" w:cs="Arial"/>
          <w:sz w:val="20"/>
          <w:szCs w:val="20"/>
        </w:rPr>
        <w:t xml:space="preserve"> de la mesure en caractère ‘YYYYMMDDHHMMSS’</w:t>
      </w:r>
    </w:p>
    <w:p w14:paraId="0226CF2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25E4A0CB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EF95EFE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FBE1F8C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4BCD1F91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40D21F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E7835">
        <w:rPr>
          <w:rFonts w:ascii="Arial" w:hAnsi="Arial" w:cs="Arial"/>
          <w:sz w:val="20"/>
          <w:szCs w:val="20"/>
        </w:rPr>
        <w:t>c</w:t>
      </w:r>
      <w:r w:rsidR="00B27174">
        <w:rPr>
          <w:rFonts w:ascii="Arial" w:hAnsi="Arial" w:cs="Arial"/>
          <w:sz w:val="20"/>
          <w:szCs w:val="20"/>
        </w:rPr>
        <w:t xml:space="preserve">alculée </w:t>
      </w:r>
      <w:r w:rsidRPr="00FA5EC9">
        <w:rPr>
          <w:rFonts w:ascii="Arial" w:hAnsi="Arial" w:cs="Arial"/>
          <w:sz w:val="20"/>
          <w:szCs w:val="20"/>
        </w:rPr>
        <w:t xml:space="preserve">en utilisant </w:t>
      </w:r>
      <w:r w:rsidR="00C03B6A">
        <w:rPr>
          <w:rFonts w:ascii="Arial" w:hAnsi="Arial" w:cs="Arial"/>
          <w:sz w:val="20"/>
          <w:szCs w:val="20"/>
        </w:rPr>
        <w:t xml:space="preserve">les variables </w:t>
      </w:r>
      <w:r w:rsidRPr="00FA5EC9">
        <w:rPr>
          <w:rFonts w:ascii="Arial" w:hAnsi="Arial" w:cs="Arial"/>
          <w:sz w:val="20"/>
          <w:szCs w:val="20"/>
        </w:rPr>
        <w:t>CNDC et SSJT</w:t>
      </w:r>
    </w:p>
    <w:p w14:paraId="2CC9BDF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donnée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52886F63" w14:textId="77777777" w:rsid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 w:rsidR="00F54A8E">
        <w:rPr>
          <w:rFonts w:ascii="Arial" w:hAnsi="Arial" w:cs="Arial"/>
          <w:sz w:val="20"/>
          <w:szCs w:val="20"/>
        </w:rPr>
        <w:t>de prise d’eau</w:t>
      </w:r>
      <w:r w:rsidR="003A11E5">
        <w:rPr>
          <w:rFonts w:ascii="Arial" w:hAnsi="Arial" w:cs="Arial"/>
          <w:sz w:val="20"/>
          <w:szCs w:val="20"/>
        </w:rPr>
        <w:t xml:space="preserve">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57260294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683DCAE5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TSG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259D98F2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>Pression d’eau à l’entrée du TSG</w:t>
      </w:r>
    </w:p>
    <w:p w14:paraId="2A014904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0E5AF4C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Des variables secondaires sont créées à partir de ces préfixes. Exemple pour </w:t>
      </w:r>
      <w:smartTag w:uri="urn:schemas-microsoft-com:office:smarttags" w:element="PersonName">
        <w:smartTagPr>
          <w:attr w:name="ProductID" w:val="la variable SSPS"/>
        </w:smartTagPr>
        <w:r w:rsidRPr="00FA5EC9">
          <w:rPr>
            <w:rFonts w:ascii="Arial" w:hAnsi="Arial" w:cs="Arial"/>
            <w:sz w:val="20"/>
            <w:szCs w:val="20"/>
          </w:rPr>
          <w:t>la variable SSPS</w:t>
        </w:r>
      </w:smartTag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6D0CF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3C986DE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attribué à chaque mesure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3EBCF389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SSPS_CAL</w:t>
      </w:r>
      <w:r w:rsidRPr="00FA5EC9">
        <w:rPr>
          <w:rFonts w:ascii="Arial" w:hAnsi="Arial" w:cs="Arial"/>
          <w:sz w:val="20"/>
          <w:szCs w:val="20"/>
        </w:rPr>
        <w:tab/>
        <w:t>Série temporelle SSPS étalonnée.</w:t>
      </w:r>
    </w:p>
    <w:p w14:paraId="71D7A69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</w:t>
      </w:r>
      <w:r w:rsidRPr="00FA5EC9">
        <w:rPr>
          <w:rFonts w:ascii="Arial" w:hAnsi="Arial" w:cs="Arial"/>
          <w:sz w:val="20"/>
          <w:szCs w:val="20"/>
        </w:rPr>
        <w:tab/>
        <w:t xml:space="preserve">Série temporelle SSPS corrigée par des données </w:t>
      </w:r>
      <w:r w:rsidR="0090498D" w:rsidRPr="00FA5EC9">
        <w:rPr>
          <w:rFonts w:ascii="Arial" w:hAnsi="Arial" w:cs="Arial"/>
          <w:sz w:val="20"/>
          <w:szCs w:val="20"/>
        </w:rPr>
        <w:t>externes</w:t>
      </w:r>
      <w:r w:rsidRPr="00FA5EC9">
        <w:rPr>
          <w:rFonts w:ascii="Arial" w:hAnsi="Arial" w:cs="Arial"/>
          <w:sz w:val="20"/>
          <w:szCs w:val="20"/>
        </w:rPr>
        <w:t>.</w:t>
      </w:r>
    </w:p>
    <w:p w14:paraId="791E9DD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2699F063" w14:textId="77777777" w:rsidR="00FA5EC9" w:rsidRPr="00FA5EC9" w:rsidRDefault="00FA5EC9" w:rsidP="00FA5EC9">
      <w:pPr>
        <w:tabs>
          <w:tab w:val="left" w:pos="2127"/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SSPS_ADJUSTED_ERROR</w:t>
      </w:r>
      <w:r w:rsidRPr="00FA5EC9">
        <w:rPr>
          <w:rFonts w:ascii="Arial" w:hAnsi="Arial" w:cs="Arial"/>
          <w:sz w:val="20"/>
          <w:szCs w:val="20"/>
        </w:rPr>
        <w:tab/>
        <w:t>Erreur attribuée aux données corrigées.</w:t>
      </w:r>
    </w:p>
    <w:p w14:paraId="7AA7D11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30E4CD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A74933" w14:textId="77777777" w:rsidR="00FA5EC9" w:rsidRPr="00B27174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  <w:u w:val="single"/>
        </w:rPr>
      </w:pPr>
      <w:r w:rsidRPr="00B27174">
        <w:rPr>
          <w:rFonts w:ascii="Arial" w:hAnsi="Arial" w:cs="Arial"/>
          <w:i/>
          <w:sz w:val="20"/>
          <w:szCs w:val="20"/>
          <w:u w:val="single"/>
        </w:rPr>
        <w:t>Note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 sur les différences entre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_CAL,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>_ADJUSTED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 xml:space="preserve"> où XXXX = SSPS, SSJT, SSTP</w:t>
      </w:r>
    </w:p>
    <w:p w14:paraId="7AAFE29F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</w:rPr>
      </w:pPr>
    </w:p>
    <w:p w14:paraId="4895D756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="00A9480A">
          <w:rPr>
            <w:rFonts w:ascii="Arial" w:hAnsi="Arial" w:cs="Arial"/>
            <w:sz w:val="20"/>
            <w:szCs w:val="20"/>
          </w:rPr>
          <w:t>XXXX</w:t>
        </w:r>
      </w:smartTag>
      <w:r>
        <w:rPr>
          <w:rFonts w:ascii="Arial" w:hAnsi="Arial" w:cs="Arial"/>
          <w:sz w:val="20"/>
          <w:szCs w:val="20"/>
        </w:rPr>
        <w:t xml:space="preserve"> est la variable mesurée brute (SSJT, SSTP) ou déduite d’un calcul (</w:t>
      </w:r>
      <w:r w:rsidR="00A9480A">
        <w:rPr>
          <w:rFonts w:ascii="Arial" w:hAnsi="Arial" w:cs="Arial"/>
          <w:sz w:val="20"/>
          <w:szCs w:val="20"/>
        </w:rPr>
        <w:t>SSPS calculée en utilisant CNDC et SSJT</w:t>
      </w:r>
      <w:r>
        <w:rPr>
          <w:rFonts w:ascii="Arial" w:hAnsi="Arial" w:cs="Arial"/>
          <w:sz w:val="20"/>
          <w:szCs w:val="20"/>
        </w:rPr>
        <w:t>).</w:t>
      </w:r>
    </w:p>
    <w:p w14:paraId="3772D589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76B3B3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 code qualité peut lui être attribué : variable </w:t>
      </w:r>
      <w:r w:rsidR="00A9480A">
        <w:rPr>
          <w:rFonts w:ascii="Arial" w:hAnsi="Arial" w:cs="Arial"/>
          <w:sz w:val="20"/>
          <w:szCs w:val="20"/>
        </w:rPr>
        <w:t>XXXX</w:t>
      </w:r>
      <w:r>
        <w:rPr>
          <w:rFonts w:ascii="Arial" w:hAnsi="Arial" w:cs="Arial"/>
          <w:sz w:val="20"/>
          <w:szCs w:val="20"/>
        </w:rPr>
        <w:t>_QC.</w:t>
      </w:r>
    </w:p>
    <w:p w14:paraId="23D8A615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68351E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Cette variable n’est jamais modifiée ou corrigée. Les modifications qui peuvent être apportées sont de 2 ordres, et dans ces </w:t>
      </w:r>
      <w:proofErr w:type="spellStart"/>
      <w:r>
        <w:rPr>
          <w:rFonts w:ascii="Arial" w:hAnsi="Arial" w:cs="Arial"/>
          <w:sz w:val="20"/>
          <w:szCs w:val="20"/>
        </w:rPr>
        <w:t>cas là</w:t>
      </w:r>
      <w:proofErr w:type="spellEnd"/>
      <w:r>
        <w:rPr>
          <w:rFonts w:ascii="Arial" w:hAnsi="Arial" w:cs="Arial"/>
          <w:sz w:val="20"/>
          <w:szCs w:val="20"/>
        </w:rPr>
        <w:t xml:space="preserve"> une nouvelle variable est renseignée :</w:t>
      </w:r>
    </w:p>
    <w:p w14:paraId="3DCA904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F0E89A1" w14:textId="77777777" w:rsidR="0090498D" w:rsidRP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A9480A">
        <w:rPr>
          <w:rFonts w:ascii="Arial" w:hAnsi="Arial" w:cs="Arial"/>
          <w:sz w:val="20"/>
          <w:szCs w:val="20"/>
          <w:u w:val="single"/>
        </w:rPr>
        <w:t>Variable étalonnée : XXXX</w:t>
      </w:r>
      <w:r w:rsidR="0090498D" w:rsidRPr="00A9480A">
        <w:rPr>
          <w:rFonts w:ascii="Arial" w:hAnsi="Arial" w:cs="Arial"/>
          <w:sz w:val="20"/>
          <w:szCs w:val="20"/>
          <w:u w:val="single"/>
        </w:rPr>
        <w:t xml:space="preserve">_CAL. </w:t>
      </w:r>
    </w:p>
    <w:p w14:paraId="0BC2AD0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6756AB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Dans ce cas il n’existe pas de variables XXXX_CAL_QC. Il faut utiliser le code qualité de la variable brute XXXX_QC</w:t>
      </w:r>
    </w:p>
    <w:p w14:paraId="218CDC82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3F426C4" w14:textId="77777777" w:rsidR="00A9480A" w:rsidRP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Variable</w:t>
      </w:r>
      <w:r w:rsidR="00A9480A" w:rsidRPr="00A9480A">
        <w:rPr>
          <w:rFonts w:ascii="Arial" w:hAnsi="Arial" w:cs="Arial"/>
          <w:sz w:val="20"/>
          <w:szCs w:val="20"/>
          <w:u w:val="single"/>
        </w:rPr>
        <w:t xml:space="preserve"> corrigée : XXXX_ADJUSTED</w:t>
      </w:r>
    </w:p>
    <w:p w14:paraId="3880083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C9009A" w14:textId="77777777" w:rsidR="00EA0C83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une correction est a</w:t>
      </w:r>
      <w:r w:rsidR="00B27174">
        <w:rPr>
          <w:rFonts w:ascii="Arial" w:hAnsi="Arial" w:cs="Arial"/>
          <w:sz w:val="20"/>
          <w:szCs w:val="20"/>
        </w:rPr>
        <w:t xml:space="preserve">pportée à une </w:t>
      </w:r>
      <w:r>
        <w:rPr>
          <w:rFonts w:ascii="Arial" w:hAnsi="Arial" w:cs="Arial"/>
          <w:sz w:val="20"/>
          <w:szCs w:val="20"/>
        </w:rPr>
        <w:t>mesure</w:t>
      </w:r>
      <w:r w:rsidR="00B27174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 xml:space="preserve">_ADJUSTED est créée. Cette variable </w:t>
      </w:r>
      <w:r w:rsidR="00B27174">
        <w:rPr>
          <w:rFonts w:ascii="Arial" w:hAnsi="Arial" w:cs="Arial"/>
          <w:sz w:val="20"/>
          <w:szCs w:val="20"/>
        </w:rPr>
        <w:t xml:space="preserve">ne </w:t>
      </w:r>
      <w:r>
        <w:rPr>
          <w:rFonts w:ascii="Arial" w:hAnsi="Arial" w:cs="Arial"/>
          <w:sz w:val="20"/>
          <w:szCs w:val="20"/>
        </w:rPr>
        <w:t xml:space="preserve">contient </w:t>
      </w:r>
      <w:r w:rsidR="00B27174">
        <w:rPr>
          <w:rFonts w:ascii="Arial" w:hAnsi="Arial" w:cs="Arial"/>
          <w:sz w:val="20"/>
          <w:szCs w:val="20"/>
        </w:rPr>
        <w:t>que</w:t>
      </w:r>
      <w:r>
        <w:rPr>
          <w:rFonts w:ascii="Arial" w:hAnsi="Arial" w:cs="Arial"/>
          <w:sz w:val="20"/>
          <w:szCs w:val="20"/>
        </w:rPr>
        <w:t xml:space="preserve"> les mesures corrigées. Si certains segments de la série temporelle n’ont pas été corrigés ceux-ci </w:t>
      </w:r>
      <w:r w:rsidR="00B27174">
        <w:rPr>
          <w:rFonts w:ascii="Arial" w:hAnsi="Arial" w:cs="Arial"/>
          <w:sz w:val="20"/>
          <w:szCs w:val="20"/>
        </w:rPr>
        <w:t xml:space="preserve">ne sont pas renseignés : les champs sont remplis avec des </w:t>
      </w:r>
      <w:proofErr w:type="spellStart"/>
      <w:r w:rsidR="00B27174">
        <w:rPr>
          <w:rFonts w:ascii="Arial" w:hAnsi="Arial" w:cs="Arial"/>
          <w:sz w:val="20"/>
          <w:szCs w:val="20"/>
        </w:rPr>
        <w:t>NaN</w:t>
      </w:r>
      <w:proofErr w:type="spellEnd"/>
      <w:r w:rsidR="00B27174">
        <w:rPr>
          <w:rFonts w:ascii="Arial" w:hAnsi="Arial" w:cs="Arial"/>
          <w:sz w:val="20"/>
          <w:szCs w:val="20"/>
        </w:rPr>
        <w:t xml:space="preserve"> (No</w:t>
      </w:r>
      <w:r w:rsidR="00AD448B">
        <w:rPr>
          <w:rFonts w:ascii="Arial" w:hAnsi="Arial" w:cs="Arial"/>
          <w:sz w:val="20"/>
          <w:szCs w:val="20"/>
        </w:rPr>
        <w:t>t</w:t>
      </w:r>
      <w:r w:rsidR="00B27174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B27174">
        <w:rPr>
          <w:rFonts w:ascii="Arial" w:hAnsi="Arial" w:cs="Arial"/>
          <w:sz w:val="20"/>
          <w:szCs w:val="20"/>
        </w:rPr>
        <w:t>Number</w:t>
      </w:r>
      <w:proofErr w:type="spellEnd"/>
      <w:r w:rsidR="00B27174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428D1C4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D03FA0E" w14:textId="77777777" w:rsidR="0090498D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L’utilisateur reconnait qu’une mesure a été corrigée grâce au champ XXXX_ADJUSTED_ERROR, car une erreur est attribuée à la correction.</w:t>
      </w:r>
    </w:p>
    <w:p w14:paraId="1C9CF196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ECBCC4" w14:textId="77777777" w:rsid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>_ADJUSTED, champ XXXX_ADJUSTED_QC, est identique au code qualité attribué à la mesure brute, XXXX.</w:t>
      </w:r>
    </w:p>
    <w:p w14:paraId="54128AA9" w14:textId="77777777" w:rsidR="00EA0C83" w:rsidRPr="004B162C" w:rsidRDefault="00EA0C83" w:rsidP="00EA0C83">
      <w:pPr>
        <w:jc w:val="both"/>
        <w:rPr>
          <w:rFonts w:ascii="Arial" w:hAnsi="Arial" w:cs="Arial"/>
          <w:b/>
          <w:color w:val="FF0000"/>
          <w:sz w:val="20"/>
          <w:szCs w:val="20"/>
        </w:rPr>
      </w:pPr>
    </w:p>
    <w:p w14:paraId="4D6E274F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5E6EC06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résumer, l’utilisateur quand il veut travailler sur les mesures doit vérifier l’existence des variables suivantes dans cet ordre :</w:t>
      </w:r>
    </w:p>
    <w:p w14:paraId="56F9725A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AA4CE2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 – XXXX_ADJUSTED.</w:t>
      </w:r>
    </w:p>
    <w:p w14:paraId="5F8641E7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le champ n’est pas vide, des corrections ont été apportées. L’erreur sur la correction est donné</w:t>
      </w:r>
      <w:r w:rsidR="00762BA9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 xml:space="preserve"> par XXXX_ADJUSTED_ERROR et le code qualité par XXXX_ADJUSTED_QC</w:t>
      </w:r>
    </w:p>
    <w:p w14:paraId="3C9B258B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FC0B2E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– Si XXXX_ADJUSTED est vide vérifier si XXXX_CAL existe</w:t>
      </w:r>
    </w:p>
    <w:p w14:paraId="2E45BAB4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 cas un étalonnage a été effectué. Utiliser alors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 w:rsidR="00762BA9">
        <w:rPr>
          <w:rFonts w:ascii="Arial" w:hAnsi="Arial" w:cs="Arial"/>
          <w:sz w:val="20"/>
          <w:szCs w:val="20"/>
        </w:rPr>
        <w:t>_QC pour connaitre les codes d</w:t>
      </w:r>
      <w:r>
        <w:rPr>
          <w:rFonts w:ascii="Arial" w:hAnsi="Arial" w:cs="Arial"/>
          <w:sz w:val="20"/>
          <w:szCs w:val="20"/>
        </w:rPr>
        <w:t>e</w:t>
      </w:r>
      <w:r w:rsidR="00762BA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qualité.</w:t>
      </w:r>
    </w:p>
    <w:p w14:paraId="441860CF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646C1B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 – Enfin si XXXX_ADJUSTED et XXXX_CAL n’existent pas</w:t>
      </w:r>
      <w:r w:rsidR="006A794A">
        <w:rPr>
          <w:rFonts w:ascii="Arial" w:hAnsi="Arial" w:cs="Arial"/>
          <w:sz w:val="20"/>
          <w:szCs w:val="20"/>
        </w:rPr>
        <w:t>, utiliser les</w:t>
      </w:r>
      <w:r>
        <w:rPr>
          <w:rFonts w:ascii="Arial" w:hAnsi="Arial" w:cs="Arial"/>
          <w:sz w:val="20"/>
          <w:szCs w:val="20"/>
        </w:rPr>
        <w:t xml:space="preserve"> variable</w:t>
      </w:r>
      <w:r w:rsidR="006A794A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XXXX</w:t>
      </w:r>
      <w:r w:rsidR="006A794A">
        <w:rPr>
          <w:rFonts w:ascii="Arial" w:hAnsi="Arial" w:cs="Arial"/>
          <w:sz w:val="20"/>
          <w:szCs w:val="20"/>
        </w:rPr>
        <w:t xml:space="preserve"> et XXXX_QC</w:t>
      </w:r>
    </w:p>
    <w:p w14:paraId="13832FA7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AC7D1F1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Remarque : Au cours d’un même voyage</w:t>
      </w:r>
      <w:r w:rsidR="00627B6A">
        <w:rPr>
          <w:rFonts w:ascii="Arial" w:hAnsi="Arial" w:cs="Arial"/>
          <w:sz w:val="20"/>
          <w:szCs w:val="20"/>
        </w:rPr>
        <w:t xml:space="preserve">, la disponibilité de ces différentes variables peut évoluer dans le temps. Ainsi, la variable XXXX_ADJUSTED ne sera définie que pour les sections du voyage où des données externes sont disponibles tandis que la variable XXXX seule pourra être disponible et utilisable ailleurs.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ECDCDD6" w14:textId="77777777" w:rsidR="00FA5EC9" w:rsidRPr="00FA5EC9" w:rsidRDefault="0043619F" w:rsidP="00A9480A">
      <w:pPr>
        <w:pStyle w:val="Titre3"/>
      </w:pPr>
      <w:bookmarkStart w:id="238" w:name="_Toc51853300"/>
      <w:r>
        <w:t>Variables discrètes ‘échantillons’</w:t>
      </w:r>
      <w:bookmarkEnd w:id="238"/>
    </w:p>
    <w:p w14:paraId="485E68E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discrètes ont un suffixe _EXT. </w:t>
      </w:r>
    </w:p>
    <w:p w14:paraId="68EC324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8528485" w14:textId="77777777" w:rsidR="00762BA9" w:rsidRDefault="00762BA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DATE_EXT</w:t>
      </w:r>
      <w:r w:rsidR="00C40030">
        <w:rPr>
          <w:rFonts w:ascii="Arial" w:hAnsi="Arial" w:cs="Arial"/>
          <w:sz w:val="20"/>
          <w:szCs w:val="20"/>
        </w:rPr>
        <w:tab/>
        <w:t>Date de la mesure en caractère ‘YYYYMMDDHHMMSS’</w:t>
      </w:r>
    </w:p>
    <w:p w14:paraId="20B2C64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DAYD_EXT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056D2AB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LATX_EXT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80DA78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LONX_EXT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EE073C1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3C5962C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</w:t>
      </w:r>
      <w:r w:rsidRPr="00FA5EC9">
        <w:rPr>
          <w:rFonts w:ascii="Arial" w:hAnsi="Arial" w:cs="Arial"/>
          <w:sz w:val="20"/>
          <w:szCs w:val="20"/>
        </w:rPr>
        <w:tab/>
        <w:t>Mesures de salinité</w:t>
      </w:r>
    </w:p>
    <w:p w14:paraId="1E1ECE68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</w:t>
      </w:r>
      <w:r w:rsidRPr="00FA5EC9">
        <w:rPr>
          <w:rFonts w:ascii="Arial" w:hAnsi="Arial" w:cs="Arial"/>
          <w:sz w:val="20"/>
          <w:szCs w:val="20"/>
        </w:rPr>
        <w:tab/>
        <w:t>Mesures de température</w:t>
      </w:r>
    </w:p>
    <w:p w14:paraId="1EE13D0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1EE254E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 série tem</w:t>
      </w:r>
      <w:r w:rsidR="001C16A7">
        <w:rPr>
          <w:rFonts w:ascii="Arial" w:hAnsi="Arial" w:cs="Arial"/>
          <w:sz w:val="20"/>
          <w:szCs w:val="20"/>
        </w:rPr>
        <w:t xml:space="preserve">porelle SSJT peut </w:t>
      </w:r>
      <w:r w:rsidR="00F727EA">
        <w:rPr>
          <w:rFonts w:ascii="Arial" w:hAnsi="Arial" w:cs="Arial"/>
          <w:sz w:val="20"/>
          <w:szCs w:val="20"/>
        </w:rPr>
        <w:t xml:space="preserve">éventuellement </w:t>
      </w:r>
      <w:r w:rsidR="001C16A7">
        <w:rPr>
          <w:rFonts w:ascii="Arial" w:hAnsi="Arial" w:cs="Arial"/>
          <w:sz w:val="20"/>
          <w:szCs w:val="20"/>
        </w:rPr>
        <w:t>être corrigée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27EA">
        <w:rPr>
          <w:rFonts w:ascii="Arial" w:hAnsi="Arial" w:cs="Arial"/>
          <w:sz w:val="20"/>
          <w:szCs w:val="20"/>
        </w:rPr>
        <w:t>en utilisant</w:t>
      </w:r>
      <w:r w:rsidRPr="00FA5EC9">
        <w:rPr>
          <w:rFonts w:ascii="Arial" w:hAnsi="Arial" w:cs="Arial"/>
          <w:sz w:val="20"/>
          <w:szCs w:val="20"/>
        </w:rPr>
        <w:t xml:space="preserve"> les </w:t>
      </w:r>
      <w:r w:rsidR="001C16A7">
        <w:rPr>
          <w:rFonts w:ascii="Arial" w:hAnsi="Arial" w:cs="Arial"/>
          <w:sz w:val="20"/>
          <w:szCs w:val="20"/>
        </w:rPr>
        <w:t xml:space="preserve">données </w:t>
      </w:r>
      <w:r w:rsidRPr="00FA5EC9">
        <w:rPr>
          <w:rFonts w:ascii="Arial" w:hAnsi="Arial" w:cs="Arial"/>
          <w:sz w:val="20"/>
          <w:szCs w:val="20"/>
        </w:rPr>
        <w:t>SSTP_EXT.</w:t>
      </w:r>
    </w:p>
    <w:p w14:paraId="681A08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BCC863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variables dérivées sont les suivantes :</w:t>
      </w:r>
    </w:p>
    <w:p w14:paraId="6A605F1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E2C1EF7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SSPS_EXT_QC</w:t>
      </w:r>
      <w:r w:rsidRPr="00FA5EC9">
        <w:rPr>
          <w:rFonts w:ascii="Arial" w:hAnsi="Arial" w:cs="Arial"/>
          <w:sz w:val="20"/>
          <w:szCs w:val="20"/>
        </w:rPr>
        <w:tab/>
        <w:t>Code qualité des mesures SSPS</w:t>
      </w:r>
    </w:p>
    <w:p w14:paraId="4DACB303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SSTP_EXT_QC</w:t>
      </w:r>
      <w:r w:rsidRPr="00FA5EC9">
        <w:rPr>
          <w:rFonts w:ascii="Arial" w:hAnsi="Arial" w:cs="Arial"/>
          <w:sz w:val="20"/>
          <w:szCs w:val="20"/>
        </w:rPr>
        <w:tab/>
        <w:t>Code qualité des mesures SSTP</w:t>
      </w:r>
    </w:p>
    <w:p w14:paraId="755C464A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70017AA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SSPS_EXT_TYPE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03CBE0A5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3F75CA6C" w14:textId="77777777" w:rsid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="00FA5EC9" w:rsidRPr="00FA5EC9">
        <w:rPr>
          <w:rFonts w:ascii="Arial" w:hAnsi="Arial" w:cs="Arial"/>
          <w:sz w:val="20"/>
          <w:szCs w:val="20"/>
        </w:rPr>
        <w:t>esures CTD</w:t>
      </w:r>
    </w:p>
    <w:p w14:paraId="24E358B8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40CF494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WS (</w:t>
      </w:r>
      <w:r w:rsidRPr="00FA5EC9">
        <w:rPr>
          <w:rFonts w:ascii="Arial" w:hAnsi="Arial" w:cs="Arial"/>
          <w:b/>
          <w:sz w:val="20"/>
          <w:szCs w:val="20"/>
        </w:rPr>
        <w:t>W</w:t>
      </w:r>
      <w:r w:rsidRPr="00FA5EC9">
        <w:rPr>
          <w:rFonts w:ascii="Arial" w:hAnsi="Arial" w:cs="Arial"/>
          <w:sz w:val="20"/>
          <w:szCs w:val="20"/>
        </w:rPr>
        <w:t xml:space="preserve">ater 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ample</w:t>
      </w:r>
      <w:proofErr w:type="spellEnd"/>
      <w:r>
        <w:rPr>
          <w:rFonts w:ascii="Arial" w:hAnsi="Arial" w:cs="Arial"/>
          <w:sz w:val="20"/>
          <w:szCs w:val="20"/>
        </w:rPr>
        <w:t xml:space="preserve">)  </w:t>
      </w:r>
      <w:r>
        <w:rPr>
          <w:rFonts w:ascii="Arial" w:hAnsi="Arial" w:cs="Arial"/>
          <w:sz w:val="20"/>
          <w:szCs w:val="20"/>
        </w:rPr>
        <w:tab/>
        <w:t>P</w:t>
      </w:r>
      <w:r w:rsidRPr="00FA5EC9">
        <w:rPr>
          <w:rFonts w:ascii="Arial" w:hAnsi="Arial" w:cs="Arial"/>
          <w:sz w:val="20"/>
          <w:szCs w:val="20"/>
        </w:rPr>
        <w:t>rélèvement puis analyse en laboratoire.</w:t>
      </w:r>
    </w:p>
    <w:p w14:paraId="6B3A4E94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6E5694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SSTP_EXT_TYPE 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1A0540E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5696E163" w14:textId="77777777" w:rsidR="00762BA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CTD</w:t>
      </w:r>
    </w:p>
    <w:p w14:paraId="75517126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506EA502" w14:textId="77777777" w:rsidR="00762BA9" w:rsidRPr="00FA5EC9" w:rsidRDefault="00762BA9" w:rsidP="00762BA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FBD0E46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SSPS_EXT_BOTTLE</w:t>
      </w:r>
      <w:r w:rsidRPr="00FA5EC9">
        <w:rPr>
          <w:rFonts w:ascii="Arial" w:hAnsi="Arial" w:cs="Arial"/>
          <w:sz w:val="20"/>
          <w:szCs w:val="20"/>
        </w:rPr>
        <w:tab/>
        <w:t>Numéro des échantillons des flacons pour les échantillons d'eau de mer (WS)</w:t>
      </w:r>
      <w:r w:rsidRPr="00FA5EC9">
        <w:rPr>
          <w:rFonts w:ascii="Arial" w:hAnsi="Arial" w:cs="Arial"/>
          <w:sz w:val="20"/>
          <w:szCs w:val="20"/>
        </w:rPr>
        <w:tab/>
      </w:r>
    </w:p>
    <w:p w14:paraId="52D97762" w14:textId="77777777" w:rsidR="00FA5EC9" w:rsidRPr="00FA5EC9" w:rsidRDefault="00D56531" w:rsidP="00FA5EC9">
      <w:pPr>
        <w:pStyle w:val="Titre2"/>
      </w:pPr>
      <w:bookmarkStart w:id="239" w:name="_Toc197923641"/>
      <w:bookmarkStart w:id="240" w:name="_Toc197924965"/>
      <w:bookmarkStart w:id="241" w:name="_Toc51853301"/>
      <w:r>
        <w:t>Fichiers en entrée</w:t>
      </w:r>
      <w:bookmarkEnd w:id="239"/>
      <w:bookmarkEnd w:id="240"/>
      <w:bookmarkEnd w:id="241"/>
    </w:p>
    <w:p w14:paraId="7BC5D047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de lire des fichiers au format :</w:t>
      </w:r>
    </w:p>
    <w:p w14:paraId="6ED420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AE79152" w14:textId="049006E2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0BED9EC" w14:textId="2464AD39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_Ref268015287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>
        <w:rPr>
          <w:rFonts w:ascii="Arial" w:hAnsi="Arial" w:cs="Arial"/>
          <w:sz w:val="20"/>
          <w:szCs w:val="20"/>
        </w:rPr>
        <w:fldChar w:fldCharType="end"/>
      </w:r>
    </w:p>
    <w:p w14:paraId="34BAF220" w14:textId="4556221F" w:rsidR="00762BA9" w:rsidRPr="00FA5EC9" w:rsidRDefault="00762BA9" w:rsidP="00F61C07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_Ref268075548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2E782BB" w14:textId="1467E4DE" w:rsidR="00762BA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Navire marchand (Logiciel SODA - </w:t>
      </w:r>
      <w:r w:rsidR="00FC7180">
        <w:rPr>
          <w:rFonts w:ascii="Arial" w:hAnsi="Arial" w:cs="Arial"/>
          <w:sz w:val="20"/>
          <w:szCs w:val="20"/>
        </w:rPr>
        <w:t>SOERE</w:t>
      </w:r>
      <w:r>
        <w:rPr>
          <w:rFonts w:ascii="Arial" w:hAnsi="Arial" w:cs="Arial"/>
          <w:sz w:val="20"/>
          <w:szCs w:val="20"/>
        </w:rPr>
        <w:t xml:space="preserve"> SSS)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_Ref268017889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>
        <w:rPr>
          <w:rFonts w:ascii="Arial" w:hAnsi="Arial" w:cs="Arial"/>
          <w:sz w:val="20"/>
          <w:szCs w:val="20"/>
        </w:rPr>
        <w:fldChar w:fldCharType="end"/>
      </w:r>
    </w:p>
    <w:p w14:paraId="068EFB65" w14:textId="70C3D7CF" w:rsidR="00762BA9" w:rsidRDefault="00762BA9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3107A2">
        <w:rPr>
          <w:rFonts w:ascii="Arial" w:hAnsi="Arial" w:cs="Arial"/>
          <w:sz w:val="20"/>
          <w:szCs w:val="20"/>
        </w:rPr>
        <w:t>NetCDF</w:t>
      </w:r>
      <w:proofErr w:type="spellEnd"/>
      <w:r w:rsidRPr="003107A2">
        <w:rPr>
          <w:rFonts w:ascii="Arial" w:hAnsi="Arial" w:cs="Arial"/>
          <w:sz w:val="20"/>
          <w:szCs w:val="20"/>
        </w:rPr>
        <w:t xml:space="preserve"> GOSUD</w:t>
      </w:r>
      <w:r w:rsidRPr="003107A2">
        <w:rPr>
          <w:rFonts w:ascii="Arial" w:hAnsi="Arial" w:cs="Arial"/>
          <w:sz w:val="20"/>
          <w:szCs w:val="20"/>
        </w:rPr>
        <w:tab/>
        <w:t xml:space="preserve">p. </w:t>
      </w:r>
      <w:r w:rsidRPr="003107A2">
        <w:rPr>
          <w:rFonts w:ascii="Arial" w:hAnsi="Arial" w:cs="Arial"/>
          <w:sz w:val="20"/>
          <w:szCs w:val="20"/>
        </w:rPr>
        <w:fldChar w:fldCharType="begin"/>
      </w:r>
      <w:r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Pr="003107A2">
        <w:rPr>
          <w:rFonts w:ascii="Arial" w:hAnsi="Arial" w:cs="Arial"/>
          <w:sz w:val="20"/>
          <w:szCs w:val="20"/>
        </w:rPr>
      </w:r>
      <w:r w:rsidRPr="003107A2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Pr="003107A2">
        <w:rPr>
          <w:rFonts w:ascii="Arial" w:hAnsi="Arial" w:cs="Arial"/>
          <w:sz w:val="20"/>
          <w:szCs w:val="20"/>
        </w:rPr>
        <w:fldChar w:fldCharType="end"/>
      </w:r>
    </w:p>
    <w:p w14:paraId="364EF70C" w14:textId="77777777" w:rsidR="007877AD" w:rsidRDefault="007877AD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0E6853AB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SDF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535E7E91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6B2A6A6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540B0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suffixes utilisés pour reconnaître ces fichiers sont les suivants :</w:t>
      </w:r>
    </w:p>
    <w:p w14:paraId="2DB4C37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BC4AE9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>Données TSG</w:t>
      </w:r>
    </w:p>
    <w:p w14:paraId="74927E78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30AB9C8" w14:textId="77777777" w:rsidR="00762BA9" w:rsidRPr="00FA5EC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tsgqc</w:t>
      </w:r>
      <w:proofErr w:type="spellEnd"/>
    </w:p>
    <w:p w14:paraId="3D85EE9F" w14:textId="77777777" w:rsidR="00762BA9" w:rsidRPr="00762BA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</w:r>
      <w:r w:rsidRPr="00762BA9">
        <w:rPr>
          <w:rFonts w:ascii="Arial" w:hAnsi="Arial" w:cs="Arial"/>
          <w:b/>
          <w:sz w:val="20"/>
          <w:szCs w:val="20"/>
        </w:rPr>
        <w:t>.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ast</w:t>
      </w:r>
      <w:proofErr w:type="spellEnd"/>
    </w:p>
    <w:p w14:paraId="56200FBE" w14:textId="77777777" w:rsidR="00FA5EC9" w:rsidRPr="00FA5EC9" w:rsidRDefault="008F74D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nc</w:t>
      </w:r>
      <w:proofErr w:type="spellEnd"/>
    </w:p>
    <w:p w14:paraId="2708DEE4" w14:textId="77777777" w:rsidR="00FF12AF" w:rsidRDefault="00FC7180" w:rsidP="00FA5EC9">
      <w:pPr>
        <w:tabs>
          <w:tab w:val="left" w:pos="2127"/>
        </w:tabs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SOERE</w:t>
      </w:r>
      <w:r w:rsidR="00FA5EC9" w:rsidRPr="00FA5EC9">
        <w:rPr>
          <w:rFonts w:ascii="Arial" w:hAnsi="Arial" w:cs="Arial"/>
          <w:sz w:val="20"/>
          <w:szCs w:val="20"/>
        </w:rPr>
        <w:t xml:space="preserve"> SSS</w:t>
      </w:r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lbv</w:t>
      </w:r>
      <w:proofErr w:type="spellEnd"/>
      <w:r w:rsidR="009F35FE">
        <w:rPr>
          <w:rFonts w:ascii="Arial" w:hAnsi="Arial" w:cs="Arial"/>
          <w:b/>
          <w:sz w:val="20"/>
          <w:szCs w:val="20"/>
        </w:rPr>
        <w:t xml:space="preserve"> (anciennement .</w:t>
      </w:r>
      <w:proofErr w:type="spellStart"/>
      <w:r w:rsidR="00FF12AF">
        <w:rPr>
          <w:rFonts w:ascii="Arial" w:hAnsi="Arial" w:cs="Arial"/>
          <w:b/>
          <w:sz w:val="20"/>
          <w:szCs w:val="20"/>
        </w:rPr>
        <w:t>ora</w:t>
      </w:r>
      <w:proofErr w:type="spellEnd"/>
      <w:r w:rsidR="009F35FE">
        <w:rPr>
          <w:rFonts w:ascii="Arial" w:hAnsi="Arial" w:cs="Arial"/>
          <w:b/>
          <w:sz w:val="20"/>
          <w:szCs w:val="20"/>
        </w:rPr>
        <w:t xml:space="preserve"> ou </w:t>
      </w:r>
      <w:r w:rsidR="00FF12AF">
        <w:rPr>
          <w:rFonts w:ascii="Arial" w:hAnsi="Arial" w:cs="Arial"/>
          <w:b/>
          <w:sz w:val="20"/>
          <w:szCs w:val="20"/>
        </w:rPr>
        <w:t>.sdf</w:t>
      </w:r>
      <w:r w:rsidR="009F35FE">
        <w:rPr>
          <w:rFonts w:ascii="Arial" w:hAnsi="Arial" w:cs="Arial"/>
          <w:b/>
          <w:sz w:val="20"/>
          <w:szCs w:val="20"/>
        </w:rPr>
        <w:t>)</w:t>
      </w:r>
    </w:p>
    <w:p w14:paraId="1A5B95C4" w14:textId="77777777" w:rsidR="00FF12AF" w:rsidRPr="00FF12AF" w:rsidRDefault="00FF12A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</w:r>
      <w:r w:rsidRPr="00FF12AF">
        <w:rPr>
          <w:rFonts w:ascii="Arial" w:hAnsi="Arial" w:cs="Arial"/>
          <w:b/>
          <w:sz w:val="20"/>
          <w:szCs w:val="20"/>
        </w:rPr>
        <w:t>.transmit*</w:t>
      </w:r>
    </w:p>
    <w:p w14:paraId="468D37E0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2A564A4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0E12C05F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 xml:space="preserve">Données </w:t>
      </w:r>
      <w:r w:rsidR="0069559A">
        <w:rPr>
          <w:rFonts w:ascii="Arial" w:hAnsi="Arial" w:cs="Arial"/>
          <w:sz w:val="20"/>
          <w:szCs w:val="20"/>
          <w:u w:val="single"/>
        </w:rPr>
        <w:t>Echantillons</w:t>
      </w:r>
    </w:p>
    <w:p w14:paraId="006AB95C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19559E6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  <w:t>2 extensions possibles :</w:t>
      </w:r>
    </w:p>
    <w:p w14:paraId="04AB37D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btl</w:t>
      </w:r>
      <w:proofErr w:type="spellEnd"/>
      <w:r w:rsidRPr="00FA5EC9">
        <w:rPr>
          <w:rFonts w:ascii="Arial" w:hAnsi="Arial" w:cs="Arial"/>
          <w:sz w:val="20"/>
          <w:szCs w:val="20"/>
        </w:rPr>
        <w:tab/>
        <w:t>pour les données d'échantillons de salinité.</w:t>
      </w:r>
    </w:p>
    <w:p w14:paraId="378A8864" w14:textId="77777777" w:rsidR="00FA5EC9" w:rsidRPr="00FA5EC9" w:rsidRDefault="0069559A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FA5EC9">
        <w:rPr>
          <w:rFonts w:ascii="Arial" w:hAnsi="Arial" w:cs="Arial"/>
          <w:sz w:val="20"/>
          <w:szCs w:val="20"/>
        </w:rPr>
        <w:tab/>
        <w:t xml:space="preserve">pour toutes données </w:t>
      </w:r>
      <w:r>
        <w:rPr>
          <w:rFonts w:ascii="Arial" w:hAnsi="Arial" w:cs="Arial"/>
          <w:sz w:val="20"/>
          <w:szCs w:val="20"/>
        </w:rPr>
        <w:t>échantillons (CTD, ...)</w:t>
      </w:r>
    </w:p>
    <w:p w14:paraId="589F2C85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6D7BD7B6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arg</w:t>
      </w:r>
      <w:proofErr w:type="spellEnd"/>
      <w:r w:rsidRPr="00FA5EC9">
        <w:rPr>
          <w:rFonts w:ascii="Arial" w:hAnsi="Arial" w:cs="Arial"/>
          <w:sz w:val="20"/>
          <w:szCs w:val="20"/>
        </w:rPr>
        <w:tab/>
        <w:t>Données ARGO au format LOCEAN</w:t>
      </w:r>
    </w:p>
    <w:p w14:paraId="430F4273" w14:textId="77777777" w:rsidR="00FA5EC9" w:rsidRPr="00FA5EC9" w:rsidRDefault="00FA5EC9" w:rsidP="00FA5EC9">
      <w:pPr>
        <w:pStyle w:val="Titre2"/>
      </w:pPr>
      <w:r w:rsidRPr="00FA5EC9">
        <w:t xml:space="preserve"> </w:t>
      </w:r>
      <w:bookmarkStart w:id="242" w:name="_Toc197923642"/>
      <w:bookmarkStart w:id="243" w:name="_Toc197924966"/>
      <w:bookmarkStart w:id="244" w:name="_Toc51853302"/>
      <w:r w:rsidR="00D56531">
        <w:t>Fichiers en sortie</w:t>
      </w:r>
      <w:bookmarkEnd w:id="242"/>
      <w:bookmarkEnd w:id="243"/>
      <w:bookmarkEnd w:id="244"/>
    </w:p>
    <w:p w14:paraId="3B750DD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d'écrire des fichiers au format :</w:t>
      </w:r>
    </w:p>
    <w:p w14:paraId="149FF52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78D888D" w14:textId="77777777" w:rsidR="00FA5EC9" w:rsidRPr="00FA5EC9" w:rsidRDefault="008F74DF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GOSUD - Voir le document </w:t>
      </w:r>
      <w:r w:rsidR="00762BA9" w:rsidRPr="00FA3912">
        <w:rPr>
          <w:rFonts w:ascii="Arial" w:hAnsi="Arial" w:cs="Arial"/>
          <w:b/>
          <w:sz w:val="20"/>
          <w:szCs w:val="20"/>
        </w:rPr>
        <w:t>CORTSG_format_gosud.doc</w:t>
      </w:r>
    </w:p>
    <w:p w14:paraId="6BBC74D1" w14:textId="77777777" w:rsidR="00FA5EC9" w:rsidRPr="00FA5EC9" w:rsidRDefault="00FA5EC9" w:rsidP="00FA5EC9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37DA6FD6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peuvent contenir l'ensemble des informations sur un 'trajet'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012C99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</w:t>
      </w:r>
      <w:proofErr w:type="spellStart"/>
      <w:r w:rsidRPr="00FA5EC9">
        <w:rPr>
          <w:rFonts w:ascii="Arial" w:hAnsi="Arial" w:cs="Arial"/>
          <w:sz w:val="20"/>
          <w:szCs w:val="20"/>
        </w:rPr>
        <w:t>méta-données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FA5EC9">
        <w:rPr>
          <w:rFonts w:ascii="Arial" w:hAnsi="Arial" w:cs="Arial"/>
          <w:sz w:val="20"/>
          <w:szCs w:val="20"/>
        </w:rPr>
        <w:t>t</w:t>
      </w:r>
      <w:r w:rsidR="009E4EA5">
        <w:rPr>
          <w:rFonts w:ascii="Arial" w:hAnsi="Arial" w:cs="Arial"/>
          <w:sz w:val="20"/>
          <w:szCs w:val="20"/>
        </w:rPr>
        <w:t>h</w:t>
      </w:r>
      <w:r w:rsidRPr="00FA5EC9">
        <w:rPr>
          <w:rFonts w:ascii="Arial" w:hAnsi="Arial" w:cs="Arial"/>
          <w:sz w:val="20"/>
          <w:szCs w:val="20"/>
        </w:rPr>
        <w:t>ermosalinographe</w:t>
      </w:r>
      <w:proofErr w:type="spellEnd"/>
      <w:r w:rsidRPr="00FA5EC9">
        <w:rPr>
          <w:rFonts w:ascii="Arial" w:hAnsi="Arial" w:cs="Arial"/>
          <w:sz w:val="20"/>
          <w:szCs w:val="20"/>
        </w:rPr>
        <w:t>, les données externes.</w:t>
      </w:r>
    </w:p>
    <w:p w14:paraId="1218CA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C2A6B1A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C'est le format d'écriture par défaut.</w:t>
      </w:r>
    </w:p>
    <w:p w14:paraId="625BAB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71DC70C8" w14:textId="77777777" w:rsidR="00FA5EC9" w:rsidRPr="00FA5EC9" w:rsidRDefault="00FA5EC9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</w:p>
    <w:p w14:paraId="30DF9767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0CC00FE1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Ce format concerne à la fois les données de TSG et les données discrètes externes. Ce format est identique pour les données en lecture et les données en écriture.</w:t>
      </w:r>
    </w:p>
    <w:p w14:paraId="3F2DECD3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FE33C6F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est utilisé dans </w:t>
      </w:r>
      <w:smartTag w:uri="urn:schemas-microsoft-com:office:smarttags" w:element="PersonName">
        <w:smartTagPr>
          <w:attr w:name="ProductID" w:val="la fonction Export"/>
        </w:smartTagPr>
        <w:r w:rsidRPr="00FA5EC9">
          <w:rPr>
            <w:rFonts w:ascii="Arial" w:hAnsi="Arial" w:cs="Arial"/>
            <w:sz w:val="20"/>
            <w:szCs w:val="20"/>
          </w:rPr>
          <w:t xml:space="preserve">la fonction </w:t>
        </w:r>
        <w:r w:rsidR="00BB47A5">
          <w:rPr>
            <w:rFonts w:ascii="Arial" w:hAnsi="Arial" w:cs="Arial"/>
            <w:sz w:val="20"/>
            <w:szCs w:val="20"/>
          </w:rPr>
          <w:t>Export</w:t>
        </w:r>
      </w:smartTag>
      <w:r w:rsidRPr="00FA5EC9">
        <w:rPr>
          <w:rFonts w:ascii="Arial" w:hAnsi="Arial" w:cs="Arial"/>
          <w:sz w:val="20"/>
          <w:szCs w:val="20"/>
        </w:rPr>
        <w:t xml:space="preserve"> du logiciel (Menu </w:t>
      </w:r>
      <w:r w:rsidRPr="00BB47A5">
        <w:rPr>
          <w:rFonts w:ascii="Arial" w:hAnsi="Arial" w:cs="Arial"/>
          <w:b/>
          <w:sz w:val="20"/>
          <w:szCs w:val="20"/>
        </w:rPr>
        <w:t>File</w:t>
      </w:r>
      <w:r w:rsidR="00BB47A5" w:rsidRPr="00BB47A5">
        <w:rPr>
          <w:rFonts w:ascii="Arial" w:hAnsi="Arial" w:cs="Arial"/>
          <w:b/>
          <w:sz w:val="20"/>
          <w:szCs w:val="20"/>
        </w:rPr>
        <w:t xml:space="preserve"> - </w:t>
      </w:r>
      <w:r w:rsidRPr="00BB47A5">
        <w:rPr>
          <w:rFonts w:ascii="Arial" w:hAnsi="Arial" w:cs="Arial"/>
          <w:b/>
          <w:sz w:val="20"/>
          <w:szCs w:val="20"/>
        </w:rPr>
        <w:t>Export</w:t>
      </w:r>
      <w:r w:rsidRPr="00FA5EC9">
        <w:rPr>
          <w:rFonts w:ascii="Arial" w:hAnsi="Arial" w:cs="Arial"/>
          <w:sz w:val="20"/>
          <w:szCs w:val="20"/>
        </w:rPr>
        <w:t>).</w:t>
      </w:r>
    </w:p>
    <w:p w14:paraId="2B9249BD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2623A237" w14:textId="243B2520" w:rsidR="00FA5EC9" w:rsidRDefault="00FA5EC9" w:rsidP="004E1514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Pour une description de ce format voir la section </w:t>
      </w:r>
      <w:r w:rsidR="0069559A">
        <w:rPr>
          <w:rFonts w:ascii="Arial" w:hAnsi="Arial" w:cs="Arial"/>
          <w:sz w:val="20"/>
          <w:szCs w:val="20"/>
        </w:rPr>
        <w:t xml:space="preserve"> p. </w:t>
      </w:r>
      <w:r w:rsidR="0069559A">
        <w:rPr>
          <w:rFonts w:ascii="Arial" w:hAnsi="Arial" w:cs="Arial"/>
          <w:sz w:val="20"/>
          <w:szCs w:val="20"/>
        </w:rPr>
        <w:fldChar w:fldCharType="begin"/>
      </w:r>
      <w:r w:rsidR="0069559A">
        <w:rPr>
          <w:rFonts w:ascii="Arial" w:hAnsi="Arial" w:cs="Arial"/>
          <w:sz w:val="20"/>
          <w:szCs w:val="20"/>
        </w:rPr>
        <w:instrText xml:space="preserve"> PAGEREF _Ref268015352 \h </w:instrText>
      </w:r>
      <w:r w:rsidR="0069559A">
        <w:rPr>
          <w:rFonts w:ascii="Arial" w:hAnsi="Arial" w:cs="Arial"/>
          <w:sz w:val="20"/>
          <w:szCs w:val="20"/>
        </w:rPr>
      </w:r>
      <w:r w:rsidR="0069559A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69559A">
        <w:rPr>
          <w:rFonts w:ascii="Arial" w:hAnsi="Arial" w:cs="Arial"/>
          <w:sz w:val="20"/>
          <w:szCs w:val="20"/>
        </w:rPr>
        <w:fldChar w:fldCharType="end"/>
      </w:r>
    </w:p>
    <w:p w14:paraId="4012E78E" w14:textId="77777777" w:rsidR="00055BE1" w:rsidRDefault="00055BE1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304A08AE" w14:textId="77777777" w:rsidR="00620B48" w:rsidRDefault="00620B48" w:rsidP="00620B48">
      <w:pPr>
        <w:pStyle w:val="Titre2"/>
      </w:pPr>
      <w:bookmarkStart w:id="245" w:name="_Ref268016014"/>
      <w:bookmarkStart w:id="246" w:name="_Toc51853303"/>
      <w:r>
        <w:t>Format des fichiers</w:t>
      </w:r>
      <w:r w:rsidRPr="00FA5EC9">
        <w:t xml:space="preserve"> </w:t>
      </w:r>
      <w:r>
        <w:t>ARGO (*.</w:t>
      </w:r>
      <w:proofErr w:type="spellStart"/>
      <w:r>
        <w:t>arg</w:t>
      </w:r>
      <w:proofErr w:type="spellEnd"/>
      <w:r>
        <w:t>)</w:t>
      </w:r>
      <w:bookmarkEnd w:id="245"/>
      <w:bookmarkEnd w:id="246"/>
    </w:p>
    <w:p w14:paraId="233BC9BD" w14:textId="77777777" w:rsidR="00844C50" w:rsidRPr="00844C50" w:rsidRDefault="00844C50" w:rsidP="00844C50">
      <w:pPr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Nicolas Martin"/>
        </w:smartTagPr>
        <w:r w:rsidRPr="00844C50">
          <w:rPr>
            <w:rFonts w:ascii="Arial" w:hAnsi="Arial" w:cs="Arial"/>
            <w:sz w:val="20"/>
            <w:szCs w:val="20"/>
          </w:rPr>
          <w:t>Nicolas Martin</w:t>
        </w:r>
      </w:smartTag>
      <w:r w:rsidRPr="00844C50">
        <w:rPr>
          <w:rFonts w:ascii="Arial" w:hAnsi="Arial" w:cs="Arial"/>
          <w:sz w:val="20"/>
          <w:szCs w:val="20"/>
        </w:rPr>
        <w:t xml:space="preserve">  (Ingénieur à l’UMR LOCEAN) a mis en place une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 w:rsidRPr="00844C50">
        <w:rPr>
          <w:rFonts w:ascii="Arial" w:hAnsi="Arial" w:cs="Arial"/>
          <w:sz w:val="20"/>
          <w:szCs w:val="20"/>
        </w:rPr>
        <w:t xml:space="preserve">-localisation </w:t>
      </w:r>
      <w:r>
        <w:rPr>
          <w:rFonts w:ascii="Arial" w:hAnsi="Arial" w:cs="Arial"/>
          <w:sz w:val="20"/>
          <w:szCs w:val="20"/>
        </w:rPr>
        <w:t>des mesures ARGO et de</w:t>
      </w:r>
      <w:r w:rsidRPr="00844C50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844C50">
        <w:rPr>
          <w:rFonts w:ascii="Arial" w:hAnsi="Arial" w:cs="Arial"/>
          <w:sz w:val="20"/>
          <w:szCs w:val="20"/>
        </w:rPr>
        <w:t xml:space="preserve">mesures TSG </w:t>
      </w:r>
      <w:r>
        <w:rPr>
          <w:rFonts w:ascii="Arial" w:hAnsi="Arial" w:cs="Arial"/>
          <w:sz w:val="20"/>
          <w:szCs w:val="20"/>
        </w:rPr>
        <w:t>pour</w:t>
      </w:r>
      <w:r w:rsidRPr="00844C50">
        <w:rPr>
          <w:rFonts w:ascii="Arial" w:hAnsi="Arial" w:cs="Arial"/>
          <w:sz w:val="20"/>
          <w:szCs w:val="20"/>
        </w:rPr>
        <w:t xml:space="preserve"> l'ensemble des navires qui apparaissent sur le site</w:t>
      </w:r>
      <w:r w:rsidR="00391282">
        <w:rPr>
          <w:rFonts w:ascii="Arial" w:hAnsi="Arial" w:cs="Arial"/>
          <w:sz w:val="20"/>
          <w:szCs w:val="20"/>
        </w:rPr>
        <w:t xml:space="preserve"> Coriolis, sur la base de leur </w:t>
      </w:r>
      <w:r w:rsidRPr="00844C50">
        <w:rPr>
          <w:rFonts w:ascii="Arial" w:hAnsi="Arial" w:cs="Arial"/>
          <w:sz w:val="20"/>
          <w:szCs w:val="20"/>
        </w:rPr>
        <w:t xml:space="preserve">code radio. Cela inclue donc les navires </w:t>
      </w:r>
      <w:r w:rsidR="00CA02C3">
        <w:rPr>
          <w:rFonts w:ascii="Arial" w:hAnsi="Arial" w:cs="Arial"/>
          <w:sz w:val="20"/>
          <w:szCs w:val="20"/>
        </w:rPr>
        <w:t>marchands (</w:t>
      </w:r>
      <w:r w:rsidR="00FC7180">
        <w:rPr>
          <w:rFonts w:ascii="Arial" w:hAnsi="Arial" w:cs="Arial"/>
          <w:sz w:val="20"/>
          <w:szCs w:val="20"/>
        </w:rPr>
        <w:t>SOERE</w:t>
      </w:r>
      <w:r w:rsidR="008E013A">
        <w:rPr>
          <w:rFonts w:ascii="Arial" w:hAnsi="Arial" w:cs="Arial"/>
          <w:sz w:val="20"/>
          <w:szCs w:val="20"/>
        </w:rPr>
        <w:t xml:space="preserve"> SSS</w:t>
      </w:r>
      <w:r w:rsidR="00CA02C3">
        <w:rPr>
          <w:rFonts w:ascii="Arial" w:hAnsi="Arial" w:cs="Arial"/>
          <w:sz w:val="20"/>
          <w:szCs w:val="20"/>
        </w:rPr>
        <w:t>), l</w:t>
      </w:r>
      <w:r w:rsidRPr="00844C50">
        <w:rPr>
          <w:rFonts w:ascii="Arial" w:hAnsi="Arial" w:cs="Arial"/>
          <w:sz w:val="20"/>
          <w:szCs w:val="20"/>
        </w:rPr>
        <w:t xml:space="preserve">es navires de recherche </w:t>
      </w:r>
      <w:r w:rsidR="00CA02C3">
        <w:rPr>
          <w:rFonts w:ascii="Arial" w:hAnsi="Arial" w:cs="Arial"/>
          <w:sz w:val="20"/>
          <w:szCs w:val="20"/>
        </w:rPr>
        <w:t>français, et éventuellement d’autres navires</w:t>
      </w:r>
      <w:r w:rsidRPr="00844C50">
        <w:rPr>
          <w:rFonts w:ascii="Arial" w:hAnsi="Arial" w:cs="Arial"/>
          <w:sz w:val="20"/>
          <w:szCs w:val="20"/>
        </w:rPr>
        <w:t>.</w:t>
      </w:r>
    </w:p>
    <w:p w14:paraId="47B718EC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5643F797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</w:t>
      </w:r>
      <w:r w:rsidRPr="00844C50">
        <w:rPr>
          <w:rFonts w:ascii="Arial" w:hAnsi="Arial" w:cs="Arial"/>
          <w:sz w:val="20"/>
          <w:szCs w:val="20"/>
        </w:rPr>
        <w:t xml:space="preserve">e site de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>
        <w:rPr>
          <w:rFonts w:ascii="Arial" w:hAnsi="Arial" w:cs="Arial"/>
          <w:sz w:val="20"/>
          <w:szCs w:val="20"/>
        </w:rPr>
        <w:t>-</w:t>
      </w:r>
      <w:r w:rsidR="008E013A">
        <w:rPr>
          <w:rFonts w:ascii="Arial" w:hAnsi="Arial" w:cs="Arial"/>
          <w:sz w:val="20"/>
          <w:szCs w:val="20"/>
        </w:rPr>
        <w:t>localisation ARGO-TSG est à l’adresse suivante</w:t>
      </w:r>
      <w:r>
        <w:rPr>
          <w:rFonts w:ascii="Arial" w:hAnsi="Arial" w:cs="Arial"/>
          <w:sz w:val="20"/>
          <w:szCs w:val="20"/>
        </w:rPr>
        <w:t xml:space="preserve"> : </w:t>
      </w:r>
    </w:p>
    <w:p w14:paraId="087E3E3D" w14:textId="77777777" w:rsidR="008E013A" w:rsidRDefault="008E013A" w:rsidP="00844C50">
      <w:pPr>
        <w:rPr>
          <w:rFonts w:ascii="Arial" w:hAnsi="Arial" w:cs="Arial"/>
          <w:sz w:val="20"/>
          <w:szCs w:val="20"/>
        </w:rPr>
      </w:pPr>
    </w:p>
    <w:p w14:paraId="6E267097" w14:textId="77777777" w:rsidR="00844C50" w:rsidRDefault="004755DB" w:rsidP="00844C50">
      <w:pPr>
        <w:jc w:val="center"/>
        <w:rPr>
          <w:rFonts w:ascii="Arial" w:hAnsi="Arial" w:cs="Arial"/>
          <w:sz w:val="20"/>
          <w:szCs w:val="20"/>
        </w:rPr>
      </w:pPr>
      <w:hyperlink r:id="rId81" w:history="1">
        <w:r w:rsidR="00844C50" w:rsidRPr="00371CFD">
          <w:rPr>
            <w:rStyle w:val="Lienhypertexte"/>
            <w:rFonts w:ascii="Arial" w:hAnsi="Arial" w:cs="Arial"/>
            <w:sz w:val="20"/>
            <w:szCs w:val="20"/>
          </w:rPr>
          <w:t>http://www.locean-ipsl.upmc.fr/~TSG-ARGO/</w:t>
        </w:r>
      </w:hyperlink>
    </w:p>
    <w:p w14:paraId="53BA472B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2C490F45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 w:rsidRPr="00844C50">
        <w:rPr>
          <w:rFonts w:ascii="Arial" w:hAnsi="Arial" w:cs="Arial"/>
          <w:sz w:val="20"/>
          <w:szCs w:val="20"/>
        </w:rPr>
        <w:t xml:space="preserve">En principe, ce site est remis à jour automatiquement </w:t>
      </w:r>
      <w:r w:rsidR="00AA31CB">
        <w:rPr>
          <w:rFonts w:ascii="Arial" w:hAnsi="Arial" w:cs="Arial"/>
          <w:sz w:val="20"/>
          <w:szCs w:val="20"/>
        </w:rPr>
        <w:t>quotidiennement</w:t>
      </w:r>
      <w:r w:rsidRPr="00844C50">
        <w:rPr>
          <w:rFonts w:ascii="Arial" w:hAnsi="Arial" w:cs="Arial"/>
          <w:sz w:val="20"/>
          <w:szCs w:val="20"/>
        </w:rPr>
        <w:t>.</w:t>
      </w:r>
    </w:p>
    <w:p w14:paraId="09DB8AF5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466E9805" w14:textId="77777777" w:rsidR="00844C50" w:rsidRDefault="008E013A" w:rsidP="008E013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</w:t>
      </w:r>
      <w:r w:rsidR="00844C50" w:rsidRPr="00844C50">
        <w:rPr>
          <w:rFonts w:ascii="Arial" w:hAnsi="Arial" w:cs="Arial"/>
          <w:sz w:val="20"/>
          <w:szCs w:val="20"/>
        </w:rPr>
        <w:t>fichier</w:t>
      </w:r>
      <w:r>
        <w:rPr>
          <w:rFonts w:ascii="Arial" w:hAnsi="Arial" w:cs="Arial"/>
          <w:sz w:val="20"/>
          <w:szCs w:val="20"/>
        </w:rPr>
        <w:t>s</w:t>
      </w:r>
      <w:r w:rsidR="00844C50" w:rsidRPr="00844C50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ASCII </w:t>
      </w:r>
      <w:r w:rsidR="00844C50" w:rsidRPr="00844C50">
        <w:rPr>
          <w:rFonts w:ascii="Arial" w:hAnsi="Arial" w:cs="Arial"/>
          <w:sz w:val="20"/>
          <w:szCs w:val="20"/>
        </w:rPr>
        <w:t>présente</w:t>
      </w:r>
      <w:r>
        <w:rPr>
          <w:rFonts w:ascii="Arial" w:hAnsi="Arial" w:cs="Arial"/>
          <w:sz w:val="20"/>
          <w:szCs w:val="20"/>
        </w:rPr>
        <w:t>nt</w:t>
      </w:r>
      <w:r w:rsidR="00844C50" w:rsidRPr="00844C50">
        <w:rPr>
          <w:rFonts w:ascii="Arial" w:hAnsi="Arial" w:cs="Arial"/>
          <w:sz w:val="20"/>
          <w:szCs w:val="20"/>
        </w:rPr>
        <w:t xml:space="preserve"> une ligne pour chaque profileur ARGO qui s'est trouvé </w:t>
      </w:r>
      <w:r w:rsidR="00C129BE">
        <w:rPr>
          <w:rFonts w:ascii="Arial" w:hAnsi="Arial" w:cs="Arial"/>
          <w:sz w:val="20"/>
          <w:szCs w:val="20"/>
          <w:lang w:eastAsia="fr-FR"/>
        </w:rPr>
        <w:t>en surface</w:t>
      </w:r>
      <w:r w:rsidR="00C129BE" w:rsidRPr="00844C50">
        <w:rPr>
          <w:rFonts w:ascii="Arial" w:hAnsi="Arial" w:cs="Arial"/>
          <w:sz w:val="20"/>
          <w:szCs w:val="20"/>
        </w:rPr>
        <w:t xml:space="preserve"> </w:t>
      </w:r>
      <w:r w:rsidR="00844C50" w:rsidRPr="00844C50">
        <w:rPr>
          <w:rFonts w:ascii="Arial" w:hAnsi="Arial" w:cs="Arial"/>
          <w:sz w:val="20"/>
          <w:szCs w:val="20"/>
        </w:rPr>
        <w:t xml:space="preserve">à moins de </w:t>
      </w:r>
      <w:smartTag w:uri="urn:schemas-microsoft-com:office:smarttags" w:element="metricconverter">
        <w:smartTagPr>
          <w:attr w:name="ProductID" w:val="50ﾠkm"/>
        </w:smartTagP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50</w:t>
        </w:r>
        <w:r w:rsidR="00F61C07" w:rsidRPr="00F61C07">
          <w:rPr>
            <w:rFonts w:ascii="Arial" w:hAnsi="Arial" w:cs="Arial"/>
            <w:b/>
            <w:color w:val="FF0000"/>
            <w:sz w:val="20"/>
            <w:szCs w:val="20"/>
          </w:rPr>
          <w:t> </w:t>
        </w: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km</w:t>
        </w:r>
      </w:smartTag>
      <w:r w:rsidR="00844C50" w:rsidRPr="00844C50">
        <w:rPr>
          <w:rFonts w:ascii="Arial" w:hAnsi="Arial" w:cs="Arial"/>
          <w:sz w:val="20"/>
          <w:szCs w:val="20"/>
        </w:rPr>
        <w:t xml:space="preserve"> de la trajectoire du bateau à 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+/-5</w:t>
      </w:r>
      <w:r w:rsidR="00F61C07" w:rsidRPr="00F61C07">
        <w:rPr>
          <w:rFonts w:ascii="Arial" w:hAnsi="Arial" w:cs="Arial"/>
          <w:b/>
          <w:color w:val="FF0000"/>
          <w:sz w:val="20"/>
          <w:szCs w:val="20"/>
        </w:rPr>
        <w:t> 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jours</w:t>
      </w:r>
      <w:r w:rsidR="00844C50" w:rsidRPr="00844C50">
        <w:rPr>
          <w:rFonts w:ascii="Arial" w:hAnsi="Arial" w:cs="Arial"/>
          <w:sz w:val="20"/>
          <w:szCs w:val="20"/>
        </w:rPr>
        <w:t>.</w:t>
      </w:r>
    </w:p>
    <w:p w14:paraId="1BCAC871" w14:textId="77777777" w:rsidR="008E013A" w:rsidRPr="00844C50" w:rsidRDefault="008E013A" w:rsidP="00844C50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4D785B9C" w14:textId="77777777" w:rsid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FC7FCC">
        <w:rPr>
          <w:rFonts w:ascii="Arial" w:hAnsi="Arial" w:cs="Arial"/>
          <w:sz w:val="20"/>
          <w:szCs w:val="20"/>
          <w:lang w:eastAsia="fr-FR"/>
        </w:rPr>
        <w:t>Format :</w:t>
      </w:r>
    </w:p>
    <w:p w14:paraId="1D5F513B" w14:textId="77777777" w:rsidR="00FC7FCC" w:rsidRP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</w:p>
    <w:p w14:paraId="6CBC0AF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>
        <w:rPr>
          <w:rFonts w:ascii="Arial" w:hAnsi="Arial" w:cs="Arial"/>
          <w:sz w:val="20"/>
          <w:szCs w:val="20"/>
          <w:lang w:eastAsia="fr-FR"/>
        </w:rPr>
        <w:t>1-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6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Date du profil ARGO : YYYY-MM-DD HH:MI:SS</w:t>
      </w:r>
    </w:p>
    <w:p w14:paraId="04FC9679" w14:textId="77777777" w:rsidR="008473F9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Longitude du profil ARGO</w:t>
      </w:r>
    </w:p>
    <w:p w14:paraId="6925480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Latitude du profil ARGO</w:t>
      </w:r>
    </w:p>
    <w:p w14:paraId="5649AEA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profileur</w:t>
      </w:r>
    </w:p>
    <w:p w14:paraId="63BE22A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cycle</w:t>
      </w:r>
    </w:p>
    <w:p w14:paraId="1043F5F3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Pression de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(*)</w:t>
      </w:r>
    </w:p>
    <w:p w14:paraId="1A3F353C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pression</w:t>
      </w:r>
    </w:p>
    <w:p w14:paraId="05E9FCF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Salinité ARGO</w:t>
      </w:r>
    </w:p>
    <w:p w14:paraId="7C9B469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salinité</w:t>
      </w:r>
    </w:p>
    <w:p w14:paraId="6BF09A32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15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Température ARGO</w:t>
      </w:r>
    </w:p>
    <w:p w14:paraId="085873F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16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de la tempé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rature</w:t>
      </w:r>
    </w:p>
    <w:p w14:paraId="446591B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Différence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les mesures TSG (**)</w:t>
      </w:r>
    </w:p>
    <w:p w14:paraId="0792E74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Distance moyenne entre les mesures TSG et le profil ARGO</w:t>
      </w:r>
    </w:p>
    <w:p w14:paraId="29C0511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salinités TSG</w:t>
      </w:r>
    </w:p>
    <w:p w14:paraId="51F28F5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salinités TSG</w:t>
      </w:r>
    </w:p>
    <w:p w14:paraId="617266E8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salinités TSG</w:t>
      </w:r>
    </w:p>
    <w:p w14:paraId="7CE2ABB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températures TSG</w:t>
      </w:r>
    </w:p>
    <w:p w14:paraId="1EE3939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températures TSG</w:t>
      </w:r>
    </w:p>
    <w:p w14:paraId="1BA182D6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températures TSG</w:t>
      </w:r>
    </w:p>
    <w:p w14:paraId="1E251F11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ind w:left="1418" w:hanging="1418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(*)</w:t>
      </w:r>
      <w:r>
        <w:rPr>
          <w:rFonts w:ascii="Arial" w:hAnsi="Arial" w:cs="Arial"/>
          <w:sz w:val="20"/>
          <w:szCs w:val="20"/>
          <w:lang w:eastAsia="fr-FR"/>
        </w:rPr>
        <w:tab/>
        <w:t>P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ar défaut la pression la plus proche de </w:t>
      </w:r>
      <w:smartTag w:uri="urn:schemas-microsoft-com:office:smarttags" w:element="metricconverter">
        <w:smartTagPr>
          <w:attr w:name="ProductID" w:val="5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comprise entre 0 et </w:t>
      </w:r>
      <w:smartTag w:uri="urn:schemas-microsoft-com:office:smarttags" w:element="metricconverter">
        <w:smartTagPr>
          <w:attr w:name="ProductID" w:val="10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10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>
        <w:rPr>
          <w:rFonts w:ascii="Arial" w:hAnsi="Arial" w:cs="Arial"/>
          <w:sz w:val="20"/>
          <w:szCs w:val="20"/>
          <w:lang w:eastAsia="fr-FR"/>
        </w:rPr>
        <w:t xml:space="preserve"> et ayant une qualité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de mesure de '1' ou '2'</w:t>
      </w:r>
    </w:p>
    <w:p w14:paraId="1125820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(**)</w:t>
      </w:r>
      <w:r>
        <w:rPr>
          <w:rFonts w:ascii="Arial" w:hAnsi="Arial" w:cs="Arial"/>
          <w:sz w:val="20"/>
          <w:szCs w:val="20"/>
          <w:lang w:eastAsia="fr-FR"/>
        </w:rPr>
        <w:tab/>
        <w:t>A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moins de R km et a +/-J jours (par défaut R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smartTag w:uri="urn:schemas-microsoft-com:office:smarttags" w:element="metricconverter">
        <w:smartTagPr>
          <w:attr w:name="ProductID" w:val="50 k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km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J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5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jours)</w:t>
      </w:r>
    </w:p>
    <w:p w14:paraId="66FB135F" w14:textId="77777777" w:rsidR="00FC7FCC" w:rsidRPr="00FC7FCC" w:rsidRDefault="00FC7FCC" w:rsidP="00FC7FCC">
      <w:pPr>
        <w:ind w:left="360"/>
        <w:rPr>
          <w:rFonts w:ascii="Arial" w:hAnsi="Arial" w:cs="Arial"/>
          <w:sz w:val="20"/>
          <w:szCs w:val="20"/>
        </w:rPr>
      </w:pPr>
    </w:p>
    <w:p w14:paraId="49231DDF" w14:textId="77777777" w:rsidR="008E013A" w:rsidRPr="00FC7FCC" w:rsidRDefault="00FC7FCC" w:rsidP="008E013A">
      <w:pPr>
        <w:rPr>
          <w:rFonts w:ascii="Arial" w:hAnsi="Arial" w:cs="Arial"/>
          <w:b/>
          <w:sz w:val="20"/>
          <w:szCs w:val="20"/>
        </w:rPr>
      </w:pPr>
      <w:r w:rsidRPr="00FC7FCC">
        <w:rPr>
          <w:rFonts w:ascii="Arial" w:hAnsi="Arial" w:cs="Arial"/>
          <w:b/>
          <w:sz w:val="20"/>
          <w:szCs w:val="20"/>
        </w:rPr>
        <w:t>Important</w:t>
      </w:r>
    </w:p>
    <w:p w14:paraId="633DBF3D" w14:textId="77777777" w:rsidR="00FC7FCC" w:rsidRDefault="00FC7FCC" w:rsidP="008E013A">
      <w:pPr>
        <w:rPr>
          <w:rFonts w:ascii="Arial" w:hAnsi="Arial" w:cs="Arial"/>
          <w:sz w:val="20"/>
          <w:szCs w:val="20"/>
        </w:rPr>
      </w:pPr>
    </w:p>
    <w:p w14:paraId="52DE6F16" w14:textId="77777777" w:rsidR="00FC7FCC" w:rsidRDefault="00FC7FCC" w:rsidP="008E013A">
      <w:pPr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 w:rsidR="00CA02C3">
        <w:rPr>
          <w:rFonts w:ascii="Arial" w:hAnsi="Arial" w:cs="Arial"/>
          <w:sz w:val="20"/>
          <w:szCs w:val="20"/>
        </w:rPr>
        <w:t xml:space="preserve"> la d</w:t>
      </w:r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CA02C3" w:rsidRPr="00FC7FCC">
          <w:rPr>
            <w:rFonts w:ascii="Arial" w:hAnsi="Arial" w:cs="Arial"/>
            <w:sz w:val="20"/>
            <w:szCs w:val="20"/>
            <w:lang w:eastAsia="fr-FR"/>
          </w:rPr>
          <w:t xml:space="preserve">la mesure </w:t>
        </w:r>
        <w:r w:rsidR="00CA02C3" w:rsidRPr="00CA02C3">
          <w:rPr>
            <w:rFonts w:ascii="Arial" w:hAnsi="Arial" w:cs="Arial"/>
            <w:b/>
            <w:sz w:val="20"/>
            <w:szCs w:val="20"/>
            <w:lang w:eastAsia="fr-FR"/>
          </w:rPr>
          <w:t>ARGO</w:t>
        </w:r>
      </w:smartTag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 et les mesures </w:t>
      </w:r>
      <w:r w:rsidR="00CA02C3" w:rsidRPr="00391282">
        <w:rPr>
          <w:rFonts w:ascii="Arial" w:hAnsi="Arial" w:cs="Arial"/>
          <w:b/>
          <w:sz w:val="20"/>
          <w:szCs w:val="20"/>
          <w:lang w:eastAsia="fr-FR"/>
        </w:rPr>
        <w:t>TSG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 (champs n°17) est ajoutée à la date du profil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. C’est cette date qui est conservée dans les fichiers </w:t>
      </w:r>
      <w:r w:rsidR="00391282">
        <w:rPr>
          <w:rFonts w:ascii="Arial" w:hAnsi="Arial" w:cs="Arial"/>
          <w:sz w:val="20"/>
          <w:szCs w:val="20"/>
          <w:lang w:eastAsia="fr-FR"/>
        </w:rPr>
        <w:t xml:space="preserve">au format 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>.</w:t>
      </w:r>
    </w:p>
    <w:p w14:paraId="3A58765C" w14:textId="77777777" w:rsidR="00A54FB0" w:rsidRDefault="00A54FB0" w:rsidP="00A54FB0">
      <w:pPr>
        <w:pStyle w:val="Titre2"/>
      </w:pPr>
      <w:bookmarkStart w:id="247" w:name="_Ref268075548"/>
      <w:bookmarkStart w:id="248" w:name="_Toc51853304"/>
      <w:r>
        <w:lastRenderedPageBreak/>
        <w:t>Format des fichiers</w:t>
      </w:r>
      <w:r w:rsidRPr="00FA5EC9">
        <w:t xml:space="preserve"> </w:t>
      </w:r>
      <w:r>
        <w:t>ASTROLABE (*.</w:t>
      </w:r>
      <w:proofErr w:type="spellStart"/>
      <w:r>
        <w:t>ast</w:t>
      </w:r>
      <w:proofErr w:type="spellEnd"/>
      <w:r>
        <w:t>)</w:t>
      </w:r>
      <w:bookmarkEnd w:id="247"/>
      <w:bookmarkEnd w:id="248"/>
    </w:p>
    <w:p w14:paraId="6EC17951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des Terres Australes ASTROLABE par </w:t>
      </w:r>
      <w:smartTag w:uri="urn:schemas-microsoft-com:office:smarttags" w:element="PersonName">
        <w:smartTagPr>
          <w:attr w:name="ProductID" w:val="Elodie Kestenare"/>
        </w:smartTagPr>
        <w:r w:rsidRPr="00613588">
          <w:rPr>
            <w:rFonts w:ascii="Arial" w:hAnsi="Arial" w:cs="Arial"/>
            <w:sz w:val="20"/>
            <w:szCs w:val="20"/>
          </w:rPr>
          <w:t xml:space="preserve">Elodie </w:t>
        </w:r>
        <w:proofErr w:type="spellStart"/>
        <w:r w:rsidRPr="00613588">
          <w:rPr>
            <w:rFonts w:ascii="Arial" w:hAnsi="Arial" w:cs="Arial"/>
            <w:sz w:val="20"/>
            <w:szCs w:val="20"/>
          </w:rPr>
          <w:t>Kestenare</w:t>
        </w:r>
      </w:smartTag>
      <w:proofErr w:type="spellEnd"/>
      <w:r w:rsidRPr="00613588">
        <w:rPr>
          <w:rFonts w:ascii="Arial" w:hAnsi="Arial" w:cs="Arial"/>
          <w:sz w:val="20"/>
          <w:szCs w:val="20"/>
        </w:rPr>
        <w:t xml:space="preserve"> (UMR LEGOS)</w:t>
      </w:r>
      <w:r w:rsidR="00BD2D4B" w:rsidRPr="00613588">
        <w:rPr>
          <w:rFonts w:ascii="Arial" w:hAnsi="Arial" w:cs="Arial"/>
          <w:sz w:val="20"/>
          <w:szCs w:val="20"/>
        </w:rPr>
        <w:t>.</w:t>
      </w:r>
    </w:p>
    <w:p w14:paraId="0F5806B9" w14:textId="77777777" w:rsidR="000D2F23" w:rsidRPr="00613588" w:rsidRDefault="000D2F23" w:rsidP="00A54FB0">
      <w:pPr>
        <w:rPr>
          <w:rFonts w:ascii="Arial" w:hAnsi="Arial" w:cs="Arial"/>
          <w:sz w:val="20"/>
          <w:szCs w:val="20"/>
        </w:rPr>
      </w:pPr>
    </w:p>
    <w:p w14:paraId="3F06A912" w14:textId="77777777" w:rsidR="000D2F23" w:rsidRPr="00613588" w:rsidRDefault="000D2F23" w:rsidP="00A54FB0">
      <w:pPr>
        <w:rPr>
          <w:rFonts w:ascii="Arial" w:hAnsi="Arial" w:cs="Arial"/>
          <w:b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</w:rPr>
        <w:t>Exemple :</w:t>
      </w:r>
    </w:p>
    <w:p w14:paraId="7D90E469" w14:textId="77777777" w:rsidR="000D2F23" w:rsidRPr="00225A66" w:rsidRDefault="000D2F23" w:rsidP="00A54FB0">
      <w:pPr>
        <w:rPr>
          <w:rFonts w:ascii="Arial" w:hAnsi="Arial" w:cs="Arial"/>
          <w:b/>
          <w:color w:val="FF0000"/>
          <w:sz w:val="20"/>
          <w:szCs w:val="20"/>
        </w:rPr>
      </w:pPr>
    </w:p>
    <w:p w14:paraId="3A979E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%HEADER DDMMYY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hh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mi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LATX LONX 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T_canisterRaw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T_remoteRaw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SSSraw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 SSJT SSTP SSPS  SSPS_ADJUSTED PRES</w:t>
      </w:r>
    </w:p>
    <w:p w14:paraId="65A02006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12.8127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33.1911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1.73</w:t>
      </w:r>
    </w:p>
    <w:p w14:paraId="4AF967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12.8133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33.1935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CFC44F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4EDC13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4019675E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12.9462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33.2006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299F5093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12.8213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33.2028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FE2DF8F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12.9484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12.8229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33.2043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1.74</w:t>
      </w:r>
    </w:p>
    <w:p w14:paraId="1DA747B8" w14:textId="77777777" w:rsidR="000D2F23" w:rsidRPr="00A54FB0" w:rsidRDefault="000D2F23" w:rsidP="00A54FB0"/>
    <w:p w14:paraId="35771E5C" w14:textId="77777777" w:rsidR="00FA5EC9" w:rsidRPr="00FA5EC9" w:rsidRDefault="00D56531" w:rsidP="00FA5EC9">
      <w:pPr>
        <w:pStyle w:val="Titre2"/>
      </w:pPr>
      <w:bookmarkStart w:id="249" w:name="_Toc197923227"/>
      <w:bookmarkStart w:id="250" w:name="_Toc197923295"/>
      <w:bookmarkStart w:id="251" w:name="_Toc197923411"/>
      <w:bookmarkStart w:id="252" w:name="_Toc197923533"/>
      <w:bookmarkStart w:id="253" w:name="_Toc197923579"/>
      <w:bookmarkStart w:id="254" w:name="_Toc197923643"/>
      <w:bookmarkStart w:id="255" w:name="_Toc197924967"/>
      <w:bookmarkStart w:id="256" w:name="_Ref200871520"/>
      <w:bookmarkStart w:id="257" w:name="_Ref200872041"/>
      <w:bookmarkStart w:id="258" w:name="_Ref200872062"/>
      <w:bookmarkStart w:id="259" w:name="_Ref267928256"/>
      <w:bookmarkStart w:id="260" w:name="_Ref267930645"/>
      <w:bookmarkStart w:id="261" w:name="_Ref267930664"/>
      <w:bookmarkStart w:id="262" w:name="_Ref267930686"/>
      <w:bookmarkStart w:id="263" w:name="_Ref268015287"/>
      <w:bookmarkStart w:id="264" w:name="_Ref268015352"/>
      <w:bookmarkStart w:id="265" w:name="_Toc51853305"/>
      <w:r>
        <w:t>Format des fichiers</w:t>
      </w:r>
      <w:r w:rsidR="00FA5EC9" w:rsidRPr="00FA5EC9">
        <w:t xml:space="preserve"> ASCII</w:t>
      </w:r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r w:rsidR="00620B48">
        <w:t xml:space="preserve"> (*.</w:t>
      </w:r>
      <w:proofErr w:type="spellStart"/>
      <w:r w:rsidR="00620B48">
        <w:t>btl</w:t>
      </w:r>
      <w:proofErr w:type="spellEnd"/>
      <w:r w:rsidR="00620B48">
        <w:t>, *.</w:t>
      </w:r>
      <w:proofErr w:type="spellStart"/>
      <w:r w:rsidR="00620B48">
        <w:t>spl</w:t>
      </w:r>
      <w:proofErr w:type="spellEnd"/>
      <w:r w:rsidR="00620B48">
        <w:t>, *.</w:t>
      </w:r>
      <w:proofErr w:type="spellStart"/>
      <w:r w:rsidR="00620B48">
        <w:t>tsgqc</w:t>
      </w:r>
      <w:proofErr w:type="spellEnd"/>
      <w:r w:rsidR="00620B48">
        <w:t>)</w:t>
      </w:r>
      <w:bookmarkEnd w:id="263"/>
      <w:bookmarkEnd w:id="264"/>
      <w:bookmarkEnd w:id="265"/>
    </w:p>
    <w:p w14:paraId="35D471F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format des fichiers ASCII a une structure similaire pour les fichiers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FD239A">
        <w:rPr>
          <w:rFonts w:ascii="Arial" w:hAnsi="Arial" w:cs="Arial"/>
          <w:sz w:val="20"/>
          <w:szCs w:val="20"/>
        </w:rPr>
        <w:t>‘</w:t>
      </w:r>
      <w:r w:rsidR="00FD239A" w:rsidRPr="00FD239A">
        <w:rPr>
          <w:rFonts w:ascii="Arial" w:hAnsi="Arial" w:cs="Arial"/>
          <w:b/>
          <w:sz w:val="20"/>
          <w:szCs w:val="20"/>
        </w:rPr>
        <w:t>échantillons’</w:t>
      </w:r>
      <w:r w:rsidRPr="00FA5EC9">
        <w:rPr>
          <w:rFonts w:ascii="Arial" w:hAnsi="Arial" w:cs="Arial"/>
          <w:sz w:val="20"/>
          <w:szCs w:val="20"/>
        </w:rPr>
        <w:t>, dont l'extension est :</w:t>
      </w:r>
    </w:p>
    <w:p w14:paraId="3224A93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37D257C" w14:textId="77777777" w:rsidR="00620B48" w:rsidRPr="00A6267C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btl</w:t>
      </w:r>
      <w:proofErr w:type="spellEnd"/>
    </w:p>
    <w:p w14:paraId="3313D2D9" w14:textId="77777777" w:rsidR="00620B48" w:rsidRPr="008E013A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r w:rsidR="008E013A" w:rsidRPr="008E013A">
        <w:rPr>
          <w:rFonts w:ascii="Arial" w:hAnsi="Arial" w:cs="Arial"/>
          <w:b/>
          <w:sz w:val="20"/>
          <w:szCs w:val="20"/>
        </w:rPr>
        <w:tab/>
        <w:t>(</w:t>
      </w:r>
      <w:r w:rsidR="008E013A" w:rsidRPr="008E013A">
        <w:rPr>
          <w:rFonts w:ascii="Arial" w:hAnsi="Arial" w:cs="Arial"/>
          <w:sz w:val="20"/>
          <w:szCs w:val="20"/>
        </w:rPr>
        <w:t xml:space="preserve">cf. </w:t>
      </w:r>
      <w:r w:rsidR="008E013A" w:rsidRPr="008E013A">
        <w:rPr>
          <w:rFonts w:ascii="Arial" w:hAnsi="Arial" w:cs="Arial"/>
          <w:b/>
          <w:smallCaps/>
          <w:sz w:val="20"/>
          <w:szCs w:val="20"/>
        </w:rPr>
        <w:t>Avertissement</w:t>
      </w:r>
      <w:r w:rsidR="008E013A">
        <w:rPr>
          <w:rFonts w:ascii="Arial" w:hAnsi="Arial" w:cs="Arial"/>
          <w:sz w:val="20"/>
          <w:szCs w:val="20"/>
        </w:rPr>
        <w:t xml:space="preserve"> en fin de p</w:t>
      </w:r>
      <w:r w:rsidR="008E013A" w:rsidRPr="008E013A">
        <w:rPr>
          <w:rFonts w:ascii="Arial" w:hAnsi="Arial" w:cs="Arial"/>
          <w:sz w:val="20"/>
          <w:szCs w:val="20"/>
        </w:rPr>
        <w:t>aragraphe</w:t>
      </w:r>
      <w:r w:rsidR="008E013A" w:rsidRPr="008E013A">
        <w:rPr>
          <w:rFonts w:ascii="Arial" w:hAnsi="Arial" w:cs="Arial"/>
          <w:b/>
          <w:sz w:val="20"/>
          <w:szCs w:val="20"/>
        </w:rPr>
        <w:t>)</w:t>
      </w:r>
    </w:p>
    <w:p w14:paraId="1A8CAFA4" w14:textId="77777777" w:rsidR="00FA5EC9" w:rsidRPr="00A6267C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tsgqc</w:t>
      </w:r>
      <w:proofErr w:type="spellEnd"/>
    </w:p>
    <w:p w14:paraId="223AF42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AB46FC1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  <w:u w:val="single"/>
        </w:rPr>
      </w:pPr>
      <w:r w:rsidRPr="00A6267C">
        <w:rPr>
          <w:rFonts w:ascii="Arial" w:hAnsi="Arial" w:cs="Arial"/>
          <w:sz w:val="20"/>
          <w:szCs w:val="20"/>
          <w:u w:val="single"/>
        </w:rPr>
        <w:t>Données TSG</w:t>
      </w:r>
    </w:p>
    <w:p w14:paraId="073009D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8F5746F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%PLATFORM_NAME TOUCAN</w:t>
      </w:r>
    </w:p>
    <w:p w14:paraId="5B80BA89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%HEADER YEAR MNTH DAYX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hh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mi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ss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LATX LONX SSPS SSPS_QC SSJT SSJT_QC SSTP SSTP_QC</w:t>
      </w:r>
    </w:p>
    <w:p w14:paraId="74810F67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20 32   49.9168510   -3.0475171 35.300 0 15.702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1638E95E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25 32   49.9076500   -3.0808330 35.290 0 16.028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205D73D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30 32   49.8984489   -3.1142170 35.281 0 15.997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3C32F8B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35 32   49.8893013   -3.1478500 35.273 0 16.130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0A7D7CD9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40 32   49.8801155   -3.1815331 35.260 0 16.170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0B2B52EC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45 32   49.8716011   -3.2158000 35.262 0 16.296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1818E32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0DCF2A95" w14:textId="77777777" w:rsidR="00285A8C" w:rsidRPr="00FA5EC9" w:rsidRDefault="00FA5EC9" w:rsidP="00285A8C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Ces fichiers peuvent posséder une ou plusieurs lignes d'entête dont le 1</w:t>
      </w:r>
      <w:r w:rsidRPr="00FA5EC9">
        <w:rPr>
          <w:rFonts w:ascii="Arial" w:hAnsi="Arial" w:cs="Arial"/>
          <w:sz w:val="20"/>
          <w:szCs w:val="20"/>
          <w:vertAlign w:val="superscript"/>
        </w:rPr>
        <w:t>er</w:t>
      </w:r>
      <w:r w:rsidRPr="00FA5EC9">
        <w:rPr>
          <w:rFonts w:ascii="Arial" w:hAnsi="Arial" w:cs="Arial"/>
          <w:sz w:val="20"/>
          <w:szCs w:val="20"/>
        </w:rPr>
        <w:t xml:space="preserve"> caractère est obligatoirement le caractère '%'.</w:t>
      </w:r>
      <w:r w:rsidR="00285A8C">
        <w:rPr>
          <w:rFonts w:ascii="Arial" w:hAnsi="Arial" w:cs="Arial"/>
          <w:sz w:val="20"/>
          <w:szCs w:val="20"/>
        </w:rPr>
        <w:t xml:space="preserve"> </w:t>
      </w:r>
      <w:r w:rsidR="00285A8C" w:rsidRPr="00FA5EC9">
        <w:rPr>
          <w:rFonts w:ascii="Arial" w:hAnsi="Arial" w:cs="Arial"/>
          <w:sz w:val="20"/>
          <w:szCs w:val="20"/>
        </w:rPr>
        <w:t xml:space="preserve">Ces lignes permettent d'introduire, ou non, les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FD239A">
        <w:rPr>
          <w:rFonts w:ascii="Arial" w:hAnsi="Arial" w:cs="Arial"/>
          <w:sz w:val="20"/>
          <w:szCs w:val="20"/>
        </w:rPr>
        <w:t xml:space="preserve">. </w:t>
      </w:r>
      <w:r w:rsidR="00285A8C" w:rsidRPr="00FA5EC9">
        <w:rPr>
          <w:rFonts w:ascii="Arial" w:hAnsi="Arial" w:cs="Arial"/>
          <w:sz w:val="20"/>
          <w:szCs w:val="20"/>
        </w:rPr>
        <w:t xml:space="preserve">Dans le cas de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 xml:space="preserve"> qui doivent être conservées il faut indiquer le nom de la variable définie dans le format </w:t>
      </w:r>
      <w:proofErr w:type="spellStart"/>
      <w:r w:rsidR="00285A8C">
        <w:rPr>
          <w:rFonts w:ascii="Arial" w:hAnsi="Arial" w:cs="Arial"/>
          <w:sz w:val="20"/>
          <w:szCs w:val="20"/>
        </w:rPr>
        <w:t>NetCDF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>.</w:t>
      </w:r>
    </w:p>
    <w:p w14:paraId="5FA160AE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D06E926" w14:textId="77777777" w:rsid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Une ligne d'entête </w:t>
      </w:r>
      <w:r w:rsidR="00285A8C">
        <w:rPr>
          <w:rFonts w:ascii="Arial" w:hAnsi="Arial" w:cs="Arial"/>
          <w:sz w:val="20"/>
          <w:szCs w:val="20"/>
        </w:rPr>
        <w:t xml:space="preserve">décrivant les variables du fichier </w:t>
      </w:r>
      <w:r w:rsidRPr="00FA5EC9">
        <w:rPr>
          <w:rFonts w:ascii="Arial" w:hAnsi="Arial" w:cs="Arial"/>
          <w:sz w:val="20"/>
          <w:szCs w:val="20"/>
        </w:rPr>
        <w:t xml:space="preserve">est absolument nécessaire. </w:t>
      </w:r>
      <w:r w:rsidR="00285A8C">
        <w:rPr>
          <w:rFonts w:ascii="Arial" w:hAnsi="Arial" w:cs="Arial"/>
          <w:sz w:val="20"/>
          <w:szCs w:val="20"/>
        </w:rPr>
        <w:t xml:space="preserve">Celle-ci </w:t>
      </w:r>
      <w:r w:rsidRPr="00FA5EC9">
        <w:rPr>
          <w:rFonts w:ascii="Arial" w:hAnsi="Arial" w:cs="Arial"/>
          <w:sz w:val="20"/>
          <w:szCs w:val="20"/>
        </w:rPr>
        <w:t xml:space="preserve">débute </w:t>
      </w:r>
      <w:r w:rsidR="00285A8C">
        <w:rPr>
          <w:rFonts w:ascii="Arial" w:hAnsi="Arial" w:cs="Arial"/>
          <w:sz w:val="20"/>
          <w:szCs w:val="20"/>
        </w:rPr>
        <w:t>par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D239A">
        <w:rPr>
          <w:rFonts w:ascii="Arial" w:hAnsi="Arial" w:cs="Arial"/>
          <w:sz w:val="20"/>
          <w:szCs w:val="20"/>
        </w:rPr>
        <w:t>le champ :</w:t>
      </w:r>
      <w:r w:rsidRPr="00FA5EC9">
        <w:rPr>
          <w:rFonts w:ascii="Arial" w:hAnsi="Arial" w:cs="Arial"/>
          <w:sz w:val="20"/>
          <w:szCs w:val="20"/>
        </w:rPr>
        <w:t xml:space="preserve"> %HEADER.</w:t>
      </w:r>
    </w:p>
    <w:p w14:paraId="1D2B2CE6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1C664215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6 premières variables sont obligatoirement, et dans cet ordre :</w:t>
      </w:r>
    </w:p>
    <w:p w14:paraId="1A01E0E5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l'année 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YEAR</w:t>
      </w:r>
    </w:p>
    <w:p w14:paraId="551D6CA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mois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MNTH</w:t>
      </w:r>
    </w:p>
    <w:p w14:paraId="64DF57F4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jour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DAYX</w:t>
      </w:r>
    </w:p>
    <w:p w14:paraId="673E186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l'heure</w:t>
      </w:r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hh</w:t>
      </w:r>
      <w:proofErr w:type="spellEnd"/>
    </w:p>
    <w:p w14:paraId="543C50A3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les minutes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mi</w:t>
      </w:r>
    </w:p>
    <w:p w14:paraId="28EE4FCA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secondes</w:t>
      </w:r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ss</w:t>
      </w:r>
      <w:proofErr w:type="spellEnd"/>
    </w:p>
    <w:p w14:paraId="5977B24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60001D7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Ensuite l'ordre dans lequel sont inscrites les variables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n'a pas d'importance. Dans l'exemple présenté, les variables utilisées sont :</w:t>
      </w:r>
    </w:p>
    <w:p w14:paraId="7F777B34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25BE6856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</w:t>
      </w:r>
    </w:p>
    <w:p w14:paraId="14B57B32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</w:t>
      </w:r>
    </w:p>
    <w:p w14:paraId="1143D96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72F6F1CB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SSPS_QC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salinité</w:t>
      </w:r>
    </w:p>
    <w:p w14:paraId="06A6E24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</w:r>
      <w:r w:rsidR="00C73E77">
        <w:rPr>
          <w:rFonts w:ascii="Arial" w:hAnsi="Arial" w:cs="Arial"/>
          <w:sz w:val="20"/>
          <w:szCs w:val="20"/>
        </w:rPr>
        <w:t>température</w:t>
      </w:r>
      <w:r w:rsidRPr="00FA5EC9">
        <w:rPr>
          <w:rFonts w:ascii="Arial" w:hAnsi="Arial" w:cs="Arial"/>
          <w:sz w:val="20"/>
          <w:szCs w:val="20"/>
        </w:rPr>
        <w:t xml:space="preserve">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425B22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SSJT_QC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 xml:space="preserve">qualité sur de la température de cuve du </w:t>
      </w:r>
      <w:proofErr w:type="spellStart"/>
      <w:r w:rsidR="00FA5EC9"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AF15CC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>Température précise</w:t>
      </w:r>
    </w:p>
    <w:p w14:paraId="16E402E9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SSTP_QC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température précise</w:t>
      </w:r>
    </w:p>
    <w:p w14:paraId="44506947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BE3B151" w14:textId="77777777" w:rsidR="00FA5EC9" w:rsidRDefault="00285A8C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l'exemple ci-dess</w:t>
      </w:r>
      <w:r w:rsidR="00FA5EC9" w:rsidRPr="00FA5EC9">
        <w:rPr>
          <w:rFonts w:ascii="Arial" w:hAnsi="Arial" w:cs="Arial"/>
          <w:sz w:val="20"/>
          <w:szCs w:val="20"/>
        </w:rPr>
        <w:t xml:space="preserve">us, on indique le nom du navire servant de support au </w:t>
      </w:r>
      <w:proofErr w:type="spellStart"/>
      <w:r w:rsidR="003107A2" w:rsidRPr="00FA5EC9">
        <w:rPr>
          <w:rFonts w:ascii="Arial" w:hAnsi="Arial" w:cs="Arial"/>
          <w:sz w:val="20"/>
          <w:szCs w:val="20"/>
        </w:rPr>
        <w:t>thermosalino</w:t>
      </w:r>
      <w:r w:rsidR="003107A2">
        <w:rPr>
          <w:rFonts w:ascii="Arial" w:hAnsi="Arial" w:cs="Arial"/>
          <w:sz w:val="20"/>
          <w:szCs w:val="20"/>
        </w:rPr>
        <w:t>graphe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. La variable utilisée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8E013A">
        <w:rPr>
          <w:rFonts w:ascii="Arial" w:hAnsi="Arial" w:cs="Arial"/>
          <w:b/>
          <w:sz w:val="20"/>
          <w:szCs w:val="20"/>
        </w:rPr>
        <w:t>'PLATFORM_NAME'</w:t>
      </w:r>
      <w:r w:rsidR="00FA5EC9" w:rsidRPr="00FA5EC9">
        <w:rPr>
          <w:rFonts w:ascii="Arial" w:hAnsi="Arial" w:cs="Arial"/>
          <w:sz w:val="20"/>
          <w:szCs w:val="20"/>
        </w:rPr>
        <w:t xml:space="preserve">. Se référer au document décrivant le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pour une description complète des </w:t>
      </w:r>
      <w:proofErr w:type="spellStart"/>
      <w:r w:rsidR="00FA5EC9" w:rsidRPr="00FA5EC9">
        <w:rPr>
          <w:rFonts w:ascii="Arial" w:hAnsi="Arial" w:cs="Arial"/>
          <w:sz w:val="20"/>
          <w:szCs w:val="20"/>
        </w:rPr>
        <w:t>méta-données</w:t>
      </w:r>
      <w:proofErr w:type="spellEnd"/>
      <w:r>
        <w:rPr>
          <w:rFonts w:ascii="Arial" w:hAnsi="Arial" w:cs="Arial"/>
          <w:sz w:val="20"/>
          <w:szCs w:val="20"/>
        </w:rPr>
        <w:t xml:space="preserve"> (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>
        <w:rPr>
          <w:rFonts w:ascii="Arial" w:hAnsi="Arial" w:cs="Arial"/>
          <w:b/>
          <w:sz w:val="20"/>
          <w:szCs w:val="20"/>
        </w:rPr>
        <w:t>)</w:t>
      </w:r>
      <w:r w:rsidR="00FA5EC9" w:rsidRPr="00FA5EC9">
        <w:rPr>
          <w:rFonts w:ascii="Arial" w:hAnsi="Arial" w:cs="Arial"/>
          <w:sz w:val="20"/>
          <w:szCs w:val="20"/>
        </w:rPr>
        <w:t xml:space="preserve">. </w:t>
      </w:r>
    </w:p>
    <w:p w14:paraId="4916592D" w14:textId="77777777" w:rsidR="00620B48" w:rsidRDefault="00620B48" w:rsidP="00FA5EC9">
      <w:pPr>
        <w:jc w:val="both"/>
        <w:rPr>
          <w:rFonts w:ascii="Arial" w:hAnsi="Arial" w:cs="Arial"/>
          <w:sz w:val="20"/>
          <w:szCs w:val="20"/>
        </w:rPr>
      </w:pPr>
    </w:p>
    <w:p w14:paraId="7967EAA3" w14:textId="77777777" w:rsidR="0069559A" w:rsidRPr="0069559A" w:rsidRDefault="0069559A" w:rsidP="00FA5EC9">
      <w:pPr>
        <w:jc w:val="both"/>
        <w:rPr>
          <w:rFonts w:ascii="Arial" w:hAnsi="Arial" w:cs="Arial"/>
          <w:b/>
          <w:smallCaps/>
          <w:sz w:val="20"/>
          <w:szCs w:val="20"/>
        </w:rPr>
      </w:pPr>
      <w:r w:rsidRPr="0069559A">
        <w:rPr>
          <w:rFonts w:ascii="Arial" w:hAnsi="Arial" w:cs="Arial"/>
          <w:b/>
          <w:smallCaps/>
          <w:sz w:val="20"/>
          <w:szCs w:val="20"/>
        </w:rPr>
        <w:t>Avertissement</w:t>
      </w:r>
    </w:p>
    <w:p w14:paraId="22A16082" w14:textId="77777777" w:rsidR="0069559A" w:rsidRPr="0069559A" w:rsidRDefault="0069559A" w:rsidP="00FA5EC9">
      <w:pPr>
        <w:jc w:val="both"/>
        <w:rPr>
          <w:rFonts w:ascii="Arial" w:hAnsi="Arial" w:cs="Arial"/>
          <w:sz w:val="20"/>
          <w:szCs w:val="20"/>
        </w:rPr>
      </w:pPr>
    </w:p>
    <w:p w14:paraId="24002748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 xml:space="preserve">Les fichiers </w:t>
      </w:r>
      <w:r w:rsidRPr="0069559A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69559A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Pr="0069559A">
        <w:rPr>
          <w:rFonts w:ascii="Arial" w:hAnsi="Arial" w:cs="Arial"/>
          <w:sz w:val="20"/>
          <w:szCs w:val="20"/>
          <w:lang w:eastAsia="fr-FR"/>
        </w:rPr>
        <w:t xml:space="preserve"> permettent</w:t>
      </w:r>
      <w:r>
        <w:rPr>
          <w:rFonts w:ascii="Arial" w:hAnsi="Arial" w:cs="Arial"/>
          <w:sz w:val="20"/>
          <w:szCs w:val="20"/>
          <w:lang w:eastAsia="fr-FR"/>
        </w:rPr>
        <w:t> :</w:t>
      </w:r>
    </w:p>
    <w:p w14:paraId="34EFB6A5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6B3EA856" w14:textId="77777777" w:rsid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de charger en mémoire des échantillons discrets : un fichier CTD, des prélèvements, etc. Chaque donnée ayant une date et une position.</w:t>
      </w:r>
    </w:p>
    <w:p w14:paraId="5DCCE79F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8DEACAF" w14:textId="77777777" w:rsidR="0069559A" w:rsidRP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>d'</w:t>
      </w:r>
      <w:r>
        <w:rPr>
          <w:rFonts w:ascii="Arial" w:hAnsi="Arial" w:cs="Arial"/>
          <w:sz w:val="20"/>
          <w:szCs w:val="20"/>
          <w:lang w:eastAsia="fr-FR"/>
        </w:rPr>
        <w:t>exporter</w:t>
      </w:r>
      <w:r w:rsidRPr="0069559A">
        <w:rPr>
          <w:rFonts w:ascii="Arial" w:hAnsi="Arial" w:cs="Arial"/>
          <w:sz w:val="20"/>
          <w:szCs w:val="20"/>
          <w:lang w:eastAsia="fr-FR"/>
        </w:rPr>
        <w:t xml:space="preserve"> dans un fichier ASCII toutes les données discrètes (bouteilles, CTD, ARGO).</w:t>
      </w:r>
    </w:p>
    <w:p w14:paraId="31937AF6" w14:textId="77777777" w:rsidR="0069559A" w:rsidRPr="0069559A" w:rsidRDefault="0069559A" w:rsidP="000531F8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01E0EA7D" w14:textId="77777777" w:rsidR="0069559A" w:rsidRPr="00FA5EC9" w:rsidRDefault="00FD239A" w:rsidP="00FD239A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eastAsia="fr-FR"/>
        </w:rPr>
        <w:t>La date de l’enregistrement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ARGO qui </w:t>
      </w:r>
      <w:r>
        <w:rPr>
          <w:rFonts w:ascii="Arial" w:hAnsi="Arial" w:cs="Arial"/>
          <w:sz w:val="20"/>
          <w:szCs w:val="20"/>
          <w:lang w:eastAsia="fr-FR"/>
        </w:rPr>
        <w:t>est conservée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dans le fichier d’exportation en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ASCII</w:t>
      </w:r>
      <w:r>
        <w:rPr>
          <w:rFonts w:ascii="Arial" w:hAnsi="Arial" w:cs="Arial"/>
          <w:b/>
          <w:sz w:val="20"/>
          <w:szCs w:val="20"/>
          <w:lang w:eastAsia="fr-FR"/>
        </w:rPr>
        <w:t>,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b/>
          <w:sz w:val="20"/>
          <w:szCs w:val="20"/>
          <w:lang w:eastAsia="fr-FR"/>
        </w:rPr>
        <w:t xml:space="preserve">, </w:t>
      </w:r>
      <w:r>
        <w:rPr>
          <w:rFonts w:ascii="Arial" w:hAnsi="Arial" w:cs="Arial"/>
          <w:sz w:val="20"/>
          <w:szCs w:val="20"/>
        </w:rPr>
        <w:t>est la date de l’enregistrement</w:t>
      </w:r>
      <w:r w:rsidR="00995114">
        <w:rPr>
          <w:rFonts w:ascii="Arial" w:hAnsi="Arial" w:cs="Arial"/>
          <w:sz w:val="20"/>
          <w:szCs w:val="20"/>
        </w:rPr>
        <w:t xml:space="preserve"> ARGO </w:t>
      </w:r>
      <w:r>
        <w:rPr>
          <w:rFonts w:ascii="Arial" w:hAnsi="Arial" w:cs="Arial"/>
          <w:sz w:val="20"/>
          <w:szCs w:val="20"/>
        </w:rPr>
        <w:t xml:space="preserve">auquel a été ajouté </w:t>
      </w:r>
      <w:r w:rsidR="00995114">
        <w:rPr>
          <w:rFonts w:ascii="Arial" w:hAnsi="Arial" w:cs="Arial"/>
          <w:sz w:val="20"/>
          <w:szCs w:val="20"/>
        </w:rPr>
        <w:t xml:space="preserve">l’écart temporel moyen entre </w:t>
      </w:r>
      <w:smartTag w:uri="urn:schemas-microsoft-com:office:smarttags" w:element="PersonName">
        <w:smartTagPr>
          <w:attr w:name="ProductID" w:val="la mesure ARGO"/>
        </w:smartTagPr>
        <w:r w:rsidR="00995114">
          <w:rPr>
            <w:rFonts w:ascii="Arial" w:hAnsi="Arial" w:cs="Arial"/>
            <w:sz w:val="20"/>
            <w:szCs w:val="20"/>
          </w:rPr>
          <w:t>la mesure ARGO</w:t>
        </w:r>
      </w:smartTag>
      <w:r w:rsidR="00995114">
        <w:rPr>
          <w:rFonts w:ascii="Arial" w:hAnsi="Arial" w:cs="Arial"/>
          <w:sz w:val="20"/>
          <w:szCs w:val="20"/>
        </w:rPr>
        <w:t xml:space="preserve"> et </w:t>
      </w:r>
      <w:smartTag w:uri="urn:schemas-microsoft-com:office:smarttags" w:element="PersonName">
        <w:smartTagPr>
          <w:attr w:name="ProductID" w:val="la mesure TSG"/>
        </w:smartTagPr>
        <w:r w:rsidR="00995114">
          <w:rPr>
            <w:rFonts w:ascii="Arial" w:hAnsi="Arial" w:cs="Arial"/>
            <w:sz w:val="20"/>
            <w:szCs w:val="20"/>
          </w:rPr>
          <w:t xml:space="preserve">la mesure </w:t>
        </w:r>
        <w:r w:rsidR="00995114" w:rsidRPr="00995114">
          <w:rPr>
            <w:rFonts w:ascii="Arial" w:hAnsi="Arial" w:cs="Arial"/>
            <w:b/>
            <w:sz w:val="20"/>
            <w:szCs w:val="20"/>
          </w:rPr>
          <w:t>TSG</w:t>
        </w:r>
      </w:smartTag>
      <w:r w:rsidR="00995114">
        <w:rPr>
          <w:rFonts w:ascii="Arial" w:hAnsi="Arial" w:cs="Arial"/>
          <w:sz w:val="20"/>
          <w:szCs w:val="20"/>
        </w:rPr>
        <w:t xml:space="preserve"> la plus proche (colonne 17 du fichier </w:t>
      </w:r>
      <w:r w:rsidR="00995114" w:rsidRPr="00995114">
        <w:rPr>
          <w:rFonts w:ascii="Arial" w:hAnsi="Arial" w:cs="Arial"/>
          <w:b/>
          <w:sz w:val="20"/>
          <w:szCs w:val="20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</w:rPr>
        <w:t>arg</w:t>
      </w:r>
      <w:proofErr w:type="spellEnd"/>
      <w:r w:rsidR="00995114">
        <w:rPr>
          <w:rFonts w:ascii="Arial" w:hAnsi="Arial" w:cs="Arial"/>
          <w:sz w:val="20"/>
          <w:szCs w:val="20"/>
        </w:rPr>
        <w:t>)</w:t>
      </w:r>
    </w:p>
    <w:p w14:paraId="2C907CF3" w14:textId="77777777" w:rsidR="00620B48" w:rsidRDefault="00620B48" w:rsidP="00620B48">
      <w:pPr>
        <w:pStyle w:val="Titre2"/>
      </w:pPr>
      <w:bookmarkStart w:id="266" w:name="_Ref268017878"/>
      <w:bookmarkStart w:id="267" w:name="_Toc51853306"/>
      <w:r>
        <w:t>Format des fichiers</w:t>
      </w:r>
      <w:r w:rsidRPr="00FA5EC9">
        <w:t xml:space="preserve"> </w:t>
      </w:r>
      <w:proofErr w:type="spellStart"/>
      <w:r>
        <w:t>netCDF</w:t>
      </w:r>
      <w:proofErr w:type="spellEnd"/>
      <w:r>
        <w:t xml:space="preserve"> (*.</w:t>
      </w:r>
      <w:proofErr w:type="spellStart"/>
      <w:r>
        <w:t>nc</w:t>
      </w:r>
      <w:proofErr w:type="spellEnd"/>
      <w:r>
        <w:t>)</w:t>
      </w:r>
      <w:bookmarkEnd w:id="266"/>
      <w:bookmarkEnd w:id="267"/>
    </w:p>
    <w:p w14:paraId="3E165151" w14:textId="77777777" w:rsidR="00001DCC" w:rsidRDefault="00001DCC" w:rsidP="009C2FAC">
      <w:pPr>
        <w:jc w:val="both"/>
        <w:rPr>
          <w:rFonts w:ascii="Arial" w:hAnsi="Arial" w:cs="Arial"/>
          <w:sz w:val="20"/>
          <w:szCs w:val="20"/>
        </w:rPr>
      </w:pPr>
      <w:r w:rsidRPr="00CF57A6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Pr="00CF57A6">
        <w:rPr>
          <w:rFonts w:ascii="Arial" w:hAnsi="Arial" w:cs="Arial"/>
          <w:sz w:val="20"/>
          <w:szCs w:val="20"/>
        </w:rPr>
        <w:t>NetCDF</w:t>
      </w:r>
      <w:proofErr w:type="spellEnd"/>
      <w:r w:rsidRPr="00CF57A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permettent de conserver</w:t>
      </w:r>
      <w:r w:rsidRPr="00CF57A6">
        <w:rPr>
          <w:rFonts w:ascii="Arial" w:hAnsi="Arial" w:cs="Arial"/>
          <w:sz w:val="20"/>
          <w:szCs w:val="20"/>
        </w:rPr>
        <w:t xml:space="preserve"> l'ensemble des informations sur un 'trajet' </w:t>
      </w:r>
      <w:r w:rsidRPr="009C2FAC">
        <w:rPr>
          <w:rFonts w:ascii="Arial" w:hAnsi="Arial" w:cs="Arial"/>
          <w:b/>
          <w:sz w:val="20"/>
          <w:szCs w:val="20"/>
        </w:rPr>
        <w:t>TSG</w:t>
      </w:r>
      <w:r w:rsidRPr="00CF57A6">
        <w:rPr>
          <w:rFonts w:ascii="Arial" w:hAnsi="Arial" w:cs="Arial"/>
          <w:sz w:val="20"/>
          <w:szCs w:val="20"/>
        </w:rPr>
        <w:t xml:space="preserve"> :</w:t>
      </w:r>
      <w:r w:rsidR="000531F8">
        <w:rPr>
          <w:rFonts w:ascii="Arial" w:hAnsi="Arial" w:cs="Arial"/>
          <w:sz w:val="20"/>
          <w:szCs w:val="20"/>
        </w:rPr>
        <w:t xml:space="preserve"> </w:t>
      </w:r>
      <w:r w:rsidRPr="00CF57A6">
        <w:rPr>
          <w:rFonts w:ascii="Arial" w:hAnsi="Arial" w:cs="Arial"/>
          <w:sz w:val="20"/>
          <w:szCs w:val="20"/>
        </w:rPr>
        <w:t xml:space="preserve">Les </w:t>
      </w:r>
      <w:proofErr w:type="spellStart"/>
      <w:r w:rsidRPr="00CF57A6">
        <w:rPr>
          <w:rFonts w:ascii="Arial" w:hAnsi="Arial" w:cs="Arial"/>
          <w:sz w:val="20"/>
          <w:szCs w:val="20"/>
        </w:rPr>
        <w:t>méta-données</w:t>
      </w:r>
      <w:proofErr w:type="spellEnd"/>
      <w:r w:rsidRPr="00CF57A6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CF57A6">
        <w:rPr>
          <w:rFonts w:ascii="Arial" w:hAnsi="Arial" w:cs="Arial"/>
          <w:sz w:val="20"/>
          <w:szCs w:val="20"/>
        </w:rPr>
        <w:t>thermosalinographe</w:t>
      </w:r>
      <w:proofErr w:type="spellEnd"/>
      <w:r w:rsidR="00285A8C">
        <w:rPr>
          <w:rFonts w:ascii="Arial" w:hAnsi="Arial" w:cs="Arial"/>
          <w:sz w:val="20"/>
          <w:szCs w:val="20"/>
        </w:rPr>
        <w:t xml:space="preserve"> brutes et corrigées</w:t>
      </w:r>
      <w:r w:rsidR="009C2FAC">
        <w:rPr>
          <w:rFonts w:ascii="Arial" w:hAnsi="Arial" w:cs="Arial"/>
          <w:sz w:val="20"/>
          <w:szCs w:val="20"/>
        </w:rPr>
        <w:t xml:space="preserve">, les données </w:t>
      </w:r>
      <w:proofErr w:type="spellStart"/>
      <w:r w:rsidRPr="00CF57A6">
        <w:rPr>
          <w:rFonts w:ascii="Arial" w:hAnsi="Arial" w:cs="Arial"/>
          <w:sz w:val="20"/>
          <w:szCs w:val="20"/>
        </w:rPr>
        <w:t>discrètes'</w:t>
      </w:r>
      <w:r w:rsidR="009C2FAC">
        <w:rPr>
          <w:rFonts w:ascii="Arial" w:hAnsi="Arial" w:cs="Arial"/>
          <w:sz w:val="20"/>
          <w:szCs w:val="20"/>
        </w:rPr>
        <w:t>‘</w:t>
      </w:r>
      <w:r w:rsidRPr="009C2FAC">
        <w:rPr>
          <w:rFonts w:ascii="Arial" w:hAnsi="Arial" w:cs="Arial"/>
          <w:b/>
          <w:sz w:val="20"/>
          <w:szCs w:val="20"/>
        </w:rPr>
        <w:t>échantillons</w:t>
      </w:r>
      <w:proofErr w:type="spellEnd"/>
      <w:r w:rsidR="009C2FAC">
        <w:rPr>
          <w:rFonts w:ascii="Arial" w:hAnsi="Arial" w:cs="Arial"/>
          <w:sz w:val="20"/>
          <w:szCs w:val="20"/>
        </w:rPr>
        <w:t>’</w:t>
      </w:r>
      <w:r w:rsidRPr="00CF57A6">
        <w:rPr>
          <w:rFonts w:ascii="Arial" w:hAnsi="Arial" w:cs="Arial"/>
          <w:sz w:val="20"/>
          <w:szCs w:val="20"/>
        </w:rPr>
        <w:t>.</w:t>
      </w:r>
    </w:p>
    <w:p w14:paraId="793A7580" w14:textId="77777777" w:rsidR="00CF57A6" w:rsidRDefault="00CF57A6" w:rsidP="00CF57A6">
      <w:pPr>
        <w:rPr>
          <w:rFonts w:ascii="Arial" w:hAnsi="Arial" w:cs="Arial"/>
          <w:sz w:val="20"/>
          <w:szCs w:val="20"/>
        </w:rPr>
      </w:pPr>
    </w:p>
    <w:p w14:paraId="52BAB0FA" w14:textId="77777777" w:rsidR="00CF57A6" w:rsidRPr="00CF57A6" w:rsidRDefault="00001DCC" w:rsidP="00CF57A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est décrit dans le</w:t>
      </w:r>
      <w:r w:rsidR="00CF57A6" w:rsidRPr="00CF57A6">
        <w:rPr>
          <w:rFonts w:ascii="Arial" w:hAnsi="Arial" w:cs="Arial"/>
          <w:sz w:val="20"/>
          <w:szCs w:val="20"/>
        </w:rPr>
        <w:t xml:space="preserve"> document </w:t>
      </w:r>
      <w:r>
        <w:rPr>
          <w:rFonts w:ascii="Arial" w:hAnsi="Arial" w:cs="Arial"/>
          <w:b/>
          <w:sz w:val="20"/>
          <w:szCs w:val="20"/>
        </w:rPr>
        <w:t>COR</w:t>
      </w:r>
      <w:r w:rsidR="00001DDE">
        <w:rPr>
          <w:rFonts w:ascii="Arial" w:hAnsi="Arial" w:cs="Arial"/>
          <w:b/>
          <w:sz w:val="20"/>
          <w:szCs w:val="20"/>
        </w:rPr>
        <w:t>TSG_format_gosud</w:t>
      </w:r>
      <w:r w:rsidR="00CF57A6" w:rsidRPr="00001DCC">
        <w:rPr>
          <w:rFonts w:ascii="Arial" w:hAnsi="Arial" w:cs="Arial"/>
          <w:b/>
          <w:sz w:val="20"/>
          <w:szCs w:val="20"/>
        </w:rPr>
        <w:t>.doc</w:t>
      </w:r>
    </w:p>
    <w:p w14:paraId="5F243BDD" w14:textId="77777777" w:rsidR="00620B48" w:rsidRPr="00FA5EC9" w:rsidRDefault="00620B48" w:rsidP="00620B48">
      <w:pPr>
        <w:pStyle w:val="Titre2"/>
      </w:pPr>
      <w:bookmarkStart w:id="268" w:name="_Ref268017107"/>
      <w:bookmarkStart w:id="269" w:name="_Ref268017889"/>
      <w:bookmarkStart w:id="270" w:name="_Toc51853307"/>
      <w:r>
        <w:t>Format des fichiers</w:t>
      </w:r>
      <w:r w:rsidRPr="00FA5EC9">
        <w:t xml:space="preserve"> </w:t>
      </w:r>
      <w:r w:rsidR="008F3730">
        <w:t>SODA</w:t>
      </w:r>
      <w:r>
        <w:t xml:space="preserve"> (*.</w:t>
      </w:r>
      <w:proofErr w:type="spellStart"/>
      <w:r>
        <w:t>lbv</w:t>
      </w:r>
      <w:proofErr w:type="spellEnd"/>
      <w:r>
        <w:t>)</w:t>
      </w:r>
      <w:bookmarkEnd w:id="268"/>
      <w:bookmarkEnd w:id="269"/>
      <w:bookmarkEnd w:id="270"/>
    </w:p>
    <w:p w14:paraId="0C196D59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 format est utilisé pour l’acquisition des données des </w:t>
      </w:r>
      <w:proofErr w:type="spellStart"/>
      <w:r>
        <w:rPr>
          <w:rFonts w:ascii="Arial" w:hAnsi="Arial" w:cs="Arial"/>
          <w:sz w:val="20"/>
          <w:szCs w:val="20"/>
        </w:rPr>
        <w:t>thermosalinographes</w:t>
      </w:r>
      <w:proofErr w:type="spellEnd"/>
      <w:r>
        <w:rPr>
          <w:rFonts w:ascii="Arial" w:hAnsi="Arial" w:cs="Arial"/>
          <w:sz w:val="20"/>
          <w:szCs w:val="20"/>
        </w:rPr>
        <w:t xml:space="preserve"> installés sur les navires marchands d</w:t>
      </w:r>
      <w:r w:rsidR="00FC7180">
        <w:rPr>
          <w:rFonts w:ascii="Arial" w:hAnsi="Arial" w:cs="Arial"/>
          <w:sz w:val="20"/>
          <w:szCs w:val="20"/>
        </w:rPr>
        <w:t>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46849D90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</w:p>
    <w:p w14:paraId="689D79EC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d’acquisition </w:t>
      </w:r>
      <w:r w:rsidRPr="00CF57A6">
        <w:rPr>
          <w:rFonts w:ascii="Arial" w:hAnsi="Arial" w:cs="Arial"/>
          <w:b/>
          <w:sz w:val="20"/>
          <w:szCs w:val="20"/>
        </w:rPr>
        <w:t>SODA</w:t>
      </w:r>
      <w:r w:rsidR="00976413">
        <w:rPr>
          <w:rStyle w:val="Appelnotedebasdep"/>
          <w:rFonts w:ascii="Arial" w:hAnsi="Arial" w:cs="Arial"/>
          <w:b/>
          <w:sz w:val="20"/>
          <w:szCs w:val="20"/>
        </w:rPr>
        <w:footnoteReference w:id="4"/>
      </w:r>
      <w:r>
        <w:rPr>
          <w:rFonts w:ascii="Arial" w:hAnsi="Arial" w:cs="Arial"/>
          <w:sz w:val="20"/>
          <w:szCs w:val="20"/>
        </w:rPr>
        <w:t xml:space="preserve"> a été développé </w:t>
      </w:r>
      <w:r w:rsidR="000531F8">
        <w:rPr>
          <w:rFonts w:ascii="Arial" w:hAnsi="Arial" w:cs="Arial"/>
          <w:sz w:val="20"/>
          <w:szCs w:val="20"/>
        </w:rPr>
        <w:t xml:space="preserve">sous </w:t>
      </w:r>
      <w:proofErr w:type="spellStart"/>
      <w:r w:rsidR="000531F8">
        <w:rPr>
          <w:rFonts w:ascii="Arial" w:hAnsi="Arial" w:cs="Arial"/>
          <w:sz w:val="20"/>
          <w:szCs w:val="20"/>
        </w:rPr>
        <w:t>LabView</w:t>
      </w:r>
      <w:proofErr w:type="spellEnd"/>
      <w:r w:rsidR="000531F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par </w:t>
      </w:r>
      <w:smartTag w:uri="urn:schemas-microsoft-com:office:smarttags" w:element="PersonName">
        <w:smartTagPr>
          <w:attr w:name="ProductID" w:val="David Varillon"/>
        </w:smartTagPr>
        <w:r>
          <w:rPr>
            <w:rFonts w:ascii="Arial" w:hAnsi="Arial" w:cs="Arial"/>
            <w:sz w:val="20"/>
            <w:szCs w:val="20"/>
          </w:rPr>
          <w:t xml:space="preserve">David </w:t>
        </w:r>
        <w:proofErr w:type="spellStart"/>
        <w:r>
          <w:rPr>
            <w:rFonts w:ascii="Arial" w:hAnsi="Arial" w:cs="Arial"/>
            <w:sz w:val="20"/>
            <w:szCs w:val="20"/>
          </w:rPr>
          <w:t>Varillon</w:t>
        </w:r>
      </w:smartTag>
      <w:proofErr w:type="spellEnd"/>
      <w:r>
        <w:rPr>
          <w:rFonts w:ascii="Arial" w:hAnsi="Arial" w:cs="Arial"/>
          <w:sz w:val="20"/>
          <w:szCs w:val="20"/>
        </w:rPr>
        <w:t xml:space="preserve"> (IRD - US191 ‘IMAGO’ - Nouméa). La documentation du logiciel : </w:t>
      </w:r>
      <w:r w:rsidRPr="00CF57A6">
        <w:rPr>
          <w:rFonts w:ascii="Arial" w:hAnsi="Arial" w:cs="Arial"/>
          <w:b/>
          <w:sz w:val="20"/>
          <w:szCs w:val="20"/>
        </w:rPr>
        <w:t>SODA_User_manual.pdf</w:t>
      </w:r>
      <w:r>
        <w:rPr>
          <w:rFonts w:ascii="Arial" w:hAnsi="Arial" w:cs="Arial"/>
          <w:sz w:val="20"/>
          <w:szCs w:val="20"/>
        </w:rPr>
        <w:t xml:space="preserve"> est disponible sur demande.</w:t>
      </w:r>
    </w:p>
    <w:p w14:paraId="7C5B400D" w14:textId="77777777" w:rsidR="00A54FB0" w:rsidRPr="00FA5EC9" w:rsidRDefault="00A54FB0" w:rsidP="00A54FB0">
      <w:pPr>
        <w:pStyle w:val="Titre2"/>
      </w:pPr>
      <w:bookmarkStart w:id="271" w:name="_Ref268075744"/>
      <w:bookmarkStart w:id="272" w:name="_Toc51853308"/>
      <w:r>
        <w:t>Format des fichiers</w:t>
      </w:r>
      <w:r w:rsidRPr="00FA5EC9">
        <w:t xml:space="preserve"> </w:t>
      </w:r>
      <w:r>
        <w:t>NUKA AR</w:t>
      </w:r>
      <w:r w:rsidR="00BD2D4B">
        <w:t>C</w:t>
      </w:r>
      <w:r>
        <w:t>TICA (*.transmit</w:t>
      </w:r>
      <w:r w:rsidR="009F35FE">
        <w:t>*</w:t>
      </w:r>
      <w:r>
        <w:t>)</w:t>
      </w:r>
      <w:bookmarkEnd w:id="271"/>
      <w:bookmarkEnd w:id="272"/>
    </w:p>
    <w:p w14:paraId="53B53373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commercial </w:t>
      </w:r>
      <w:proofErr w:type="spellStart"/>
      <w:r w:rsidRPr="00613588">
        <w:rPr>
          <w:rFonts w:ascii="Arial" w:hAnsi="Arial" w:cs="Arial"/>
          <w:sz w:val="20"/>
          <w:szCs w:val="20"/>
        </w:rPr>
        <w:t>Nuka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13588">
        <w:rPr>
          <w:rFonts w:ascii="Arial" w:hAnsi="Arial" w:cs="Arial"/>
          <w:sz w:val="20"/>
          <w:szCs w:val="20"/>
        </w:rPr>
        <w:t>Ar</w:t>
      </w:r>
      <w:r w:rsidR="00BD2D4B" w:rsidRPr="00613588">
        <w:rPr>
          <w:rFonts w:ascii="Arial" w:hAnsi="Arial" w:cs="Arial"/>
          <w:sz w:val="20"/>
          <w:szCs w:val="20"/>
        </w:rPr>
        <w:t>c</w:t>
      </w:r>
      <w:r w:rsidRPr="00613588">
        <w:rPr>
          <w:rFonts w:ascii="Arial" w:hAnsi="Arial" w:cs="Arial"/>
          <w:sz w:val="20"/>
          <w:szCs w:val="20"/>
        </w:rPr>
        <w:t>tica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par </w:t>
      </w:r>
      <w:r w:rsidR="00BD2D4B" w:rsidRPr="00613588">
        <w:rPr>
          <w:rFonts w:ascii="Arial" w:hAnsi="Arial" w:cs="Arial"/>
          <w:sz w:val="20"/>
          <w:szCs w:val="20"/>
        </w:rPr>
        <w:t>Gilles Reverdin (UMR LOCEAN).</w:t>
      </w:r>
    </w:p>
    <w:p w14:paraId="69839F03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</w:p>
    <w:p w14:paraId="797826EE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>Exemple :</w:t>
      </w:r>
    </w:p>
    <w:p w14:paraId="117A676F" w14:textId="77777777" w:rsidR="00225A66" w:rsidRDefault="00225A66" w:rsidP="00A54FB0">
      <w:pPr>
        <w:rPr>
          <w:rFonts w:ascii="Arial" w:hAnsi="Arial" w:cs="Arial"/>
          <w:color w:val="FF0000"/>
          <w:sz w:val="20"/>
          <w:szCs w:val="20"/>
        </w:rPr>
      </w:pPr>
    </w:p>
    <w:p w14:paraId="1FDEC140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1741  59.40   -0.05 13.29 34.846</w:t>
      </w:r>
    </w:p>
    <w:p w14:paraId="3FA8895E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1746  59.40   -0.10 13.23 34.932</w:t>
      </w:r>
    </w:p>
    <w:p w14:paraId="3FAAC22D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1751  59.42   -0.13 13.16 34.959</w:t>
      </w:r>
    </w:p>
    <w:p w14:paraId="14E808D3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1756  59.42   -0.18 13.16 34.954</w:t>
      </w:r>
    </w:p>
    <w:p w14:paraId="24A73D47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</w:t>
      </w:r>
      <w:r w:rsidRPr="00225A66">
        <w:rPr>
          <w:rFonts w:ascii="Courier New" w:hAnsi="Courier New" w:cs="Courier New"/>
          <w:sz w:val="20"/>
          <w:szCs w:val="20"/>
          <w:lang w:val="en-US" w:eastAsia="fr-FR"/>
        </w:rPr>
        <w:t>46 NUK  2001  7  7 18 1  59.43   -0.22 13.17 34.970</w:t>
      </w:r>
    </w:p>
    <w:p w14:paraId="3EE6903B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 6  59.43   -0.27 13.10 34.983</w:t>
      </w:r>
    </w:p>
    <w:p w14:paraId="2E37ED31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1811  59.45   -0.30 13.04 34.984</w:t>
      </w:r>
    </w:p>
    <w:p w14:paraId="32934EC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1816  59.45   -0.35 12.99 34.986</w:t>
      </w:r>
    </w:p>
    <w:p w14:paraId="5841602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1821  59.47   -0.38 12.92 34.984</w:t>
      </w:r>
    </w:p>
    <w:p w14:paraId="5F11FBA0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1826  59.48   -0.43 12.92 34.981</w:t>
      </w:r>
    </w:p>
    <w:p w14:paraId="4FEF0BF4" w14:textId="77777777" w:rsidR="00225A66" w:rsidRPr="00225A66" w:rsidRDefault="00225A66" w:rsidP="00A54FB0">
      <w:pPr>
        <w:rPr>
          <w:lang w:val="en-US"/>
        </w:rPr>
      </w:pPr>
    </w:p>
    <w:p w14:paraId="20AA7FE3" w14:textId="77777777" w:rsidR="00BD2D4B" w:rsidRPr="00BD2D4B" w:rsidRDefault="00BD2D4B" w:rsidP="00BD2D4B">
      <w:pPr>
        <w:pStyle w:val="Titre2"/>
      </w:pPr>
      <w:bookmarkStart w:id="273" w:name="_Ref473556131"/>
      <w:bookmarkStart w:id="274" w:name="_Toc51853309"/>
      <w:bookmarkStart w:id="275" w:name="_Ref200871409"/>
      <w:r>
        <w:t>Format des fichiers ORACLE (*.</w:t>
      </w:r>
      <w:proofErr w:type="spellStart"/>
      <w:r>
        <w:t>ora</w:t>
      </w:r>
      <w:proofErr w:type="spellEnd"/>
      <w:r>
        <w:t>)</w:t>
      </w:r>
      <w:bookmarkEnd w:id="273"/>
      <w:bookmarkEnd w:id="274"/>
    </w:p>
    <w:p w14:paraId="47F8DEB0" w14:textId="77777777" w:rsidR="00BD2D4B" w:rsidRPr="00FB4999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Pr="00FB4999">
        <w:rPr>
          <w:rFonts w:ascii="Arial" w:hAnsi="Arial" w:cs="Arial"/>
          <w:sz w:val="20"/>
          <w:szCs w:val="20"/>
        </w:rPr>
        <w:t xml:space="preserve">es navires marchands </w:t>
      </w:r>
      <w:r w:rsidR="00FC7180" w:rsidRPr="00FB4999">
        <w:rPr>
          <w:rFonts w:ascii="Arial" w:hAnsi="Arial" w:cs="Arial"/>
          <w:sz w:val="20"/>
          <w:szCs w:val="20"/>
        </w:rPr>
        <w:t>du SOERE</w:t>
      </w:r>
      <w:r w:rsidRPr="00FB4999">
        <w:rPr>
          <w:rFonts w:ascii="Arial" w:hAnsi="Arial" w:cs="Arial"/>
          <w:sz w:val="20"/>
          <w:szCs w:val="20"/>
        </w:rPr>
        <w:t xml:space="preserve"> SSS.</w:t>
      </w:r>
    </w:p>
    <w:p w14:paraId="3183DAC2" w14:textId="77777777" w:rsidR="00BD2D4B" w:rsidRPr="00FB4999" w:rsidRDefault="00BD2D4B" w:rsidP="00BD2D4B"/>
    <w:p w14:paraId="2A6C0FA2" w14:textId="77777777" w:rsidR="00BD2D4B" w:rsidRPr="00FB4999" w:rsidRDefault="00BD2D4B" w:rsidP="00BD2D4B">
      <w:pPr>
        <w:pStyle w:val="Titre2"/>
      </w:pPr>
      <w:bookmarkStart w:id="276" w:name="_Ref473556137"/>
      <w:bookmarkStart w:id="277" w:name="_Toc51853310"/>
      <w:r w:rsidRPr="00FB4999">
        <w:t>Format des fichiers SDF (*.sdf)</w:t>
      </w:r>
      <w:bookmarkEnd w:id="276"/>
      <w:bookmarkEnd w:id="277"/>
    </w:p>
    <w:p w14:paraId="0EA07473" w14:textId="77777777" w:rsidR="00BD2D4B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="00FC7180" w:rsidRPr="00FB4999">
        <w:rPr>
          <w:rFonts w:ascii="Arial" w:hAnsi="Arial" w:cs="Arial"/>
          <w:sz w:val="20"/>
          <w:szCs w:val="20"/>
        </w:rPr>
        <w:t>es navires</w:t>
      </w:r>
      <w:r w:rsidR="00FC7180">
        <w:rPr>
          <w:rFonts w:ascii="Arial" w:hAnsi="Arial" w:cs="Arial"/>
          <w:sz w:val="20"/>
          <w:szCs w:val="20"/>
        </w:rPr>
        <w:t xml:space="preserve"> marchands du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3CA014E7" w14:textId="77777777" w:rsidR="00BD2D4B" w:rsidRPr="00BD2D4B" w:rsidRDefault="00BD2D4B" w:rsidP="00BD2D4B"/>
    <w:p w14:paraId="19112A58" w14:textId="7CF82978" w:rsidR="001D127E" w:rsidRDefault="001D127E" w:rsidP="005806C1">
      <w:pPr>
        <w:pStyle w:val="Titre2"/>
      </w:pPr>
      <w:bookmarkStart w:id="278" w:name="_Ref473556103"/>
      <w:bookmarkStart w:id="279" w:name="_Toc51853311"/>
      <w:r>
        <w:t>Format des fichiers de configuration (*.</w:t>
      </w:r>
      <w:proofErr w:type="spellStart"/>
      <w:r>
        <w:t>ini</w:t>
      </w:r>
      <w:proofErr w:type="spellEnd"/>
      <w:r>
        <w:t>)</w:t>
      </w:r>
      <w:bookmarkEnd w:id="278"/>
      <w:bookmarkEnd w:id="279"/>
    </w:p>
    <w:p w14:paraId="21D45F01" w14:textId="77777777" w:rsidR="007077A3" w:rsidRDefault="001D127E" w:rsidP="001D127E">
      <w:r>
        <w:t>Les fichiers *.</w:t>
      </w:r>
      <w:proofErr w:type="spellStart"/>
      <w:r>
        <w:t>ini</w:t>
      </w:r>
      <w:proofErr w:type="spellEnd"/>
      <w:r>
        <w:t xml:space="preserve"> sont utilisés pour la configuration du logiciel d’acquisition SODA. Lors de la </w:t>
      </w:r>
      <w:r w:rsidR="007077A3">
        <w:t>lecture des fichiers *.</w:t>
      </w:r>
      <w:proofErr w:type="spellStart"/>
      <w:r w:rsidR="007077A3">
        <w:t>lbv</w:t>
      </w:r>
      <w:proofErr w:type="spellEnd"/>
      <w:r>
        <w:t xml:space="preserve"> ou *.</w:t>
      </w:r>
      <w:proofErr w:type="spellStart"/>
      <w:r>
        <w:t>tsgqc</w:t>
      </w:r>
      <w:proofErr w:type="spellEnd"/>
      <w:r>
        <w:t>, si un fichier .</w:t>
      </w:r>
      <w:proofErr w:type="spellStart"/>
      <w:r>
        <w:t>ini</w:t>
      </w:r>
      <w:proofErr w:type="spellEnd"/>
      <w:r>
        <w:t xml:space="preserve"> est présent dans le répertoire avec le même nom, il sera lu par TSGQC et les méta-data seront automatiquement importées. </w:t>
      </w:r>
    </w:p>
    <w:p w14:paraId="16C37E2C" w14:textId="77777777" w:rsidR="007077A3" w:rsidRDefault="007077A3" w:rsidP="001D127E"/>
    <w:p w14:paraId="42922DE9" w14:textId="6B4D7D0E" w:rsidR="001D127E" w:rsidRPr="007077A3" w:rsidRDefault="001D127E" w:rsidP="001D127E">
      <w:proofErr w:type="spellStart"/>
      <w:r w:rsidRPr="007077A3">
        <w:t>Example</w:t>
      </w:r>
      <w:proofErr w:type="spellEnd"/>
      <w:r w:rsidRPr="007077A3">
        <w:t xml:space="preserve"> de fichier </w:t>
      </w:r>
      <w:r w:rsidRPr="007077A3">
        <w:rPr>
          <w:rFonts w:ascii="Courier New" w:hAnsi="Courier New" w:cs="Courier New"/>
          <w:sz w:val="22"/>
          <w:szCs w:val="22"/>
        </w:rPr>
        <w:t>CSLO1604.INI</w:t>
      </w:r>
      <w:r w:rsidRPr="007077A3">
        <w:t> :</w:t>
      </w:r>
    </w:p>
    <w:p w14:paraId="2B4AAC9B" w14:textId="77777777" w:rsidR="001D127E" w:rsidRPr="007077A3" w:rsidRDefault="001D127E" w:rsidP="001D127E"/>
    <w:p w14:paraId="0104FAD5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[GLOBAL]</w:t>
      </w:r>
    </w:p>
    <w:p w14:paraId="37176BC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PLATFORM_NAME = "Cap San Lorenzo"</w:t>
      </w:r>
    </w:p>
    <w:p w14:paraId="188DDC0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SHIP_CALL_SIGN = "LXSQ"</w:t>
      </w:r>
    </w:p>
    <w:p w14:paraId="153EC2B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SHIP_MMSI = "253126000"</w:t>
      </w:r>
    </w:p>
    <w:p w14:paraId="23C1064E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PROJECT_NAME = "ORE-SSS"</w:t>
      </w:r>
    </w:p>
    <w:p w14:paraId="3F1BA2AC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CYCLE_MESURE = "CSLO1604"</w:t>
      </w:r>
    </w:p>
    <w:p w14:paraId="223C6D2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DATA_TYPE = "TRAJECTORY"</w:t>
      </w:r>
    </w:p>
    <w:p w14:paraId="0333AA9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DATA_MODE = "D"</w:t>
      </w:r>
    </w:p>
    <w:p w14:paraId="70241248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PI_NAME = "DIVERRES"</w:t>
      </w:r>
    </w:p>
    <w:p w14:paraId="32DE538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DATA_CENTRE = "IRD-BREST"</w:t>
      </w:r>
    </w:p>
    <w:p w14:paraId="16379799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DATA_ACQUISITION = "ORE-SSS"</w:t>
      </w:r>
    </w:p>
    <w:p w14:paraId="6DBF807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WS_TYPE = "OSIL"</w:t>
      </w:r>
    </w:p>
    <w:p w14:paraId="66B0B57D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TYPE_TSG = "SBE21"</w:t>
      </w:r>
    </w:p>
    <w:p w14:paraId="242F6F4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TYPE_TINT = "NA"</w:t>
      </w:r>
    </w:p>
    <w:p w14:paraId="3633D056" w14:textId="4ACCBBBA" w:rsidR="001D127E" w:rsidRDefault="001D127E" w:rsidP="001D127E">
      <w:pPr>
        <w:rPr>
          <w:rFonts w:ascii="Courier New" w:hAnsi="Courier New" w:cs="Courier New"/>
          <w:sz w:val="22"/>
          <w:szCs w:val="22"/>
        </w:rPr>
      </w:pPr>
      <w:r w:rsidRPr="001D127E">
        <w:rPr>
          <w:rFonts w:ascii="Courier New" w:hAnsi="Courier New" w:cs="Courier New"/>
          <w:sz w:val="22"/>
          <w:szCs w:val="22"/>
        </w:rPr>
        <w:t>SAMPLING_PERIOD = "300"</w:t>
      </w:r>
    </w:p>
    <w:p w14:paraId="64CC09AA" w14:textId="77777777" w:rsidR="007077A3" w:rsidRDefault="007077A3" w:rsidP="001D127E">
      <w:pPr>
        <w:rPr>
          <w:rFonts w:ascii="Courier New" w:hAnsi="Courier New" w:cs="Courier New"/>
          <w:sz w:val="22"/>
          <w:szCs w:val="22"/>
        </w:rPr>
      </w:pPr>
    </w:p>
    <w:p w14:paraId="4E5DA2A9" w14:textId="4AFC2B49" w:rsidR="007077A3" w:rsidRDefault="007077A3" w:rsidP="001D127E">
      <w:r>
        <w:t>Lecture d’un fichier .</w:t>
      </w:r>
      <w:proofErr w:type="spellStart"/>
      <w:r>
        <w:t>tsgqc</w:t>
      </w:r>
      <w:proofErr w:type="spellEnd"/>
      <w:r>
        <w:t xml:space="preserve"> et du fichier .</w:t>
      </w:r>
      <w:proofErr w:type="spellStart"/>
      <w:r>
        <w:t>ini</w:t>
      </w:r>
      <w:proofErr w:type="spellEnd"/>
      <w:r>
        <w:t xml:space="preserve"> si présent dans le même répertoire :</w:t>
      </w:r>
    </w:p>
    <w:p w14:paraId="471576D8" w14:textId="77777777" w:rsidR="007077A3" w:rsidRDefault="007077A3" w:rsidP="001D127E"/>
    <w:p w14:paraId="64EF81EA" w14:textId="77777777" w:rsidR="00CE5553" w:rsidRDefault="007077A3" w:rsidP="00CE5553">
      <w:pPr>
        <w:keepNext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028EAD96" wp14:editId="52246A25">
            <wp:extent cx="5156894" cy="4400550"/>
            <wp:effectExtent l="0" t="0" r="5715" b="0"/>
            <wp:docPr id="3" name="Image 3" descr="C:\Users\jgrelet\OneDrive\Images\Captures d’écran\tsgqc\2017-01-31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grelet\OneDrive\Images\Captures d’écran\tsgqc\2017-01-31 (1).png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281" cy="4406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AC539" w14:textId="3DAD1194" w:rsidR="007077A3" w:rsidRPr="001D127E" w:rsidRDefault="00CE5553" w:rsidP="00CE5553">
      <w:pPr>
        <w:pStyle w:val="Lgende"/>
        <w:rPr>
          <w:rFonts w:ascii="Courier New" w:hAnsi="Courier New" w:cs="Courier New"/>
          <w:sz w:val="22"/>
          <w:szCs w:val="22"/>
        </w:rPr>
      </w:pPr>
      <w:bookmarkStart w:id="280" w:name="_Toc51853254"/>
      <w:r>
        <w:t xml:space="preserve">Figure </w:t>
      </w:r>
      <w:fldSimple w:instr=" SEQ Figure \* ARABIC ">
        <w:r>
          <w:rPr>
            <w:noProof/>
          </w:rPr>
          <w:t>42</w:t>
        </w:r>
      </w:fldSimple>
      <w:r>
        <w:t>: Console Matlab d'affichage d'un fichier de paramètre .</w:t>
      </w:r>
      <w:proofErr w:type="spellStart"/>
      <w:r>
        <w:t>ini</w:t>
      </w:r>
      <w:bookmarkEnd w:id="280"/>
      <w:proofErr w:type="spellEnd"/>
    </w:p>
    <w:p w14:paraId="644EB370" w14:textId="77777777" w:rsidR="005806C1" w:rsidRPr="00FA5EC9" w:rsidRDefault="00BD2D4B" w:rsidP="005806C1">
      <w:pPr>
        <w:pStyle w:val="Titre2"/>
      </w:pPr>
      <w:bookmarkStart w:id="281" w:name="_Toc51853312"/>
      <w:r>
        <w:t>For</w:t>
      </w:r>
      <w:r w:rsidR="005806C1">
        <w:t>mat des fichiers</w:t>
      </w:r>
      <w:r w:rsidR="005806C1" w:rsidRPr="00FA5EC9">
        <w:t xml:space="preserve"> </w:t>
      </w:r>
      <w:r w:rsidR="005806C1">
        <w:t>de climatologie</w:t>
      </w:r>
      <w:bookmarkEnd w:id="275"/>
      <w:bookmarkEnd w:id="281"/>
    </w:p>
    <w:p w14:paraId="3A46C181" w14:textId="77777777" w:rsidR="00F61C07" w:rsidRDefault="005806C1" w:rsidP="0097641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</w:t>
      </w:r>
      <w:r w:rsidR="00976413">
        <w:rPr>
          <w:rFonts w:ascii="Arial" w:hAnsi="Arial" w:cs="Arial"/>
          <w:sz w:val="20"/>
          <w:szCs w:val="20"/>
        </w:rPr>
        <w:t xml:space="preserve">e climatologie utilisés par </w:t>
      </w:r>
      <w:r w:rsidR="00976413" w:rsidRPr="00976413">
        <w:rPr>
          <w:rFonts w:ascii="Arial" w:hAnsi="Arial" w:cs="Arial"/>
          <w:b/>
          <w:sz w:val="20"/>
          <w:szCs w:val="20"/>
        </w:rPr>
        <w:t>TSG</w:t>
      </w:r>
      <w:r w:rsidRPr="00976413">
        <w:rPr>
          <w:rFonts w:ascii="Arial" w:hAnsi="Arial" w:cs="Arial"/>
          <w:b/>
          <w:sz w:val="20"/>
          <w:szCs w:val="20"/>
        </w:rPr>
        <w:t>QC</w:t>
      </w:r>
      <w:r>
        <w:rPr>
          <w:rFonts w:ascii="Arial" w:hAnsi="Arial" w:cs="Arial"/>
          <w:sz w:val="20"/>
          <w:szCs w:val="20"/>
        </w:rPr>
        <w:t xml:space="preserve"> sont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 et extraits de l’atlas WOA01 </w:t>
      </w:r>
      <w:r w:rsidR="00AD5B89">
        <w:rPr>
          <w:rFonts w:ascii="Arial" w:hAnsi="Arial" w:cs="Arial"/>
          <w:sz w:val="20"/>
          <w:szCs w:val="20"/>
        </w:rPr>
        <w:t xml:space="preserve">et WOA05 </w:t>
      </w:r>
      <w:r>
        <w:rPr>
          <w:rFonts w:ascii="Arial" w:hAnsi="Arial" w:cs="Arial"/>
          <w:sz w:val="20"/>
          <w:szCs w:val="20"/>
        </w:rPr>
        <w:t>(</w:t>
      </w:r>
      <w:r w:rsidRPr="005806C1">
        <w:rPr>
          <w:rFonts w:ascii="Arial" w:hAnsi="Arial" w:cs="Arial"/>
          <w:sz w:val="20"/>
          <w:szCs w:val="20"/>
        </w:rPr>
        <w:t>WORLD OCEAN ATLAS 2001</w:t>
      </w:r>
      <w:r w:rsidR="00AD5B89">
        <w:rPr>
          <w:rFonts w:ascii="Arial" w:hAnsi="Arial" w:cs="Arial"/>
          <w:sz w:val="20"/>
          <w:szCs w:val="20"/>
        </w:rPr>
        <w:t xml:space="preserve"> et 2005</w:t>
      </w:r>
      <w:r>
        <w:rPr>
          <w:rFonts w:ascii="Arial" w:hAnsi="Arial" w:cs="Arial"/>
          <w:sz w:val="20"/>
          <w:szCs w:val="20"/>
        </w:rPr>
        <w:t>). La documentation des données originales est disponible sous</w:t>
      </w:r>
      <w:r w:rsidR="00F61C07">
        <w:rPr>
          <w:rFonts w:ascii="Arial" w:hAnsi="Arial" w:cs="Arial"/>
          <w:sz w:val="20"/>
          <w:szCs w:val="20"/>
        </w:rPr>
        <w:t> :</w:t>
      </w:r>
    </w:p>
    <w:p w14:paraId="477A4855" w14:textId="77777777" w:rsidR="00F61C07" w:rsidRDefault="00F61C07" w:rsidP="005806C1">
      <w:pPr>
        <w:rPr>
          <w:rFonts w:ascii="Arial" w:hAnsi="Arial" w:cs="Arial"/>
          <w:sz w:val="20"/>
          <w:szCs w:val="20"/>
        </w:rPr>
      </w:pPr>
    </w:p>
    <w:p w14:paraId="3935AFE2" w14:textId="77777777" w:rsidR="005806C1" w:rsidRDefault="004755DB" w:rsidP="00F61C07">
      <w:pPr>
        <w:jc w:val="center"/>
        <w:rPr>
          <w:rFonts w:ascii="Arial" w:hAnsi="Arial" w:cs="Arial"/>
          <w:sz w:val="20"/>
          <w:szCs w:val="20"/>
        </w:rPr>
      </w:pPr>
      <w:hyperlink r:id="rId83" w:history="1">
        <w:r w:rsidR="00F61C07" w:rsidRPr="00371CFD">
          <w:rPr>
            <w:rStyle w:val="Lienhypertexte"/>
            <w:rFonts w:ascii="Arial" w:hAnsi="Arial" w:cs="Arial"/>
            <w:sz w:val="20"/>
            <w:szCs w:val="20"/>
          </w:rPr>
          <w:t>ftp://ftp.nodc.noaa.gov/pub/WOA01/readme.pdf</w:t>
        </w:r>
      </w:hyperlink>
    </w:p>
    <w:p w14:paraId="5BA9441F" w14:textId="77777777" w:rsidR="00F61C07" w:rsidRDefault="00F61C07" w:rsidP="00F61C07">
      <w:pPr>
        <w:jc w:val="center"/>
        <w:rPr>
          <w:rFonts w:ascii="Arial" w:hAnsi="Arial" w:cs="Arial"/>
          <w:sz w:val="20"/>
          <w:szCs w:val="20"/>
        </w:rPr>
      </w:pPr>
    </w:p>
    <w:p w14:paraId="07A73CFF" w14:textId="77777777" w:rsidR="00C0675E" w:rsidRDefault="005806C1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sont disponibles sous 3 types de fichiers : annuel, saisonnier et mensuel dans lesquels on trouvera les variables suivantes : </w:t>
      </w:r>
    </w:p>
    <w:p w14:paraId="35DBAD0C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478A77DB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 xml:space="preserve">WOA01_MEAN_SSTP : </w:t>
      </w:r>
      <w:proofErr w:type="spellStart"/>
      <w:r w:rsidRPr="00686E58">
        <w:rPr>
          <w:rFonts w:ascii="Arial" w:hAnsi="Arial" w:cs="Arial"/>
          <w:sz w:val="20"/>
          <w:szCs w:val="20"/>
          <w:lang w:val="en-GB"/>
        </w:rPr>
        <w:t>température</w:t>
      </w:r>
      <w:proofErr w:type="spellEnd"/>
    </w:p>
    <w:p w14:paraId="2624E5E0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 xml:space="preserve">WOA01_MEAN_SSPS : </w:t>
      </w:r>
      <w:proofErr w:type="spellStart"/>
      <w:r w:rsidRPr="00686E58">
        <w:rPr>
          <w:rFonts w:ascii="Arial" w:hAnsi="Arial" w:cs="Arial"/>
          <w:sz w:val="20"/>
          <w:szCs w:val="20"/>
          <w:lang w:val="en-GB"/>
        </w:rPr>
        <w:t>salinité</w:t>
      </w:r>
      <w:proofErr w:type="spellEnd"/>
    </w:p>
    <w:p w14:paraId="709389A1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 xml:space="preserve">WOA01_MEAN_DOX1: </w:t>
      </w:r>
      <w:r w:rsidR="005806C1" w:rsidRPr="005806C1">
        <w:rPr>
          <w:rFonts w:ascii="Arial" w:hAnsi="Arial" w:cs="Arial"/>
          <w:sz w:val="20"/>
          <w:szCs w:val="20"/>
        </w:rPr>
        <w:t xml:space="preserve">oxygène </w:t>
      </w:r>
    </w:p>
    <w:p w14:paraId="6713DBB9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7FE13A52" w14:textId="77777777" w:rsidR="005806C1" w:rsidRDefault="005806C1" w:rsidP="005806C1">
      <w:pPr>
        <w:rPr>
          <w:rFonts w:ascii="Arial" w:hAnsi="Arial" w:cs="Arial"/>
          <w:sz w:val="20"/>
          <w:szCs w:val="20"/>
        </w:rPr>
      </w:pPr>
      <w:r w:rsidRPr="005806C1">
        <w:rPr>
          <w:rFonts w:ascii="Arial" w:hAnsi="Arial" w:cs="Arial"/>
          <w:sz w:val="20"/>
          <w:szCs w:val="20"/>
        </w:rPr>
        <w:t>ainsi que les écarts types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WOA01_STD_SSTP</w:t>
      </w:r>
      <w:r w:rsidR="00C0675E">
        <w:rPr>
          <w:rFonts w:ascii="Arial" w:hAnsi="Arial" w:cs="Arial"/>
          <w:sz w:val="20"/>
          <w:szCs w:val="20"/>
        </w:rPr>
        <w:t>) et l</w:t>
      </w:r>
      <w:r>
        <w:rPr>
          <w:rFonts w:ascii="Arial" w:hAnsi="Arial" w:cs="Arial"/>
          <w:sz w:val="20"/>
          <w:szCs w:val="20"/>
        </w:rPr>
        <w:t>e nombre d’observations utilisées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WOA01_OBS_SSTP</w:t>
      </w:r>
      <w:r w:rsidR="00C0675E">
        <w:rPr>
          <w:rFonts w:ascii="Arial" w:hAnsi="Arial" w:cs="Arial"/>
          <w:sz w:val="20"/>
          <w:szCs w:val="20"/>
        </w:rPr>
        <w:t>).</w:t>
      </w:r>
    </w:p>
    <w:p w14:paraId="7E874E20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27CD2906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ces fichiers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smartTag w:uri="urn:schemas-microsoft-com:office:smarttags" w:element="PersonName">
        <w:smartTagPr>
          <w:attr w:name="ProductID" w:val="la dimension WOA"/>
        </w:smartTagPr>
        <w:r>
          <w:rPr>
            <w:rFonts w:ascii="Arial" w:hAnsi="Arial" w:cs="Arial"/>
            <w:sz w:val="20"/>
            <w:szCs w:val="20"/>
          </w:rPr>
          <w:t>la dimension WOA</w:t>
        </w:r>
      </w:smartTag>
      <w:r>
        <w:rPr>
          <w:rFonts w:ascii="Arial" w:hAnsi="Arial" w:cs="Arial"/>
          <w:sz w:val="20"/>
          <w:szCs w:val="20"/>
        </w:rPr>
        <w:t>01_TIME prendra les valeurs suivantes pour :</w:t>
      </w:r>
    </w:p>
    <w:p w14:paraId="04AB875A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 pour le fichier annuel</w:t>
      </w:r>
    </w:p>
    <w:p w14:paraId="437435B4" w14:textId="77777777" w:rsidR="00C0675E" w:rsidRP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>WOA01_TIME = 4</w:t>
      </w:r>
      <w:r>
        <w:rPr>
          <w:rFonts w:ascii="Arial" w:hAnsi="Arial" w:cs="Arial"/>
          <w:sz w:val="20"/>
          <w:szCs w:val="20"/>
        </w:rPr>
        <w:t xml:space="preserve"> pour le fichier saisonnier</w:t>
      </w:r>
    </w:p>
    <w:p w14:paraId="5C3D0218" w14:textId="77777777" w:rsidR="00C0675E" w:rsidRDefault="00C0675E" w:rsidP="00C0675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12 pour le fichier mensuel</w:t>
      </w:r>
    </w:p>
    <w:p w14:paraId="2B864C67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5A2DE4A8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Exemple de structure du fichier saisonnier avec la commande </w:t>
      </w:r>
      <w:proofErr w:type="spellStart"/>
      <w:r>
        <w:rPr>
          <w:rFonts w:ascii="Arial" w:hAnsi="Arial" w:cs="Arial"/>
          <w:sz w:val="20"/>
          <w:szCs w:val="20"/>
        </w:rPr>
        <w:t>ncdump</w:t>
      </w:r>
      <w:proofErr w:type="spellEnd"/>
      <w:r>
        <w:rPr>
          <w:rFonts w:ascii="Arial" w:hAnsi="Arial" w:cs="Arial"/>
          <w:sz w:val="20"/>
          <w:szCs w:val="20"/>
        </w:rPr>
        <w:t> :</w:t>
      </w:r>
    </w:p>
    <w:p w14:paraId="2DA9E7AF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6A29F891" w14:textId="77777777" w:rsid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lastRenderedPageBreak/>
        <w:t xml:space="preserve">$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ncdump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-h woa01_seasonal_surf.nc</w:t>
      </w:r>
    </w:p>
    <w:p w14:paraId="6731C44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7B434CA0" w14:textId="77777777" w:rsidR="00C0675E" w:rsidRPr="00C0675E" w:rsidRDefault="008F74DF" w:rsidP="00C0675E">
      <w:pPr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sz w:val="20"/>
          <w:szCs w:val="20"/>
          <w:lang w:val="en-GB"/>
        </w:rPr>
        <w:t>NetCDF</w:t>
      </w:r>
      <w:proofErr w:type="spellEnd"/>
      <w:r w:rsidR="00C0675E" w:rsidRPr="00C0675E">
        <w:rPr>
          <w:rFonts w:ascii="Arial" w:hAnsi="Arial" w:cs="Arial"/>
          <w:sz w:val="20"/>
          <w:szCs w:val="20"/>
          <w:lang w:val="en-GB"/>
        </w:rPr>
        <w:t xml:space="preserve"> woa01_seasonal_surf {</w:t>
      </w:r>
    </w:p>
    <w:p w14:paraId="5FDF93D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dimensions:</w:t>
      </w:r>
    </w:p>
    <w:p w14:paraId="1F380A9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WOA01_TIME = 4 ;</w:t>
      </w:r>
    </w:p>
    <w:p w14:paraId="43FBB22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WOA01_DEPH = 1 ;</w:t>
      </w:r>
    </w:p>
    <w:p w14:paraId="29EF485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WOA01_LATX = 180 ;</w:t>
      </w:r>
    </w:p>
    <w:p w14:paraId="5BB6B28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WOA01_LONX = 360 ;</w:t>
      </w:r>
    </w:p>
    <w:p w14:paraId="0AEADF9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variables:</w:t>
      </w:r>
    </w:p>
    <w:p w14:paraId="6F90B7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WOA01_TIME(WOA01_TIME) ;</w:t>
      </w:r>
    </w:p>
    <w:p w14:paraId="1DCFA42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WOA01_DEPH(WOA01_DEPH) ;</w:t>
      </w:r>
    </w:p>
    <w:p w14:paraId="41D8E9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WOA01_DEPH:long_name = "Depth" ;</w:t>
      </w:r>
    </w:p>
    <w:p w14:paraId="398FEB7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WOA01_DEPH:units = "meters" ;</w:t>
      </w:r>
    </w:p>
    <w:p w14:paraId="614938E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5119D03C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WOA01_LATX(WOA01_LATX) ;</w:t>
      </w:r>
    </w:p>
    <w:p w14:paraId="66567C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WOA01_LATX:long_name = "Latitude" ;</w:t>
      </w:r>
    </w:p>
    <w:p w14:paraId="1EF1C5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degree_north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3C4340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0CB22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WOA01_LONX(WOA01_LONX) ;</w:t>
      </w:r>
    </w:p>
    <w:p w14:paraId="311B605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WOA01_LONX:long_name = "Longitude" ;</w:t>
      </w:r>
    </w:p>
    <w:p w14:paraId="024C42F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degree_east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42B221F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46CE2D4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WOA01_MEAN_SSTP(WOA01_TIME, WOA01_DEPH, WOA01_LATX, WOA01_LONX) ;</w:t>
      </w:r>
    </w:p>
    <w:p w14:paraId="6EAC6C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WOA01_MEAN_SSTP:long_name = "Sea Surface Temperature mean" ;</w:t>
      </w:r>
    </w:p>
    <w:p w14:paraId="67DC131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Celcius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00D56C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6B9738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WOA01_MEAN_SSPS(WOA01_TIME, WOA01_DEPH, WOA01_LATX, WOA01_LONX) ;</w:t>
      </w:r>
    </w:p>
    <w:p w14:paraId="639155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WOA01_MEAN_SSPS:long_name = "Sea Surface Salinity mean" ;</w:t>
      </w:r>
    </w:p>
    <w:p w14:paraId="597CF2C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WOA01_MEAN_SSPS:units = "PSU" ;</w:t>
      </w:r>
    </w:p>
    <w:p w14:paraId="297B900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0450D8B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WOA01_MEAN_DOX1(WOA01_TIME, WOA01_DEPH, WOA01_LATX, WOA01_LONX) ;</w:t>
      </w:r>
    </w:p>
    <w:p w14:paraId="2C9700E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WOA01_MEAN_DOX1:long_name = "Sea Surface Dissolved oxygen mean" ;</w:t>
      </w:r>
    </w:p>
    <w:p w14:paraId="380B8E7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WOA01_MEAN_DOX1:units = "ml/l" ;</w:t>
      </w:r>
    </w:p>
    <w:p w14:paraId="2E663E0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236787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WOA01_STD_SSTP(WOA01_TIME, WOA01_DEPH, WOA01_LATX, WOA01_LONX) ;</w:t>
      </w:r>
    </w:p>
    <w:p w14:paraId="55C494A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WOA01_STD_SSTP:long_name = "Sea Surface Temperature standard deviation" ;</w:t>
      </w:r>
    </w:p>
    <w:p w14:paraId="7188B6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Celcius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24D7879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7898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WOA01_STD_SSPS(WOA01_TIME, WOA01_DEPH, WOA01_LATX, WOA01_LONX) ;</w:t>
      </w:r>
    </w:p>
    <w:p w14:paraId="5C8F680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WOA01_STD_SSPS:long_name = "Sea Surface Salinity standard deviation" ;</w:t>
      </w:r>
    </w:p>
    <w:p w14:paraId="0495D94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WOA01_STD_SSPS:units = "PSU" ;</w:t>
      </w:r>
    </w:p>
    <w:p w14:paraId="03BDA7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DBF70C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WOA01_STD_DOX1(WOA01_TIME, WOA01_DEPH, WOA01_LATX, WOA01_LONX) ;</w:t>
      </w:r>
    </w:p>
    <w:p w14:paraId="545632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WOA01_STD_DOX1:long_name = "Sea Surface Dissolved oxygen standard deviation" ;</w:t>
      </w:r>
    </w:p>
    <w:p w14:paraId="09E97D4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WOA01_STD_DOX1:units = "ml/l" ;</w:t>
      </w:r>
    </w:p>
    <w:p w14:paraId="5D7813D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629CF88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WOA01_OBS_SSTP(WOA01_TIME, WOA01_DEPH, WOA01_LATX, WOA01_LONX) ;</w:t>
      </w:r>
    </w:p>
    <w:p w14:paraId="3AF7A82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WOA01_OBS_SSTP:long_name = "Sea Surface Temperature number observation" ;</w:t>
      </w:r>
    </w:p>
    <w:p w14:paraId="49FA370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WOA01_OBS_SSTP:units = "none" ;</w:t>
      </w:r>
    </w:p>
    <w:p w14:paraId="1F1E12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WOA01_OBS_SSTP:_FillValue = -100s ;</w:t>
      </w:r>
    </w:p>
    <w:p w14:paraId="5FB7099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WOA01_OBS_SSPS(WOA01_TIME, WOA01_DEPH, WOA01_LATX, WOA01_LONX) ;</w:t>
      </w:r>
    </w:p>
    <w:p w14:paraId="0BF6CB3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WOA01_OBS_SSPS:long_name = "Sea Surface Salinity number observation" ;</w:t>
      </w:r>
    </w:p>
    <w:p w14:paraId="15DE67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WOA01_OBS_SSPS:units = "none" ;</w:t>
      </w:r>
    </w:p>
    <w:p w14:paraId="102EC86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WOA01_OBS_SSPS:_FillValue = -100s ;</w:t>
      </w:r>
    </w:p>
    <w:p w14:paraId="6DCAC47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WOA01_OBS_DOX1(WOA01_TIME, WOA01_DEPH, WOA01_LATX, WOA01_LONX) ;</w:t>
      </w:r>
    </w:p>
    <w:p w14:paraId="16DF4FF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WOA01_OBS_DOX1:long_name = "Sea Surface Dissolved oxygen number observation" ;</w:t>
      </w:r>
    </w:p>
    <w:p w14:paraId="100C59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WOA01_OBS_DOX1:units = "none" ;</w:t>
      </w:r>
    </w:p>
    <w:p w14:paraId="44C228A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WOA01_OBS_DOX1:_FillValue = -100s ;</w:t>
      </w:r>
    </w:p>
    <w:p w14:paraId="679DBC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29657D0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// global attributes:</w:t>
      </w:r>
    </w:p>
    <w:p w14:paraId="357B5B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:description = "WOA01 CLIMATOLOGY Surface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Levitus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seasonal" ;</w:t>
      </w:r>
    </w:p>
    <w:p w14:paraId="586B65C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:author = "J </w:t>
      </w:r>
      <w:smartTag w:uri="urn:schemas-microsoft-com:office:smarttags" w:element="PersonName">
        <w:smartTagPr>
          <w:attr w:name="ProductID" w:val="Grelet IRD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Grelet IRD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US191 Brest" ;</w:t>
      </w:r>
    </w:p>
    <w:p w14:paraId="2B2D63D5" w14:textId="77777777" w:rsidR="00285A8C" w:rsidRDefault="00C0675E" w:rsidP="00C0675E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</w:t>
      </w:r>
      <w:r w:rsidRPr="00C0675E">
        <w:rPr>
          <w:rFonts w:ascii="Arial" w:hAnsi="Arial" w:cs="Arial"/>
          <w:sz w:val="20"/>
          <w:szCs w:val="20"/>
        </w:rPr>
        <w:t xml:space="preserve">:date = "29 Jan 2008" ; </w:t>
      </w:r>
    </w:p>
    <w:p w14:paraId="075BAD9C" w14:textId="77777777" w:rsidR="00285A8C" w:rsidRDefault="00285A8C" w:rsidP="00C0675E">
      <w:pPr>
        <w:rPr>
          <w:rFonts w:ascii="Arial" w:hAnsi="Arial" w:cs="Arial"/>
          <w:sz w:val="20"/>
          <w:szCs w:val="20"/>
        </w:rPr>
      </w:pPr>
    </w:p>
    <w:p w14:paraId="2BF35B54" w14:textId="77777777" w:rsidR="00BB0515" w:rsidRDefault="007D66FE" w:rsidP="00871F19">
      <w:pPr>
        <w:rPr>
          <w:noProof/>
        </w:rPr>
      </w:pPr>
      <w:r>
        <w:br w:type="page"/>
      </w:r>
      <w:r w:rsidR="00BB0515">
        <w:fldChar w:fldCharType="begin"/>
      </w:r>
      <w:r w:rsidR="00BB0515">
        <w:instrText xml:space="preserve"> TOC \h \z \c "Figure" </w:instrText>
      </w:r>
      <w:r w:rsidR="00BB0515">
        <w:fldChar w:fldCharType="separate"/>
      </w:r>
    </w:p>
    <w:p w14:paraId="7A56AAEE" w14:textId="7B0DA692" w:rsidR="00BB0515" w:rsidRDefault="00BB0515" w:rsidP="00BB0515">
      <w:pPr>
        <w:pStyle w:val="Titre1"/>
        <w:rPr>
          <w:rStyle w:val="Lienhypertexte"/>
          <w:noProof/>
        </w:rPr>
      </w:pPr>
      <w:bookmarkStart w:id="282" w:name="_Toc51853313"/>
      <w:r>
        <w:rPr>
          <w:rStyle w:val="Lienhypertexte"/>
          <w:noProof/>
        </w:rPr>
        <w:lastRenderedPageBreak/>
        <w:t>Liste des figures</w:t>
      </w:r>
      <w:bookmarkEnd w:id="282"/>
    </w:p>
    <w:p w14:paraId="320379F6" w14:textId="7C0C2E3C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3" w:history="1">
        <w:r w:rsidR="00BB0515" w:rsidRPr="00A47F1A">
          <w:rPr>
            <w:rStyle w:val="Lienhypertexte"/>
            <w:noProof/>
          </w:rPr>
          <w:t>Figure 1: Menus de TSGQC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6</w:t>
        </w:r>
        <w:r w:rsidR="00BB0515">
          <w:rPr>
            <w:noProof/>
            <w:webHidden/>
          </w:rPr>
          <w:fldChar w:fldCharType="end"/>
        </w:r>
      </w:hyperlink>
    </w:p>
    <w:p w14:paraId="4A6AA10B" w14:textId="667A73EC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4" w:history="1">
        <w:r w:rsidR="00BB0515" w:rsidRPr="00A47F1A">
          <w:rPr>
            <w:rStyle w:val="Lienhypertexte"/>
            <w:noProof/>
          </w:rPr>
          <w:t>Figure 2: Mise en route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7</w:t>
        </w:r>
        <w:r w:rsidR="00BB0515">
          <w:rPr>
            <w:noProof/>
            <w:webHidden/>
          </w:rPr>
          <w:fldChar w:fldCharType="end"/>
        </w:r>
      </w:hyperlink>
    </w:p>
    <w:p w14:paraId="77B0F231" w14:textId="6239CB37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5" w:history="1">
        <w:r w:rsidR="00BB0515" w:rsidRPr="00A47F1A">
          <w:rPr>
            <w:rStyle w:val="Lienhypertexte"/>
            <w:noProof/>
          </w:rPr>
          <w:t>Figure 3:Barre d'icones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8</w:t>
        </w:r>
        <w:r w:rsidR="00BB0515">
          <w:rPr>
            <w:noProof/>
            <w:webHidden/>
          </w:rPr>
          <w:fldChar w:fldCharType="end"/>
        </w:r>
      </w:hyperlink>
    </w:p>
    <w:p w14:paraId="5A4841C7" w14:textId="5452998F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6" w:history="1">
        <w:r w:rsidR="00BB0515" w:rsidRPr="00A47F1A">
          <w:rPr>
            <w:rStyle w:val="Lienhypertexte"/>
            <w:noProof/>
          </w:rPr>
          <w:t>Figure 4: Menu File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9</w:t>
        </w:r>
        <w:r w:rsidR="00BB0515">
          <w:rPr>
            <w:noProof/>
            <w:webHidden/>
          </w:rPr>
          <w:fldChar w:fldCharType="end"/>
        </w:r>
      </w:hyperlink>
    </w:p>
    <w:p w14:paraId="2110526D" w14:textId="5682A625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7" w:history="1">
        <w:r w:rsidR="00BB0515" w:rsidRPr="00A47F1A">
          <w:rPr>
            <w:rStyle w:val="Lienhypertexte"/>
            <w:noProof/>
          </w:rPr>
          <w:t>Figure 5: Menu Climatology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9</w:t>
        </w:r>
        <w:r w:rsidR="00BB0515">
          <w:rPr>
            <w:noProof/>
            <w:webHidden/>
          </w:rPr>
          <w:fldChar w:fldCharType="end"/>
        </w:r>
      </w:hyperlink>
    </w:p>
    <w:p w14:paraId="0A36DEFE" w14:textId="2BC0F9EF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8" w:history="1">
        <w:r w:rsidR="00BB0515" w:rsidRPr="00A47F1A">
          <w:rPr>
            <w:rStyle w:val="Lienhypertexte"/>
            <w:noProof/>
          </w:rPr>
          <w:t>Figure 6: Menu Option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10</w:t>
        </w:r>
        <w:r w:rsidR="00BB0515">
          <w:rPr>
            <w:noProof/>
            <w:webHidden/>
          </w:rPr>
          <w:fldChar w:fldCharType="end"/>
        </w:r>
      </w:hyperlink>
    </w:p>
    <w:p w14:paraId="76155D02" w14:textId="2CEE8918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9" w:history="1">
        <w:r w:rsidR="00BB0515" w:rsidRPr="00A47F1A">
          <w:rPr>
            <w:rStyle w:val="Lienhypertexte"/>
            <w:noProof/>
          </w:rPr>
          <w:t>Figure 7: Menu Option/Preferences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10</w:t>
        </w:r>
        <w:r w:rsidR="00BB0515">
          <w:rPr>
            <w:noProof/>
            <w:webHidden/>
          </w:rPr>
          <w:fldChar w:fldCharType="end"/>
        </w:r>
      </w:hyperlink>
    </w:p>
    <w:p w14:paraId="2C9E1269" w14:textId="7EB5FEA8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0" w:history="1">
        <w:r w:rsidR="00BB0515" w:rsidRPr="00A47F1A">
          <w:rPr>
            <w:rStyle w:val="Lienhypertexte"/>
            <w:noProof/>
          </w:rPr>
          <w:t>Figure 8: Menu QC Auto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12</w:t>
        </w:r>
        <w:r w:rsidR="00BB0515">
          <w:rPr>
            <w:noProof/>
            <w:webHidden/>
          </w:rPr>
          <w:fldChar w:fldCharType="end"/>
        </w:r>
      </w:hyperlink>
    </w:p>
    <w:p w14:paraId="47350336" w14:textId="60C80303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1" w:history="1">
        <w:r w:rsidR="00BB0515" w:rsidRPr="00A47F1A">
          <w:rPr>
            <w:rStyle w:val="Lienhypertexte"/>
            <w:noProof/>
          </w:rPr>
          <w:t>Figure 9: Menu Aide (help)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12</w:t>
        </w:r>
        <w:r w:rsidR="00BB0515">
          <w:rPr>
            <w:noProof/>
            <w:webHidden/>
          </w:rPr>
          <w:fldChar w:fldCharType="end"/>
        </w:r>
      </w:hyperlink>
    </w:p>
    <w:p w14:paraId="57C909E1" w14:textId="02F3815D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2" w:history="1">
        <w:r w:rsidR="00BB0515" w:rsidRPr="00A47F1A">
          <w:rPr>
            <w:rStyle w:val="Lienhypertexte"/>
            <w:noProof/>
          </w:rPr>
          <w:t>Figure 10: Ouverture d'un fichier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13</w:t>
        </w:r>
        <w:r w:rsidR="00BB0515">
          <w:rPr>
            <w:noProof/>
            <w:webHidden/>
          </w:rPr>
          <w:fldChar w:fldCharType="end"/>
        </w:r>
      </w:hyperlink>
    </w:p>
    <w:p w14:paraId="568CDFB8" w14:textId="5C83E321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3" w:history="1">
        <w:r w:rsidR="00BB0515" w:rsidRPr="00A47F1A">
          <w:rPr>
            <w:rStyle w:val="Lienhypertexte"/>
            <w:noProof/>
          </w:rPr>
          <w:t>Figure 11: Test sur les enregistrements en double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14</w:t>
        </w:r>
        <w:r w:rsidR="00BB0515">
          <w:rPr>
            <w:noProof/>
            <w:webHidden/>
          </w:rPr>
          <w:fldChar w:fldCharType="end"/>
        </w:r>
      </w:hyperlink>
    </w:p>
    <w:p w14:paraId="756F6DA8" w14:textId="32FB2FD8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4" w:history="1">
        <w:r w:rsidR="00BB0515" w:rsidRPr="00A47F1A">
          <w:rPr>
            <w:rStyle w:val="Lienhypertexte"/>
            <w:noProof/>
          </w:rPr>
          <w:t>Figure 12: Boite de dialogue, erreur lors de la lecture des échantillons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15</w:t>
        </w:r>
        <w:r w:rsidR="00BB0515">
          <w:rPr>
            <w:noProof/>
            <w:webHidden/>
          </w:rPr>
          <w:fldChar w:fldCharType="end"/>
        </w:r>
      </w:hyperlink>
    </w:p>
    <w:p w14:paraId="4ECEC1BD" w14:textId="71FD2596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5" w:history="1">
        <w:r w:rsidR="00BB0515" w:rsidRPr="00A47F1A">
          <w:rPr>
            <w:rStyle w:val="Lienhypertexte"/>
            <w:noProof/>
          </w:rPr>
          <w:t>Figure 13: Logiciel SODA, sélection des paramètres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15</w:t>
        </w:r>
        <w:r w:rsidR="00BB0515">
          <w:rPr>
            <w:noProof/>
            <w:webHidden/>
          </w:rPr>
          <w:fldChar w:fldCharType="end"/>
        </w:r>
      </w:hyperlink>
    </w:p>
    <w:p w14:paraId="6CEB454D" w14:textId="5DF79D01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6" w:history="1">
        <w:r w:rsidR="00BB0515" w:rsidRPr="00A47F1A">
          <w:rPr>
            <w:rStyle w:val="Lienhypertexte"/>
            <w:noProof/>
          </w:rPr>
          <w:t>Figure 14: Boite de dialogue de lecture des échantillons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17</w:t>
        </w:r>
        <w:r w:rsidR="00BB0515">
          <w:rPr>
            <w:noProof/>
            <w:webHidden/>
          </w:rPr>
          <w:fldChar w:fldCharType="end"/>
        </w:r>
      </w:hyperlink>
    </w:p>
    <w:p w14:paraId="18CE8C6B" w14:textId="1A68B80F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7" w:history="1">
        <w:r w:rsidR="00BB0515" w:rsidRPr="00A47F1A">
          <w:rPr>
            <w:rStyle w:val="Lienhypertexte"/>
            <w:noProof/>
          </w:rPr>
          <w:t>Figure 15: Boite de dialogue, erreur lors de la lecture des échantillons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17</w:t>
        </w:r>
        <w:r w:rsidR="00BB0515">
          <w:rPr>
            <w:noProof/>
            <w:webHidden/>
          </w:rPr>
          <w:fldChar w:fldCharType="end"/>
        </w:r>
      </w:hyperlink>
    </w:p>
    <w:p w14:paraId="46ED98A5" w14:textId="338E18EB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8" w:history="1">
        <w:r w:rsidR="00BB0515" w:rsidRPr="00A47F1A">
          <w:rPr>
            <w:rStyle w:val="Lienhypertexte"/>
            <w:noProof/>
          </w:rPr>
          <w:t>Figure 16: Formulaire de saisie des métadatas  NetCDF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18</w:t>
        </w:r>
        <w:r w:rsidR="00BB0515">
          <w:rPr>
            <w:noProof/>
            <w:webHidden/>
          </w:rPr>
          <w:fldChar w:fldCharType="end"/>
        </w:r>
      </w:hyperlink>
    </w:p>
    <w:p w14:paraId="2405DF7D" w14:textId="740B75AC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9" w:history="1">
        <w:r w:rsidR="00BB0515" w:rsidRPr="00A47F1A">
          <w:rPr>
            <w:rStyle w:val="Lienhypertexte"/>
            <w:noProof/>
          </w:rPr>
          <w:t>Figure 17: Exportation en ASCII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19</w:t>
        </w:r>
        <w:r w:rsidR="00BB0515">
          <w:rPr>
            <w:noProof/>
            <w:webHidden/>
          </w:rPr>
          <w:fldChar w:fldCharType="end"/>
        </w:r>
      </w:hyperlink>
    </w:p>
    <w:p w14:paraId="105B8752" w14:textId="4BC2732D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0" w:history="1">
        <w:r w:rsidR="00BB0515" w:rsidRPr="00A47F1A">
          <w:rPr>
            <w:rStyle w:val="Lienhypertexte"/>
            <w:noProof/>
          </w:rPr>
          <w:t>Figure 18: Choix des paramètres exportés en ASCII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19</w:t>
        </w:r>
        <w:r w:rsidR="00BB0515">
          <w:rPr>
            <w:noProof/>
            <w:webHidden/>
          </w:rPr>
          <w:fldChar w:fldCharType="end"/>
        </w:r>
      </w:hyperlink>
    </w:p>
    <w:p w14:paraId="2262FE27" w14:textId="54629F1C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1" w:history="1">
        <w:r w:rsidR="00BB0515" w:rsidRPr="00A47F1A">
          <w:rPr>
            <w:rStyle w:val="Lienhypertexte"/>
            <w:noProof/>
          </w:rPr>
          <w:t>Figure 19: Choix des paramètres exportés en ASCII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20</w:t>
        </w:r>
        <w:r w:rsidR="00BB0515">
          <w:rPr>
            <w:noProof/>
            <w:webHidden/>
          </w:rPr>
          <w:fldChar w:fldCharType="end"/>
        </w:r>
      </w:hyperlink>
    </w:p>
    <w:p w14:paraId="4ABCDBD5" w14:textId="3DAEB640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2" w:history="1">
        <w:r w:rsidR="00BB0515" w:rsidRPr="00A47F1A">
          <w:rPr>
            <w:rStyle w:val="Lienhypertexte"/>
            <w:noProof/>
          </w:rPr>
          <w:t>Figure 20: Fenêtre graphique pricipale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21</w:t>
        </w:r>
        <w:r w:rsidR="00BB0515">
          <w:rPr>
            <w:noProof/>
            <w:webHidden/>
          </w:rPr>
          <w:fldChar w:fldCharType="end"/>
        </w:r>
      </w:hyperlink>
    </w:p>
    <w:p w14:paraId="4A4A6706" w14:textId="07098E60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4" w:anchor="_Toc51853233" w:history="1">
        <w:r w:rsidR="00BB0515" w:rsidRPr="00A47F1A">
          <w:rPr>
            <w:rStyle w:val="Lienhypertexte"/>
            <w:noProof/>
          </w:rPr>
          <w:t>Figure 21: : Choix graphique secondaire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22</w:t>
        </w:r>
        <w:r w:rsidR="00BB0515">
          <w:rPr>
            <w:noProof/>
            <w:webHidden/>
          </w:rPr>
          <w:fldChar w:fldCharType="end"/>
        </w:r>
      </w:hyperlink>
    </w:p>
    <w:p w14:paraId="235F398F" w14:textId="51B8976E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5" w:anchor="_Toc51853234" w:history="1">
        <w:r w:rsidR="00BB0515" w:rsidRPr="00A47F1A">
          <w:rPr>
            <w:rStyle w:val="Lienhypertexte"/>
            <w:noProof/>
          </w:rPr>
          <w:t>Figure 22: Choix graphique principal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22</w:t>
        </w:r>
        <w:r w:rsidR="00BB0515">
          <w:rPr>
            <w:noProof/>
            <w:webHidden/>
          </w:rPr>
          <w:fldChar w:fldCharType="end"/>
        </w:r>
      </w:hyperlink>
    </w:p>
    <w:p w14:paraId="172FD767" w14:textId="0DD5CD8F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6" w:anchor="_Toc51853235" w:history="1">
        <w:r w:rsidR="00BB0515" w:rsidRPr="00A47F1A">
          <w:rPr>
            <w:rStyle w:val="Lienhypertexte"/>
            <w:noProof/>
          </w:rPr>
          <w:t>Figure 23: : Choix graphique inférieur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22</w:t>
        </w:r>
        <w:r w:rsidR="00BB0515">
          <w:rPr>
            <w:noProof/>
            <w:webHidden/>
          </w:rPr>
          <w:fldChar w:fldCharType="end"/>
        </w:r>
      </w:hyperlink>
    </w:p>
    <w:p w14:paraId="21674397" w14:textId="6BF444FC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6" w:history="1">
        <w:r w:rsidR="00BB0515" w:rsidRPr="00A47F1A">
          <w:rPr>
            <w:rStyle w:val="Lienhypertexte"/>
            <w:noProof/>
          </w:rPr>
          <w:t>Figure 24: Affichage de la climatologie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23</w:t>
        </w:r>
        <w:r w:rsidR="00BB0515">
          <w:rPr>
            <w:noProof/>
            <w:webHidden/>
          </w:rPr>
          <w:fldChar w:fldCharType="end"/>
        </w:r>
      </w:hyperlink>
    </w:p>
    <w:p w14:paraId="1198C20A" w14:textId="2122D657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7" w:history="1">
        <w:r w:rsidR="00BB0515" w:rsidRPr="00A47F1A">
          <w:rPr>
            <w:rStyle w:val="Lienhypertexte"/>
            <w:noProof/>
          </w:rPr>
          <w:t>Figure 25: Affichage de la cartographie avec m_map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24</w:t>
        </w:r>
        <w:r w:rsidR="00BB0515">
          <w:rPr>
            <w:noProof/>
            <w:webHidden/>
          </w:rPr>
          <w:fldChar w:fldCharType="end"/>
        </w:r>
      </w:hyperlink>
    </w:p>
    <w:p w14:paraId="2C58A65E" w14:textId="0BB75AC2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8" w:history="1">
        <w:r w:rsidR="00BB0515" w:rsidRPr="00A47F1A">
          <w:rPr>
            <w:rStyle w:val="Lienhypertexte"/>
            <w:noProof/>
          </w:rPr>
          <w:t>Figure 26: Affichage de la cartographie Google Earth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25</w:t>
        </w:r>
        <w:r w:rsidR="00BB0515">
          <w:rPr>
            <w:noProof/>
            <w:webHidden/>
          </w:rPr>
          <w:fldChar w:fldCharType="end"/>
        </w:r>
      </w:hyperlink>
    </w:p>
    <w:p w14:paraId="5FF3287B" w14:textId="3232F2A8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9" w:history="1">
        <w:r w:rsidR="00BB0515" w:rsidRPr="00A47F1A">
          <w:rPr>
            <w:rStyle w:val="Lienhypertexte"/>
            <w:noProof/>
          </w:rPr>
          <w:t>Figure 27: Fonction zoom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26</w:t>
        </w:r>
        <w:r w:rsidR="00BB0515">
          <w:rPr>
            <w:noProof/>
            <w:webHidden/>
          </w:rPr>
          <w:fldChar w:fldCharType="end"/>
        </w:r>
      </w:hyperlink>
    </w:p>
    <w:p w14:paraId="0E64E9B4" w14:textId="010BE120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0" w:history="1">
        <w:r w:rsidR="00BB0515" w:rsidRPr="00A47F1A">
          <w:rPr>
            <w:rStyle w:val="Lienhypertexte"/>
            <w:noProof/>
          </w:rPr>
          <w:t>Figure 28: Sélection des limites temporelles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27</w:t>
        </w:r>
        <w:r w:rsidR="00BB0515">
          <w:rPr>
            <w:noProof/>
            <w:webHidden/>
          </w:rPr>
          <w:fldChar w:fldCharType="end"/>
        </w:r>
      </w:hyperlink>
    </w:p>
    <w:p w14:paraId="50664AE6" w14:textId="6908B581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1" w:history="1">
        <w:r w:rsidR="00BB0515" w:rsidRPr="00A47F1A">
          <w:rPr>
            <w:rStyle w:val="Lienhypertexte"/>
            <w:noProof/>
          </w:rPr>
          <w:t>Figure 29: Impression des figures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28</w:t>
        </w:r>
        <w:r w:rsidR="00BB0515">
          <w:rPr>
            <w:noProof/>
            <w:webHidden/>
          </w:rPr>
          <w:fldChar w:fldCharType="end"/>
        </w:r>
      </w:hyperlink>
    </w:p>
    <w:p w14:paraId="7F542F58" w14:textId="1EF97A01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2" w:history="1">
        <w:r w:rsidR="00BB0515" w:rsidRPr="00A47F1A">
          <w:rPr>
            <w:rStyle w:val="Lienhypertexte"/>
            <w:noProof/>
          </w:rPr>
          <w:t>Figure 30: Module de validation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29</w:t>
        </w:r>
        <w:r w:rsidR="00BB0515">
          <w:rPr>
            <w:noProof/>
            <w:webHidden/>
          </w:rPr>
          <w:fldChar w:fldCharType="end"/>
        </w:r>
      </w:hyperlink>
    </w:p>
    <w:p w14:paraId="5BA94258" w14:textId="29FDD809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3" w:history="1">
        <w:r w:rsidR="00BB0515" w:rsidRPr="00A47F1A">
          <w:rPr>
            <w:rStyle w:val="Lienhypertexte"/>
            <w:noProof/>
          </w:rPr>
          <w:t>Figure 31: Popup de sélection du code de qualité (QC)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29</w:t>
        </w:r>
        <w:r w:rsidR="00BB0515">
          <w:rPr>
            <w:noProof/>
            <w:webHidden/>
          </w:rPr>
          <w:fldChar w:fldCharType="end"/>
        </w:r>
      </w:hyperlink>
    </w:p>
    <w:p w14:paraId="07632215" w14:textId="416250EC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4" w:history="1">
        <w:r w:rsidR="00BB0515" w:rsidRPr="00A47F1A">
          <w:rPr>
            <w:rStyle w:val="Lienhypertexte"/>
            <w:noProof/>
          </w:rPr>
          <w:t>Figure 32: Affichage de la barre verticale de sélection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30</w:t>
        </w:r>
        <w:r w:rsidR="00BB0515">
          <w:rPr>
            <w:noProof/>
            <w:webHidden/>
          </w:rPr>
          <w:fldChar w:fldCharType="end"/>
        </w:r>
      </w:hyperlink>
    </w:p>
    <w:p w14:paraId="011F39A1" w14:textId="58F93BE7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5" w:history="1">
        <w:r w:rsidR="00BB0515" w:rsidRPr="00A47F1A">
          <w:rPr>
            <w:rStyle w:val="Lienhypertexte"/>
            <w:noProof/>
          </w:rPr>
          <w:t>Figure 33: Affichage du module de calibration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31</w:t>
        </w:r>
        <w:r w:rsidR="00BB0515">
          <w:rPr>
            <w:noProof/>
            <w:webHidden/>
          </w:rPr>
          <w:fldChar w:fldCharType="end"/>
        </w:r>
      </w:hyperlink>
    </w:p>
    <w:p w14:paraId="25F2793B" w14:textId="6ACD648B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6" w:history="1">
        <w:r w:rsidR="00BB0515" w:rsidRPr="00A47F1A">
          <w:rPr>
            <w:rStyle w:val="Lienhypertexte"/>
            <w:noProof/>
          </w:rPr>
          <w:t>Figure 34: Module d'interpolation des positions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33</w:t>
        </w:r>
        <w:r w:rsidR="00BB0515">
          <w:rPr>
            <w:noProof/>
            <w:webHidden/>
          </w:rPr>
          <w:fldChar w:fldCharType="end"/>
        </w:r>
      </w:hyperlink>
    </w:p>
    <w:p w14:paraId="6221988F" w14:textId="3A6045EE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7" w:history="1">
        <w:r w:rsidR="00BB0515" w:rsidRPr="00A47F1A">
          <w:rPr>
            <w:rStyle w:val="Lienhypertexte"/>
            <w:noProof/>
          </w:rPr>
          <w:t>Figure 35: Module de correction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34</w:t>
        </w:r>
        <w:r w:rsidR="00BB0515">
          <w:rPr>
            <w:noProof/>
            <w:webHidden/>
          </w:rPr>
          <w:fldChar w:fldCharType="end"/>
        </w:r>
      </w:hyperlink>
    </w:p>
    <w:p w14:paraId="3DE6A045" w14:textId="12C9E787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8" w:history="1">
        <w:r w:rsidR="00BB0515" w:rsidRPr="00A47F1A">
          <w:rPr>
            <w:rStyle w:val="Lienhypertexte"/>
            <w:noProof/>
          </w:rPr>
          <w:t>Figure 36: Choix d’une limite temporelle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36</w:t>
        </w:r>
        <w:r w:rsidR="00BB0515">
          <w:rPr>
            <w:noProof/>
            <w:webHidden/>
          </w:rPr>
          <w:fldChar w:fldCharType="end"/>
        </w:r>
      </w:hyperlink>
    </w:p>
    <w:p w14:paraId="539F5207" w14:textId="6EE80F59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9" w:history="1">
        <w:r w:rsidR="00BB0515" w:rsidRPr="00A47F1A">
          <w:rPr>
            <w:rStyle w:val="Lienhypertexte"/>
            <w:noProof/>
          </w:rPr>
          <w:t>Figure 37: Choix de la correction en fonction du QC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36</w:t>
        </w:r>
        <w:r w:rsidR="00BB0515">
          <w:rPr>
            <w:noProof/>
            <w:webHidden/>
          </w:rPr>
          <w:fldChar w:fldCharType="end"/>
        </w:r>
      </w:hyperlink>
    </w:p>
    <w:p w14:paraId="221AC404" w14:textId="4A83399B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0" w:history="1">
        <w:r w:rsidR="00BB0515" w:rsidRPr="00A47F1A">
          <w:rPr>
            <w:rStyle w:val="Lienhypertexte"/>
            <w:noProof/>
          </w:rPr>
          <w:t>Figure 38: Sélection du type de correction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37</w:t>
        </w:r>
        <w:r w:rsidR="00BB0515">
          <w:rPr>
            <w:noProof/>
            <w:webHidden/>
          </w:rPr>
          <w:fldChar w:fldCharType="end"/>
        </w:r>
      </w:hyperlink>
    </w:p>
    <w:p w14:paraId="77DE8F63" w14:textId="54983B66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1" w:history="1">
        <w:r w:rsidR="00BB0515" w:rsidRPr="00A47F1A">
          <w:rPr>
            <w:rStyle w:val="Lienhypertexte"/>
            <w:noProof/>
          </w:rPr>
          <w:t>Figure 39: Boite de dialogue d'entrée du biais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38</w:t>
        </w:r>
        <w:r w:rsidR="00BB0515">
          <w:rPr>
            <w:noProof/>
            <w:webHidden/>
          </w:rPr>
          <w:fldChar w:fldCharType="end"/>
        </w:r>
      </w:hyperlink>
    </w:p>
    <w:p w14:paraId="302FC32D" w14:textId="62FEAA8C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2" w:history="1">
        <w:r w:rsidR="00BB0515" w:rsidRPr="00A47F1A">
          <w:rPr>
            <w:rStyle w:val="Lienhypertexte"/>
            <w:noProof/>
          </w:rPr>
          <w:t>Figure 40: Paramètres de correction par filtre médian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39</w:t>
        </w:r>
        <w:r w:rsidR="00BB0515">
          <w:rPr>
            <w:noProof/>
            <w:webHidden/>
          </w:rPr>
          <w:fldChar w:fldCharType="end"/>
        </w:r>
      </w:hyperlink>
    </w:p>
    <w:p w14:paraId="335F52B7" w14:textId="50164CDD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3" w:history="1">
        <w:r w:rsidR="00BB0515" w:rsidRPr="00A47F1A">
          <w:rPr>
            <w:rStyle w:val="Lienhypertexte"/>
            <w:noProof/>
          </w:rPr>
          <w:t>Figure 41: Boite de dialogue de sauvegarde avant sortie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43</w:t>
        </w:r>
        <w:r w:rsidR="00BB0515">
          <w:rPr>
            <w:noProof/>
            <w:webHidden/>
          </w:rPr>
          <w:fldChar w:fldCharType="end"/>
        </w:r>
      </w:hyperlink>
    </w:p>
    <w:p w14:paraId="6AF50740" w14:textId="43C0A676" w:rsidR="00BB0515" w:rsidRDefault="004755D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4" w:history="1">
        <w:r w:rsidR="00BB0515" w:rsidRPr="00A47F1A">
          <w:rPr>
            <w:rStyle w:val="Lienhypertexte"/>
            <w:noProof/>
          </w:rPr>
          <w:t>Figure 42: Console Matlab d'affichage d'un fichier de paramètre .ini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51</w:t>
        </w:r>
        <w:r w:rsidR="00BB0515">
          <w:rPr>
            <w:noProof/>
            <w:webHidden/>
          </w:rPr>
          <w:fldChar w:fldCharType="end"/>
        </w:r>
      </w:hyperlink>
    </w:p>
    <w:p w14:paraId="631FFB3B" w14:textId="7225B73C" w:rsidR="00285A8C" w:rsidRDefault="00BB0515" w:rsidP="00871F19">
      <w:pPr>
        <w:rPr>
          <w:szCs w:val="28"/>
        </w:rPr>
      </w:pPr>
      <w:r>
        <w:fldChar w:fldCharType="end"/>
      </w:r>
      <w:r w:rsidR="008B462C">
        <w:rPr>
          <w:szCs w:val="28"/>
        </w:rPr>
        <w:t xml:space="preserve"> </w:t>
      </w:r>
    </w:p>
    <w:p w14:paraId="5CF60429" w14:textId="77777777" w:rsidR="00FA5EC9" w:rsidRPr="00FA5EC9" w:rsidRDefault="00FA5EC9" w:rsidP="00285A8C">
      <w:pPr>
        <w:pStyle w:val="Titre2"/>
      </w:pPr>
      <w:bookmarkStart w:id="283" w:name="_Toc197923228"/>
      <w:bookmarkStart w:id="284" w:name="_Toc197923296"/>
      <w:bookmarkStart w:id="285" w:name="_Toc197923412"/>
      <w:bookmarkStart w:id="286" w:name="_Toc197923534"/>
      <w:bookmarkStart w:id="287" w:name="_Toc197923580"/>
      <w:bookmarkStart w:id="288" w:name="_Toc197923644"/>
      <w:bookmarkStart w:id="289" w:name="_Toc197924968"/>
      <w:bookmarkStart w:id="290" w:name="_Toc51853314"/>
      <w:r w:rsidRPr="00FA5EC9">
        <w:lastRenderedPageBreak/>
        <w:t>Glossaire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</w:p>
    <w:p w14:paraId="650A9127" w14:textId="77777777" w:rsid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616F7376" w14:textId="77777777" w:rsidR="001C16A7" w:rsidRDefault="001C16A7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0BAD5E19" w14:textId="77777777" w:rsidR="008B462C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E07892">
        <w:rPr>
          <w:rFonts w:ascii="Arial" w:hAnsi="Arial" w:cs="Arial"/>
          <w:sz w:val="20"/>
          <w:szCs w:val="20"/>
          <w:lang w:val="en-GB"/>
        </w:rPr>
        <w:t>GOSUD</w:t>
      </w:r>
      <w:r w:rsidRPr="00E07892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G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lobal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cean 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urface </w:t>
      </w:r>
      <w:r w:rsidRPr="00017FCB">
        <w:rPr>
          <w:rFonts w:ascii="Arial" w:hAnsi="Arial" w:cs="Arial"/>
          <w:b/>
          <w:sz w:val="20"/>
          <w:szCs w:val="20"/>
          <w:lang w:val="en-GB"/>
        </w:rPr>
        <w:t>U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nderway </w:t>
      </w:r>
      <w:r w:rsidRPr="00017FCB">
        <w:rPr>
          <w:rFonts w:ascii="Arial" w:hAnsi="Arial" w:cs="Arial"/>
          <w:b/>
          <w:sz w:val="20"/>
          <w:szCs w:val="20"/>
          <w:lang w:val="en-GB"/>
        </w:rPr>
        <w:t>D</w:t>
      </w:r>
      <w:r w:rsidRPr="00E07892">
        <w:rPr>
          <w:rFonts w:ascii="Arial" w:hAnsi="Arial" w:cs="Arial"/>
          <w:sz w:val="20"/>
          <w:szCs w:val="20"/>
          <w:lang w:val="en-GB"/>
        </w:rPr>
        <w:t>ata</w:t>
      </w:r>
    </w:p>
    <w:p w14:paraId="14FF8B99" w14:textId="77777777" w:rsidR="008B462C" w:rsidRDefault="008B462C" w:rsidP="008B462C">
      <w:pPr>
        <w:tabs>
          <w:tab w:val="left" w:pos="1276"/>
        </w:tabs>
        <w:jc w:val="both"/>
        <w:rPr>
          <w:rStyle w:val="a"/>
          <w:rFonts w:ascii="Arial" w:hAnsi="Arial" w:cs="Arial"/>
          <w:sz w:val="20"/>
          <w:szCs w:val="20"/>
        </w:rPr>
      </w:pPr>
      <w:r w:rsidRPr="00E07892">
        <w:rPr>
          <w:rFonts w:ascii="Arial" w:hAnsi="Arial" w:cs="Arial"/>
          <w:sz w:val="20"/>
          <w:szCs w:val="20"/>
          <w:lang w:val="en-GB"/>
        </w:rPr>
        <w:tab/>
      </w:r>
      <w:hyperlink r:id="rId87" w:history="1">
        <w:r w:rsidRPr="00CE294A">
          <w:rPr>
            <w:rStyle w:val="Lienhypertexte"/>
            <w:rFonts w:ascii="Arial" w:hAnsi="Arial" w:cs="Arial"/>
            <w:sz w:val="20"/>
            <w:szCs w:val="20"/>
          </w:rPr>
          <w:t>www.ifremer.fr/</w:t>
        </w:r>
        <w:r w:rsidRPr="00CE294A">
          <w:rPr>
            <w:rStyle w:val="Lienhypertexte"/>
            <w:rFonts w:ascii="Arial" w:hAnsi="Arial" w:cs="Arial"/>
            <w:bCs/>
            <w:sz w:val="20"/>
            <w:szCs w:val="20"/>
          </w:rPr>
          <w:t>gosud</w:t>
        </w:r>
        <w:r w:rsidRPr="00CE294A">
          <w:rPr>
            <w:rStyle w:val="Lienhypertexte"/>
            <w:rFonts w:ascii="Arial" w:hAnsi="Arial" w:cs="Arial"/>
            <w:sz w:val="20"/>
            <w:szCs w:val="20"/>
          </w:rPr>
          <w:t>/</w:t>
        </w:r>
      </w:hyperlink>
    </w:p>
    <w:p w14:paraId="2A9B2DFF" w14:textId="77777777" w:rsidR="008B462C" w:rsidRPr="00017FCB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E405912" w14:textId="77777777" w:rsidR="008B462C" w:rsidRPr="008B462C" w:rsidRDefault="008B462C" w:rsidP="008B462C">
      <w:pPr>
        <w:tabs>
          <w:tab w:val="left" w:pos="1276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E</w:t>
      </w:r>
      <w:r w:rsidRPr="00FA5EC9">
        <w:rPr>
          <w:rFonts w:ascii="Arial" w:hAnsi="Arial" w:cs="Arial"/>
          <w:sz w:val="20"/>
          <w:szCs w:val="20"/>
        </w:rPr>
        <w:t>RE</w:t>
      </w:r>
      <w:r>
        <w:rPr>
          <w:rFonts w:ascii="Arial" w:hAnsi="Arial" w:cs="Arial"/>
          <w:sz w:val="20"/>
          <w:szCs w:val="20"/>
        </w:rPr>
        <w:t xml:space="preserve"> SSS</w:t>
      </w:r>
      <w:r w:rsidRPr="00FA5EC9">
        <w:rPr>
          <w:rFonts w:ascii="Arial" w:hAnsi="Arial" w:cs="Arial"/>
          <w:sz w:val="20"/>
          <w:szCs w:val="20"/>
        </w:rPr>
        <w:tab/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ystèmes d’</w:t>
      </w:r>
      <w:r w:rsidRPr="008B462C">
        <w:rPr>
          <w:rFonts w:ascii="Arial" w:hAnsi="Arial" w:cs="Arial"/>
          <w:b/>
          <w:sz w:val="20"/>
          <w:szCs w:val="20"/>
        </w:rPr>
        <w:t>O</w:t>
      </w:r>
      <w:r w:rsidRPr="008B462C">
        <w:rPr>
          <w:rFonts w:ascii="Arial" w:hAnsi="Arial" w:cs="Arial"/>
          <w:sz w:val="20"/>
          <w:szCs w:val="20"/>
        </w:rPr>
        <w:t>bservation et d’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xpérimentation pour la </w:t>
      </w:r>
      <w:r w:rsidRPr="008B462C">
        <w:rPr>
          <w:rFonts w:ascii="Arial" w:hAnsi="Arial" w:cs="Arial"/>
          <w:b/>
          <w:sz w:val="20"/>
          <w:szCs w:val="20"/>
        </w:rPr>
        <w:t>R</w:t>
      </w:r>
      <w:r w:rsidRPr="008B462C">
        <w:rPr>
          <w:rFonts w:ascii="Arial" w:hAnsi="Arial" w:cs="Arial"/>
          <w:sz w:val="20"/>
          <w:szCs w:val="20"/>
        </w:rPr>
        <w:t xml:space="preserve">echerche en 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nvironnement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ea</w:t>
      </w:r>
      <w:proofErr w:type="spellEnd"/>
      <w:r w:rsidRPr="008B462C">
        <w:rPr>
          <w:rFonts w:ascii="Arial" w:hAnsi="Arial" w:cs="Arial"/>
          <w:sz w:val="20"/>
          <w:szCs w:val="20"/>
        </w:rPr>
        <w:t xml:space="preserve">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urface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alinity</w:t>
      </w:r>
      <w:proofErr w:type="spellEnd"/>
    </w:p>
    <w:p w14:paraId="25A5BB51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color w:val="0000FF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FA5EC9">
        <w:rPr>
          <w:rFonts w:ascii="Arial" w:hAnsi="Arial" w:cs="Arial"/>
          <w:color w:val="0000FF"/>
          <w:sz w:val="20"/>
          <w:szCs w:val="20"/>
          <w:u w:val="single"/>
        </w:rPr>
        <w:t>http://www.legos.obs-mip.fr/fr/observations/sss/</w:t>
      </w:r>
    </w:p>
    <w:p w14:paraId="620FD99B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51BFE94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>ROSCOP</w:t>
      </w:r>
      <w:r w:rsidRPr="00FA5EC9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R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eport of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>bservations/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amples </w:t>
      </w:r>
      <w:r w:rsidRPr="00017FCB">
        <w:rPr>
          <w:rFonts w:ascii="Arial" w:hAnsi="Arial" w:cs="Arial"/>
          <w:b/>
          <w:sz w:val="20"/>
          <w:szCs w:val="20"/>
          <w:lang w:val="en-GB"/>
        </w:rPr>
        <w:t>C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ollected by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ceanographic </w:t>
      </w:r>
      <w:r w:rsidRPr="00017FCB">
        <w:rPr>
          <w:rFonts w:ascii="Arial" w:hAnsi="Arial" w:cs="Arial"/>
          <w:b/>
          <w:sz w:val="20"/>
          <w:szCs w:val="20"/>
          <w:lang w:val="en-GB"/>
        </w:rPr>
        <w:t>P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rogrammes </w:t>
      </w:r>
    </w:p>
    <w:p w14:paraId="6E02437D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ab/>
      </w:r>
      <w:hyperlink r:id="rId88" w:history="1">
        <w:r w:rsidRPr="00FA5EC9">
          <w:rPr>
            <w:rStyle w:val="Lienhypertexte"/>
            <w:rFonts w:ascii="Arial" w:hAnsi="Arial" w:cs="Arial"/>
            <w:sz w:val="20"/>
            <w:szCs w:val="20"/>
            <w:lang w:val="en-GB"/>
          </w:rPr>
          <w:t>http://www.ices.dk/Ocean/roscop/index.asp</w:t>
        </w:r>
      </w:hyperlink>
    </w:p>
    <w:p w14:paraId="67E3F670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2F721369" w14:textId="77777777" w:rsidR="00FA5EC9" w:rsidRP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465F6C20" w14:textId="77777777" w:rsidR="009B7629" w:rsidRPr="00FA5EC9" w:rsidRDefault="009B7629">
      <w:pPr>
        <w:rPr>
          <w:lang w:val="en-GB"/>
        </w:rPr>
      </w:pPr>
    </w:p>
    <w:sectPr w:rsidR="009B7629" w:rsidRPr="00FA5EC9" w:rsidSect="004A7C18">
      <w:footerReference w:type="default" r:id="rId8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119" w:author="alory" w:date="2010-09-20T16:59:00Z" w:initials="ga">
    <w:p w14:paraId="6799C4C1" w14:textId="77777777" w:rsidR="004755DB" w:rsidRDefault="004755DB">
      <w:pPr>
        <w:pStyle w:val="Commentaire"/>
      </w:pPr>
      <w:r>
        <w:rPr>
          <w:rStyle w:val="Marquedecommentaire"/>
        </w:rPr>
        <w:annotationRef/>
      </w:r>
      <w:r>
        <w:t xml:space="preserve">Les dates </w:t>
      </w:r>
      <w:proofErr w:type="spellStart"/>
      <w:r>
        <w:t>affichees</w:t>
      </w:r>
      <w:proofErr w:type="spellEnd"/>
      <w:r>
        <w:t xml:space="preserve"> dans cette </w:t>
      </w:r>
      <w:proofErr w:type="spellStart"/>
      <w:r>
        <w:t>fenetre</w:t>
      </w:r>
      <w:proofErr w:type="spellEnd"/>
      <w:r>
        <w:t xml:space="preserve"> ne sont pas identiques</w:t>
      </w:r>
    </w:p>
  </w:comment>
  <w:comment w:id="152" w:author="alory" w:date="2010-09-20T16:59:00Z" w:initials="ga">
    <w:p w14:paraId="111E0199" w14:textId="77777777" w:rsidR="004755DB" w:rsidRDefault="004755DB">
      <w:pPr>
        <w:pStyle w:val="Commentaire"/>
      </w:pPr>
      <w:r>
        <w:rPr>
          <w:rStyle w:val="Marquedecommentaire"/>
        </w:rPr>
        <w:annotationRef/>
      </w:r>
      <w:r>
        <w:t>Pas forcément si CNDC n’est pas disponible</w:t>
      </w:r>
    </w:p>
  </w:comment>
  <w:comment w:id="154" w:author="alory" w:date="2010-09-20T16:59:00Z" w:initials="ga">
    <w:p w14:paraId="47300A1F" w14:textId="77777777" w:rsidR="004755DB" w:rsidRDefault="004755DB">
      <w:pPr>
        <w:pStyle w:val="Commentaire"/>
      </w:pPr>
      <w:r>
        <w:rPr>
          <w:rStyle w:val="Marquedecommentaire"/>
        </w:rPr>
        <w:annotationRef/>
      </w:r>
      <w:r>
        <w:t>Et seulement si SSPS n’est pas disponible ?</w:t>
      </w:r>
    </w:p>
  </w:comment>
  <w:comment w:id="171" w:author="alory" w:date="2010-09-20T17:05:00Z" w:initials="ga">
    <w:p w14:paraId="1901224D" w14:textId="77777777" w:rsidR="004755DB" w:rsidRDefault="004755DB">
      <w:pPr>
        <w:pStyle w:val="Commentaire"/>
      </w:pPr>
      <w:r>
        <w:rPr>
          <w:rStyle w:val="Marquedecommentaire"/>
        </w:rPr>
        <w:annotationRef/>
      </w:r>
      <w:r>
        <w:t>C’est tout, non ?</w:t>
      </w:r>
    </w:p>
  </w:comment>
  <w:comment w:id="235" w:author="alory" w:date="2010-09-20T16:59:00Z" w:initials="ga">
    <w:p w14:paraId="65F45A89" w14:textId="77777777" w:rsidR="004755DB" w:rsidRDefault="004755DB">
      <w:pPr>
        <w:pStyle w:val="Commentaire"/>
      </w:pPr>
      <w:r>
        <w:rPr>
          <w:rStyle w:val="Marquedecommentaire"/>
        </w:rPr>
        <w:annotationRef/>
      </w:r>
      <w:r>
        <w:rPr>
          <w:rStyle w:val="Marquedecommentaire"/>
        </w:rPr>
        <w:t>Pourquoi ne pas les appeler données externes tout le long du manuel 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6799C4C1" w15:done="0"/>
  <w15:commentEx w15:paraId="111E0199" w15:done="0"/>
  <w15:commentEx w15:paraId="47300A1F" w15:done="0"/>
  <w15:commentEx w15:paraId="1901224D" w15:done="0"/>
  <w15:commentEx w15:paraId="65F45A89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ED253B" w14:textId="77777777" w:rsidR="00FF623D" w:rsidRDefault="00FF623D">
      <w:r>
        <w:separator/>
      </w:r>
    </w:p>
  </w:endnote>
  <w:endnote w:type="continuationSeparator" w:id="0">
    <w:p w14:paraId="063C95A7" w14:textId="77777777" w:rsidR="00FF623D" w:rsidRDefault="00FF62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619A9" w14:textId="77777777" w:rsidR="004755DB" w:rsidRPr="00E92321" w:rsidRDefault="004755DB" w:rsidP="00080CE2">
    <w:pPr>
      <w:pStyle w:val="Pieddepage"/>
      <w:pBdr>
        <w:top w:val="double" w:sz="1" w:space="7" w:color="000000"/>
        <w:bottom w:val="double" w:sz="1" w:space="5" w:color="000000"/>
      </w:pBdr>
      <w:ind w:left="4536" w:hanging="4536"/>
      <w:rPr>
        <w:b/>
        <w:bCs/>
        <w:color w:val="999999"/>
        <w:lang w:val="en-GB"/>
      </w:rPr>
    </w:pPr>
    <w:r w:rsidRPr="00AB55B0">
      <w:rPr>
        <w:b/>
        <w:bCs/>
        <w:color w:val="999999"/>
        <w:lang w:val="en-GB"/>
      </w:rPr>
      <w:t xml:space="preserve">IRD – US-191 </w:t>
    </w:r>
    <w:smartTag w:uri="urn:schemas-microsoft-com:office:smarttags" w:element="place">
      <w:smartTag w:uri="urn:schemas-microsoft-com:office:smarttags" w:element="City">
        <w:r w:rsidRPr="00AB55B0">
          <w:rPr>
            <w:b/>
            <w:bCs/>
            <w:color w:val="999999"/>
            <w:lang w:val="en-GB"/>
          </w:rPr>
          <w:t>Brest</w:t>
        </w:r>
      </w:smartTag>
      <w:r w:rsidRPr="00AB55B0">
        <w:rPr>
          <w:b/>
          <w:bCs/>
          <w:color w:val="999999"/>
          <w:lang w:val="en-GB"/>
        </w:rPr>
        <w:t xml:space="preserve"> </w:t>
      </w:r>
      <w:r w:rsidRPr="00AB55B0">
        <w:rPr>
          <w:b/>
          <w:bCs/>
          <w:color w:val="999999"/>
          <w:lang w:val="en-GB"/>
        </w:rPr>
        <w:tab/>
      </w:r>
      <w:r w:rsidRPr="00AB55B0">
        <w:rPr>
          <w:b/>
          <w:bCs/>
          <w:color w:val="999999"/>
          <w:lang w:val="en-GB"/>
        </w:rPr>
        <w:tab/>
      </w:r>
      <w:smartTag w:uri="urn:schemas-microsoft-com:office:smarttags" w:element="State">
        <w:r w:rsidRPr="00AB55B0">
          <w:rPr>
            <w:b/>
            <w:bCs/>
            <w:color w:val="999999"/>
            <w:lang w:val="en-GB"/>
          </w:rPr>
          <w:t>IN</w:t>
        </w:r>
      </w:smartTag>
    </w:smartTag>
    <w:r w:rsidRPr="00AB55B0">
      <w:rPr>
        <w:b/>
        <w:bCs/>
        <w:color w:val="999999"/>
        <w:lang w:val="en-GB"/>
      </w:rPr>
      <w:t>….-</w:t>
    </w:r>
    <w:r>
      <w:rPr>
        <w:b/>
        <w:bCs/>
        <w:color w:val="999999"/>
        <w:lang w:val="en-GB"/>
      </w:rPr>
      <w:t>v</w:t>
    </w:r>
    <w:r w:rsidRPr="00E92321">
      <w:rPr>
        <w:b/>
        <w:bCs/>
        <w:color w:val="999999"/>
        <w:lang w:val="en-GB"/>
      </w:rPr>
      <w:tab/>
    </w:r>
  </w:p>
  <w:p w14:paraId="3D033978" w14:textId="6CAA0006" w:rsidR="004755DB" w:rsidRPr="00C37111" w:rsidRDefault="004755DB" w:rsidP="00080CE2">
    <w:pPr>
      <w:pStyle w:val="Pieddepage"/>
      <w:rPr>
        <w:color w:val="999999"/>
      </w:rPr>
    </w:pPr>
    <w:r w:rsidRPr="00E92321">
      <w:rPr>
        <w:b/>
        <w:bCs/>
        <w:color w:val="999999"/>
        <w:lang w:val="en-GB"/>
      </w:rPr>
      <w:tab/>
    </w:r>
    <w:r w:rsidRPr="00E92321">
      <w:rPr>
        <w:b/>
        <w:bCs/>
        <w:color w:val="999999"/>
        <w:lang w:val="en-GB"/>
      </w:rPr>
      <w:tab/>
    </w:r>
    <w:r w:rsidRPr="00C37111">
      <w:rPr>
        <w:b/>
        <w:bCs/>
        <w:color w:val="999999"/>
      </w:rPr>
      <w:t xml:space="preserve">Page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PAGE </w:instrText>
    </w:r>
    <w:r w:rsidRPr="00C37111">
      <w:rPr>
        <w:rStyle w:val="Numrodepage"/>
        <w:b/>
        <w:bCs/>
        <w:color w:val="999999"/>
      </w:rPr>
      <w:fldChar w:fldCharType="separate"/>
    </w:r>
    <w:r w:rsidR="00DD52AA">
      <w:rPr>
        <w:rStyle w:val="Numrodepage"/>
        <w:b/>
        <w:bCs/>
        <w:noProof/>
        <w:color w:val="999999"/>
      </w:rPr>
      <w:t>22</w:t>
    </w:r>
    <w:r w:rsidRPr="00C37111">
      <w:rPr>
        <w:rStyle w:val="Numrodepage"/>
        <w:b/>
        <w:bCs/>
        <w:color w:val="999999"/>
      </w:rPr>
      <w:fldChar w:fldCharType="end"/>
    </w:r>
    <w:r w:rsidRPr="00C37111">
      <w:rPr>
        <w:rStyle w:val="Numrodepage"/>
        <w:b/>
        <w:bCs/>
        <w:color w:val="999999"/>
      </w:rPr>
      <w:t xml:space="preserve"> sur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NUMPAGE \*Arabic </w:instrText>
    </w:r>
    <w:r w:rsidRPr="00C37111">
      <w:rPr>
        <w:rStyle w:val="Numrodepage"/>
        <w:b/>
        <w:bCs/>
        <w:color w:val="999999"/>
      </w:rPr>
      <w:fldChar w:fldCharType="separate"/>
    </w:r>
    <w:r>
      <w:rPr>
        <w:rStyle w:val="Numrodepage"/>
        <w:b/>
        <w:bCs/>
        <w:noProof/>
        <w:color w:val="999999"/>
      </w:rPr>
      <w:t>52</w:t>
    </w:r>
    <w:r w:rsidRPr="00C37111">
      <w:rPr>
        <w:rStyle w:val="Numrodepage"/>
        <w:b/>
        <w:bCs/>
        <w:color w:val="999999"/>
      </w:rPr>
      <w:fldChar w:fldCharType="end"/>
    </w:r>
  </w:p>
  <w:p w14:paraId="3FC0789A" w14:textId="77777777" w:rsidR="004755DB" w:rsidRDefault="004755D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9F3BFC2" w14:textId="77777777" w:rsidR="00FF623D" w:rsidRDefault="00FF623D">
      <w:r>
        <w:separator/>
      </w:r>
    </w:p>
  </w:footnote>
  <w:footnote w:type="continuationSeparator" w:id="0">
    <w:p w14:paraId="739817F2" w14:textId="77777777" w:rsidR="00FF623D" w:rsidRDefault="00FF623D">
      <w:r>
        <w:continuationSeparator/>
      </w:r>
    </w:p>
  </w:footnote>
  <w:footnote w:id="1">
    <w:p w14:paraId="3DA11783" w14:textId="77777777" w:rsidR="004755DB" w:rsidRPr="00E0513F" w:rsidRDefault="004755DB" w:rsidP="00E0513F">
      <w:pPr>
        <w:suppressAutoHyphens w:val="0"/>
        <w:autoSpaceDE w:val="0"/>
        <w:autoSpaceDN w:val="0"/>
        <w:adjustRightInd w:val="0"/>
        <w:rPr>
          <w:sz w:val="20"/>
          <w:szCs w:val="20"/>
        </w:rPr>
      </w:pPr>
      <w:r w:rsidRPr="00E0513F">
        <w:rPr>
          <w:rStyle w:val="Appelnotedebasdep"/>
          <w:sz w:val="20"/>
          <w:szCs w:val="20"/>
        </w:rPr>
        <w:footnoteRef/>
      </w:r>
      <w:r w:rsidRPr="00E0513F">
        <w:rPr>
          <w:sz w:val="20"/>
          <w:szCs w:val="20"/>
        </w:rPr>
        <w:t xml:space="preserve"> </w:t>
      </w:r>
      <w:proofErr w:type="spellStart"/>
      <w:r w:rsidRPr="00E0513F">
        <w:rPr>
          <w:sz w:val="20"/>
          <w:szCs w:val="20"/>
        </w:rPr>
        <w:t>Varillon</w:t>
      </w:r>
      <w:proofErr w:type="spellEnd"/>
      <w:r w:rsidRPr="00E0513F">
        <w:rPr>
          <w:sz w:val="20"/>
          <w:szCs w:val="20"/>
        </w:rPr>
        <w:t xml:space="preserve"> D., </w:t>
      </w:r>
      <w:proofErr w:type="spellStart"/>
      <w:r w:rsidRPr="00E0513F">
        <w:rPr>
          <w:sz w:val="20"/>
          <w:szCs w:val="20"/>
          <w:lang w:eastAsia="fr-FR"/>
        </w:rPr>
        <w:t>Shipboard</w:t>
      </w:r>
      <w:proofErr w:type="spellEnd"/>
      <w:r w:rsidRPr="00E0513F">
        <w:rPr>
          <w:sz w:val="20"/>
          <w:szCs w:val="20"/>
          <w:lang w:eastAsia="fr-FR"/>
        </w:rPr>
        <w:t xml:space="preserve"> </w:t>
      </w:r>
      <w:proofErr w:type="spellStart"/>
      <w:r w:rsidRPr="00E0513F">
        <w:rPr>
          <w:sz w:val="20"/>
          <w:szCs w:val="20"/>
          <w:lang w:eastAsia="fr-FR"/>
        </w:rPr>
        <w:t>Oceanographic</w:t>
      </w:r>
      <w:proofErr w:type="spellEnd"/>
      <w:r w:rsidRPr="00E0513F">
        <w:rPr>
          <w:sz w:val="20"/>
          <w:szCs w:val="20"/>
          <w:lang w:eastAsia="fr-FR"/>
        </w:rPr>
        <w:t xml:space="preserve"> Data Acquisition - S.O.D.A Version 1.00 - Manuel d’utilisateur</w:t>
      </w:r>
      <w:r w:rsidRPr="00E0513F">
        <w:rPr>
          <w:sz w:val="20"/>
          <w:szCs w:val="20"/>
        </w:rPr>
        <w:t>, 2009</w:t>
      </w:r>
    </w:p>
  </w:footnote>
  <w:footnote w:id="2">
    <w:p w14:paraId="680FC2A5" w14:textId="77777777" w:rsidR="004755DB" w:rsidRDefault="004755D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  <w:footnote w:id="3">
    <w:p w14:paraId="19E87EA2" w14:textId="2491353A" w:rsidR="004755DB" w:rsidRDefault="004755D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AB3C1A">
        <w:t>http://journals.ametsoc.org/doi/abs/10.1175/JCLI-D-15-0028.1</w:t>
      </w:r>
    </w:p>
  </w:footnote>
  <w:footnote w:id="4">
    <w:p w14:paraId="3FAB2DC6" w14:textId="77777777" w:rsidR="004755DB" w:rsidRDefault="004755D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40C0017"/>
    <w:name w:val="WW8Num1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21A3DE2"/>
    <w:multiLevelType w:val="hybridMultilevel"/>
    <w:tmpl w:val="8836FA8C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28133B6"/>
    <w:multiLevelType w:val="hybridMultilevel"/>
    <w:tmpl w:val="388EF9E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3421A23"/>
    <w:multiLevelType w:val="hybridMultilevel"/>
    <w:tmpl w:val="C824B7F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7BD13C0"/>
    <w:multiLevelType w:val="hybridMultilevel"/>
    <w:tmpl w:val="D7F21CD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8776A2F"/>
    <w:multiLevelType w:val="hybridMultilevel"/>
    <w:tmpl w:val="ADA04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756BB6"/>
    <w:multiLevelType w:val="hybridMultilevel"/>
    <w:tmpl w:val="041AA62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E4B7516"/>
    <w:multiLevelType w:val="hybridMultilevel"/>
    <w:tmpl w:val="274A947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8D33BE"/>
    <w:multiLevelType w:val="hybridMultilevel"/>
    <w:tmpl w:val="8460B7B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4C4FFB"/>
    <w:multiLevelType w:val="hybridMultilevel"/>
    <w:tmpl w:val="0FEAE3D4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A3518AD"/>
    <w:multiLevelType w:val="hybridMultilevel"/>
    <w:tmpl w:val="C86EB30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44945C4"/>
    <w:multiLevelType w:val="hybridMultilevel"/>
    <w:tmpl w:val="5A2471DA"/>
    <w:lvl w:ilvl="0" w:tplc="2542ADE2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0979BB"/>
    <w:multiLevelType w:val="multilevel"/>
    <w:tmpl w:val="47D64510"/>
    <w:lvl w:ilvl="0">
      <w:start w:val="1"/>
      <w:numFmt w:val="upperRoman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3" w15:restartNumberingAfterBreak="0">
    <w:nsid w:val="2B935FF6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2C795588"/>
    <w:multiLevelType w:val="hybridMultilevel"/>
    <w:tmpl w:val="32E00A2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CA16A8E"/>
    <w:multiLevelType w:val="hybridMultilevel"/>
    <w:tmpl w:val="25D22B72"/>
    <w:lvl w:ilvl="0" w:tplc="040C000F">
      <w:start w:val="1"/>
      <w:numFmt w:val="decimal"/>
      <w:lvlText w:val="%1."/>
      <w:lvlJc w:val="left"/>
      <w:pPr>
        <w:ind w:left="1778" w:hanging="360"/>
      </w:pPr>
    </w:lvl>
    <w:lvl w:ilvl="1" w:tplc="040C0019" w:tentative="1">
      <w:start w:val="1"/>
      <w:numFmt w:val="lowerLetter"/>
      <w:lvlText w:val="%2."/>
      <w:lvlJc w:val="left"/>
      <w:pPr>
        <w:ind w:left="2498" w:hanging="360"/>
      </w:pPr>
    </w:lvl>
    <w:lvl w:ilvl="2" w:tplc="040C001B" w:tentative="1">
      <w:start w:val="1"/>
      <w:numFmt w:val="lowerRoman"/>
      <w:lvlText w:val="%3."/>
      <w:lvlJc w:val="right"/>
      <w:pPr>
        <w:ind w:left="3218" w:hanging="180"/>
      </w:pPr>
    </w:lvl>
    <w:lvl w:ilvl="3" w:tplc="040C000F" w:tentative="1">
      <w:start w:val="1"/>
      <w:numFmt w:val="decimal"/>
      <w:lvlText w:val="%4."/>
      <w:lvlJc w:val="left"/>
      <w:pPr>
        <w:ind w:left="3938" w:hanging="360"/>
      </w:pPr>
    </w:lvl>
    <w:lvl w:ilvl="4" w:tplc="040C0019" w:tentative="1">
      <w:start w:val="1"/>
      <w:numFmt w:val="lowerLetter"/>
      <w:lvlText w:val="%5."/>
      <w:lvlJc w:val="left"/>
      <w:pPr>
        <w:ind w:left="4658" w:hanging="360"/>
      </w:pPr>
    </w:lvl>
    <w:lvl w:ilvl="5" w:tplc="040C001B" w:tentative="1">
      <w:start w:val="1"/>
      <w:numFmt w:val="lowerRoman"/>
      <w:lvlText w:val="%6."/>
      <w:lvlJc w:val="right"/>
      <w:pPr>
        <w:ind w:left="5378" w:hanging="180"/>
      </w:pPr>
    </w:lvl>
    <w:lvl w:ilvl="6" w:tplc="040C000F" w:tentative="1">
      <w:start w:val="1"/>
      <w:numFmt w:val="decimal"/>
      <w:lvlText w:val="%7."/>
      <w:lvlJc w:val="left"/>
      <w:pPr>
        <w:ind w:left="6098" w:hanging="360"/>
      </w:pPr>
    </w:lvl>
    <w:lvl w:ilvl="7" w:tplc="040C0019" w:tentative="1">
      <w:start w:val="1"/>
      <w:numFmt w:val="lowerLetter"/>
      <w:lvlText w:val="%8."/>
      <w:lvlJc w:val="left"/>
      <w:pPr>
        <w:ind w:left="6818" w:hanging="360"/>
      </w:pPr>
    </w:lvl>
    <w:lvl w:ilvl="8" w:tplc="040C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6" w15:restartNumberingAfterBreak="0">
    <w:nsid w:val="2E5231F1"/>
    <w:multiLevelType w:val="hybridMultilevel"/>
    <w:tmpl w:val="FEE65B78"/>
    <w:lvl w:ilvl="0" w:tplc="D07CB5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4100DEE"/>
    <w:multiLevelType w:val="hybridMultilevel"/>
    <w:tmpl w:val="4AD084CE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153848"/>
    <w:multiLevelType w:val="hybridMultilevel"/>
    <w:tmpl w:val="9C3E99E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855120"/>
    <w:multiLevelType w:val="hybridMultilevel"/>
    <w:tmpl w:val="F6F23224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D84947"/>
    <w:multiLevelType w:val="hybridMultilevel"/>
    <w:tmpl w:val="C9401018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45818B9"/>
    <w:multiLevelType w:val="hybridMultilevel"/>
    <w:tmpl w:val="90C8C892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77292E"/>
    <w:multiLevelType w:val="hybridMultilevel"/>
    <w:tmpl w:val="50D2D7E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6FD19F4"/>
    <w:multiLevelType w:val="hybridMultilevel"/>
    <w:tmpl w:val="A78C582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147D42"/>
    <w:multiLevelType w:val="hybridMultilevel"/>
    <w:tmpl w:val="29061C6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B2936B7"/>
    <w:multiLevelType w:val="hybridMultilevel"/>
    <w:tmpl w:val="B23C218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707DF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 w15:restartNumberingAfterBreak="0">
    <w:nsid w:val="51BB33CB"/>
    <w:multiLevelType w:val="hybridMultilevel"/>
    <w:tmpl w:val="858A610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47F4F"/>
    <w:multiLevelType w:val="hybridMultilevel"/>
    <w:tmpl w:val="8DE6398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533C741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 w15:restartNumberingAfterBreak="0">
    <w:nsid w:val="54B316AD"/>
    <w:multiLevelType w:val="hybridMultilevel"/>
    <w:tmpl w:val="30F6A630"/>
    <w:lvl w:ilvl="0" w:tplc="0750D5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C5A20A5"/>
    <w:multiLevelType w:val="hybridMultilevel"/>
    <w:tmpl w:val="1C1CC9BA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F610CF"/>
    <w:multiLevelType w:val="hybridMultilevel"/>
    <w:tmpl w:val="1DF4933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ABA1EB8"/>
    <w:multiLevelType w:val="hybridMultilevel"/>
    <w:tmpl w:val="7B1A193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9BA2C27"/>
    <w:multiLevelType w:val="multilevel"/>
    <w:tmpl w:val="D270C1B8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5" w15:restartNumberingAfterBreak="0">
    <w:nsid w:val="7A8A4268"/>
    <w:multiLevelType w:val="hybridMultilevel"/>
    <w:tmpl w:val="BE903C8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F761BE1"/>
    <w:multiLevelType w:val="hybridMultilevel"/>
    <w:tmpl w:val="5E5EC63C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6"/>
  </w:num>
  <w:num w:numId="3">
    <w:abstractNumId w:val="23"/>
  </w:num>
  <w:num w:numId="4">
    <w:abstractNumId w:val="32"/>
  </w:num>
  <w:num w:numId="5">
    <w:abstractNumId w:val="34"/>
  </w:num>
  <w:num w:numId="6">
    <w:abstractNumId w:val="12"/>
  </w:num>
  <w:num w:numId="7">
    <w:abstractNumId w:val="18"/>
  </w:num>
  <w:num w:numId="8">
    <w:abstractNumId w:val="6"/>
  </w:num>
  <w:num w:numId="9">
    <w:abstractNumId w:val="4"/>
  </w:num>
  <w:num w:numId="10">
    <w:abstractNumId w:val="35"/>
  </w:num>
  <w:num w:numId="11">
    <w:abstractNumId w:val="10"/>
  </w:num>
  <w:num w:numId="12">
    <w:abstractNumId w:val="13"/>
  </w:num>
  <w:num w:numId="13">
    <w:abstractNumId w:val="3"/>
  </w:num>
  <w:num w:numId="14">
    <w:abstractNumId w:val="25"/>
  </w:num>
  <w:num w:numId="15">
    <w:abstractNumId w:val="11"/>
  </w:num>
  <w:num w:numId="16">
    <w:abstractNumId w:val="34"/>
  </w:num>
  <w:num w:numId="17">
    <w:abstractNumId w:val="8"/>
  </w:num>
  <w:num w:numId="18">
    <w:abstractNumId w:val="34"/>
  </w:num>
  <w:num w:numId="19">
    <w:abstractNumId w:val="24"/>
  </w:num>
  <w:num w:numId="20">
    <w:abstractNumId w:val="2"/>
  </w:num>
  <w:num w:numId="21">
    <w:abstractNumId w:val="27"/>
  </w:num>
  <w:num w:numId="22">
    <w:abstractNumId w:val="1"/>
  </w:num>
  <w:num w:numId="23">
    <w:abstractNumId w:val="20"/>
  </w:num>
  <w:num w:numId="24">
    <w:abstractNumId w:val="21"/>
  </w:num>
  <w:num w:numId="25">
    <w:abstractNumId w:val="34"/>
  </w:num>
  <w:num w:numId="26">
    <w:abstractNumId w:val="0"/>
  </w:num>
  <w:num w:numId="27">
    <w:abstractNumId w:val="9"/>
  </w:num>
  <w:num w:numId="28">
    <w:abstractNumId w:val="34"/>
  </w:num>
  <w:num w:numId="29">
    <w:abstractNumId w:val="34"/>
  </w:num>
  <w:num w:numId="30">
    <w:abstractNumId w:val="14"/>
  </w:num>
  <w:num w:numId="31">
    <w:abstractNumId w:val="26"/>
  </w:num>
  <w:num w:numId="32">
    <w:abstractNumId w:val="29"/>
  </w:num>
  <w:num w:numId="33">
    <w:abstractNumId w:val="34"/>
  </w:num>
  <w:num w:numId="34">
    <w:abstractNumId w:val="34"/>
  </w:num>
  <w:num w:numId="35">
    <w:abstractNumId w:val="28"/>
  </w:num>
  <w:num w:numId="36">
    <w:abstractNumId w:val="36"/>
  </w:num>
  <w:num w:numId="37">
    <w:abstractNumId w:val="31"/>
  </w:num>
  <w:num w:numId="38">
    <w:abstractNumId w:val="34"/>
  </w:num>
  <w:num w:numId="39">
    <w:abstractNumId w:val="34"/>
  </w:num>
  <w:num w:numId="40">
    <w:abstractNumId w:val="34"/>
  </w:num>
  <w:num w:numId="41">
    <w:abstractNumId w:val="33"/>
  </w:num>
  <w:num w:numId="42">
    <w:abstractNumId w:val="7"/>
  </w:num>
  <w:num w:numId="43">
    <w:abstractNumId w:val="19"/>
  </w:num>
  <w:num w:numId="44">
    <w:abstractNumId w:val="17"/>
  </w:num>
  <w:num w:numId="45">
    <w:abstractNumId w:val="30"/>
  </w:num>
  <w:num w:numId="46">
    <w:abstractNumId w:val="5"/>
  </w:num>
  <w:num w:numId="47">
    <w:abstractNumId w:val="15"/>
  </w:num>
  <w:num w:numId="4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CE2"/>
    <w:rsid w:val="00001DCC"/>
    <w:rsid w:val="00001DDE"/>
    <w:rsid w:val="00003BCB"/>
    <w:rsid w:val="00007ACB"/>
    <w:rsid w:val="0001363F"/>
    <w:rsid w:val="000144D5"/>
    <w:rsid w:val="000175C2"/>
    <w:rsid w:val="00023287"/>
    <w:rsid w:val="00026096"/>
    <w:rsid w:val="000301E3"/>
    <w:rsid w:val="000333DC"/>
    <w:rsid w:val="0003623E"/>
    <w:rsid w:val="000366EF"/>
    <w:rsid w:val="000461FD"/>
    <w:rsid w:val="0005005A"/>
    <w:rsid w:val="000531F8"/>
    <w:rsid w:val="00055BE1"/>
    <w:rsid w:val="00065FA1"/>
    <w:rsid w:val="00066260"/>
    <w:rsid w:val="00080CE2"/>
    <w:rsid w:val="00082BAB"/>
    <w:rsid w:val="00091727"/>
    <w:rsid w:val="00094D05"/>
    <w:rsid w:val="000B62AE"/>
    <w:rsid w:val="000B6FEC"/>
    <w:rsid w:val="000D12DF"/>
    <w:rsid w:val="000D22A7"/>
    <w:rsid w:val="000D2F23"/>
    <w:rsid w:val="000D5945"/>
    <w:rsid w:val="000D6E92"/>
    <w:rsid w:val="000E32F8"/>
    <w:rsid w:val="000E357B"/>
    <w:rsid w:val="000F27F8"/>
    <w:rsid w:val="000F4C46"/>
    <w:rsid w:val="000F73A1"/>
    <w:rsid w:val="00100ED8"/>
    <w:rsid w:val="001030FB"/>
    <w:rsid w:val="001049B7"/>
    <w:rsid w:val="00105214"/>
    <w:rsid w:val="001055EA"/>
    <w:rsid w:val="00106209"/>
    <w:rsid w:val="001125A0"/>
    <w:rsid w:val="001131BD"/>
    <w:rsid w:val="001323C3"/>
    <w:rsid w:val="00133BC6"/>
    <w:rsid w:val="00154919"/>
    <w:rsid w:val="001603F8"/>
    <w:rsid w:val="00161839"/>
    <w:rsid w:val="00162F05"/>
    <w:rsid w:val="00166D86"/>
    <w:rsid w:val="00191239"/>
    <w:rsid w:val="00197B52"/>
    <w:rsid w:val="001A2F82"/>
    <w:rsid w:val="001A612C"/>
    <w:rsid w:val="001B2580"/>
    <w:rsid w:val="001B4866"/>
    <w:rsid w:val="001B5810"/>
    <w:rsid w:val="001C16A7"/>
    <w:rsid w:val="001D127E"/>
    <w:rsid w:val="001D1D23"/>
    <w:rsid w:val="001D3FEB"/>
    <w:rsid w:val="001D473D"/>
    <w:rsid w:val="001D7271"/>
    <w:rsid w:val="001E1676"/>
    <w:rsid w:val="001E5B0B"/>
    <w:rsid w:val="001F6D5E"/>
    <w:rsid w:val="002003CE"/>
    <w:rsid w:val="00206BAF"/>
    <w:rsid w:val="00207CA1"/>
    <w:rsid w:val="00222F3C"/>
    <w:rsid w:val="00225A66"/>
    <w:rsid w:val="00234C47"/>
    <w:rsid w:val="00254EE8"/>
    <w:rsid w:val="00256424"/>
    <w:rsid w:val="00265310"/>
    <w:rsid w:val="0026783E"/>
    <w:rsid w:val="00272E5C"/>
    <w:rsid w:val="00276230"/>
    <w:rsid w:val="00280F07"/>
    <w:rsid w:val="002822C8"/>
    <w:rsid w:val="00285A8C"/>
    <w:rsid w:val="0028732A"/>
    <w:rsid w:val="00287A9E"/>
    <w:rsid w:val="00291DE1"/>
    <w:rsid w:val="002A58C8"/>
    <w:rsid w:val="002B01BF"/>
    <w:rsid w:val="002B18B6"/>
    <w:rsid w:val="002B7CE6"/>
    <w:rsid w:val="002C5ABD"/>
    <w:rsid w:val="002D0183"/>
    <w:rsid w:val="002D035E"/>
    <w:rsid w:val="002E02EA"/>
    <w:rsid w:val="002E0D0D"/>
    <w:rsid w:val="002E4204"/>
    <w:rsid w:val="002E7C8F"/>
    <w:rsid w:val="00305CF8"/>
    <w:rsid w:val="003107A2"/>
    <w:rsid w:val="00311CC3"/>
    <w:rsid w:val="00317857"/>
    <w:rsid w:val="00324B24"/>
    <w:rsid w:val="00324B69"/>
    <w:rsid w:val="0033407C"/>
    <w:rsid w:val="00345CF2"/>
    <w:rsid w:val="00346593"/>
    <w:rsid w:val="00347A19"/>
    <w:rsid w:val="00363CFF"/>
    <w:rsid w:val="00364FFB"/>
    <w:rsid w:val="003709E3"/>
    <w:rsid w:val="0037341F"/>
    <w:rsid w:val="00387C01"/>
    <w:rsid w:val="00391282"/>
    <w:rsid w:val="00394D8E"/>
    <w:rsid w:val="003A11E5"/>
    <w:rsid w:val="003A1298"/>
    <w:rsid w:val="003A216B"/>
    <w:rsid w:val="003A7D5C"/>
    <w:rsid w:val="003B23C7"/>
    <w:rsid w:val="003B4ED3"/>
    <w:rsid w:val="003C3028"/>
    <w:rsid w:val="003D000A"/>
    <w:rsid w:val="003D4733"/>
    <w:rsid w:val="003D4B33"/>
    <w:rsid w:val="003D6777"/>
    <w:rsid w:val="003D67EA"/>
    <w:rsid w:val="003E1E49"/>
    <w:rsid w:val="003E2666"/>
    <w:rsid w:val="003F5373"/>
    <w:rsid w:val="003F71D1"/>
    <w:rsid w:val="004008DB"/>
    <w:rsid w:val="00400B54"/>
    <w:rsid w:val="00410C59"/>
    <w:rsid w:val="00434186"/>
    <w:rsid w:val="0043619F"/>
    <w:rsid w:val="0044310B"/>
    <w:rsid w:val="00445AF3"/>
    <w:rsid w:val="004504D7"/>
    <w:rsid w:val="00450C87"/>
    <w:rsid w:val="00451C13"/>
    <w:rsid w:val="0046197D"/>
    <w:rsid w:val="00472C5D"/>
    <w:rsid w:val="004755DB"/>
    <w:rsid w:val="00476E62"/>
    <w:rsid w:val="00485646"/>
    <w:rsid w:val="004909F6"/>
    <w:rsid w:val="004962DA"/>
    <w:rsid w:val="004A4F76"/>
    <w:rsid w:val="004A5A5F"/>
    <w:rsid w:val="004A679C"/>
    <w:rsid w:val="004A7C18"/>
    <w:rsid w:val="004B162C"/>
    <w:rsid w:val="004B31C5"/>
    <w:rsid w:val="004B3FF6"/>
    <w:rsid w:val="004B71F1"/>
    <w:rsid w:val="004C1A89"/>
    <w:rsid w:val="004C3216"/>
    <w:rsid w:val="004C7B6F"/>
    <w:rsid w:val="004E1028"/>
    <w:rsid w:val="004E1514"/>
    <w:rsid w:val="004E7C72"/>
    <w:rsid w:val="004F3B5B"/>
    <w:rsid w:val="004F473D"/>
    <w:rsid w:val="004F69C1"/>
    <w:rsid w:val="00501893"/>
    <w:rsid w:val="00511774"/>
    <w:rsid w:val="005118CA"/>
    <w:rsid w:val="00513116"/>
    <w:rsid w:val="00517BDC"/>
    <w:rsid w:val="0052283A"/>
    <w:rsid w:val="00526EF7"/>
    <w:rsid w:val="005273A4"/>
    <w:rsid w:val="00531116"/>
    <w:rsid w:val="00532059"/>
    <w:rsid w:val="00543F89"/>
    <w:rsid w:val="0055030C"/>
    <w:rsid w:val="00551788"/>
    <w:rsid w:val="005529FA"/>
    <w:rsid w:val="00557E17"/>
    <w:rsid w:val="00557F22"/>
    <w:rsid w:val="00566039"/>
    <w:rsid w:val="00572CE4"/>
    <w:rsid w:val="005738A8"/>
    <w:rsid w:val="00576B5D"/>
    <w:rsid w:val="00576CED"/>
    <w:rsid w:val="005806C1"/>
    <w:rsid w:val="00584436"/>
    <w:rsid w:val="00586A1C"/>
    <w:rsid w:val="00597F2D"/>
    <w:rsid w:val="005A0F03"/>
    <w:rsid w:val="005A2642"/>
    <w:rsid w:val="005A4199"/>
    <w:rsid w:val="005B22EA"/>
    <w:rsid w:val="005B58CC"/>
    <w:rsid w:val="005B6025"/>
    <w:rsid w:val="005B7A41"/>
    <w:rsid w:val="005C155B"/>
    <w:rsid w:val="005C5055"/>
    <w:rsid w:val="005C51F9"/>
    <w:rsid w:val="005D00A5"/>
    <w:rsid w:val="005D6A88"/>
    <w:rsid w:val="005E46EF"/>
    <w:rsid w:val="005E5BFA"/>
    <w:rsid w:val="005F3EF7"/>
    <w:rsid w:val="005F6A85"/>
    <w:rsid w:val="0060193E"/>
    <w:rsid w:val="0060382F"/>
    <w:rsid w:val="00613588"/>
    <w:rsid w:val="00616E23"/>
    <w:rsid w:val="00620B48"/>
    <w:rsid w:val="00627B6A"/>
    <w:rsid w:val="00630BCA"/>
    <w:rsid w:val="006330B6"/>
    <w:rsid w:val="00634186"/>
    <w:rsid w:val="0063592A"/>
    <w:rsid w:val="00640F85"/>
    <w:rsid w:val="00651AA8"/>
    <w:rsid w:val="006561BF"/>
    <w:rsid w:val="00661B78"/>
    <w:rsid w:val="0066523A"/>
    <w:rsid w:val="006757C8"/>
    <w:rsid w:val="00675DA5"/>
    <w:rsid w:val="00680226"/>
    <w:rsid w:val="00681464"/>
    <w:rsid w:val="00681F9E"/>
    <w:rsid w:val="00686E58"/>
    <w:rsid w:val="00690CD2"/>
    <w:rsid w:val="00692303"/>
    <w:rsid w:val="0069559A"/>
    <w:rsid w:val="006A7298"/>
    <w:rsid w:val="006A794A"/>
    <w:rsid w:val="006B19DA"/>
    <w:rsid w:val="006B34E2"/>
    <w:rsid w:val="006B59BB"/>
    <w:rsid w:val="006C1336"/>
    <w:rsid w:val="006C32DC"/>
    <w:rsid w:val="006C4B23"/>
    <w:rsid w:val="006D3745"/>
    <w:rsid w:val="006E0E59"/>
    <w:rsid w:val="006E20D6"/>
    <w:rsid w:val="006E4B01"/>
    <w:rsid w:val="006F0C43"/>
    <w:rsid w:val="006F37D8"/>
    <w:rsid w:val="00706D0A"/>
    <w:rsid w:val="007077A3"/>
    <w:rsid w:val="007162EF"/>
    <w:rsid w:val="00716FB5"/>
    <w:rsid w:val="007177A6"/>
    <w:rsid w:val="00746051"/>
    <w:rsid w:val="0074635B"/>
    <w:rsid w:val="00754A7E"/>
    <w:rsid w:val="00757729"/>
    <w:rsid w:val="00762BA9"/>
    <w:rsid w:val="0076726E"/>
    <w:rsid w:val="007701F3"/>
    <w:rsid w:val="00781EAE"/>
    <w:rsid w:val="007877AD"/>
    <w:rsid w:val="00790A43"/>
    <w:rsid w:val="007948D8"/>
    <w:rsid w:val="007A4084"/>
    <w:rsid w:val="007A6856"/>
    <w:rsid w:val="007B17CD"/>
    <w:rsid w:val="007D3616"/>
    <w:rsid w:val="007D5D8D"/>
    <w:rsid w:val="007D66FE"/>
    <w:rsid w:val="007E29EE"/>
    <w:rsid w:val="00800730"/>
    <w:rsid w:val="00801363"/>
    <w:rsid w:val="008033B8"/>
    <w:rsid w:val="00803E28"/>
    <w:rsid w:val="0081764E"/>
    <w:rsid w:val="00824E91"/>
    <w:rsid w:val="00844C50"/>
    <w:rsid w:val="008473F9"/>
    <w:rsid w:val="00847EB9"/>
    <w:rsid w:val="00862139"/>
    <w:rsid w:val="00863AE5"/>
    <w:rsid w:val="00871F19"/>
    <w:rsid w:val="00877556"/>
    <w:rsid w:val="00881357"/>
    <w:rsid w:val="008879E3"/>
    <w:rsid w:val="008A0C94"/>
    <w:rsid w:val="008A160D"/>
    <w:rsid w:val="008A27FF"/>
    <w:rsid w:val="008A4DA3"/>
    <w:rsid w:val="008B2936"/>
    <w:rsid w:val="008B462C"/>
    <w:rsid w:val="008C233F"/>
    <w:rsid w:val="008C268D"/>
    <w:rsid w:val="008D607D"/>
    <w:rsid w:val="008D6675"/>
    <w:rsid w:val="008E013A"/>
    <w:rsid w:val="008E4907"/>
    <w:rsid w:val="008E6452"/>
    <w:rsid w:val="008F163E"/>
    <w:rsid w:val="008F1EC7"/>
    <w:rsid w:val="008F3730"/>
    <w:rsid w:val="008F74DF"/>
    <w:rsid w:val="00902235"/>
    <w:rsid w:val="0090498D"/>
    <w:rsid w:val="00912BA1"/>
    <w:rsid w:val="0091644B"/>
    <w:rsid w:val="00927504"/>
    <w:rsid w:val="00932C34"/>
    <w:rsid w:val="00934A5A"/>
    <w:rsid w:val="009433C0"/>
    <w:rsid w:val="0095041A"/>
    <w:rsid w:val="00956DE4"/>
    <w:rsid w:val="00976413"/>
    <w:rsid w:val="00981A2E"/>
    <w:rsid w:val="00985125"/>
    <w:rsid w:val="00995114"/>
    <w:rsid w:val="009A0678"/>
    <w:rsid w:val="009B237F"/>
    <w:rsid w:val="009B6447"/>
    <w:rsid w:val="009B7629"/>
    <w:rsid w:val="009C2FAC"/>
    <w:rsid w:val="009C5FB7"/>
    <w:rsid w:val="009C600A"/>
    <w:rsid w:val="009E4EA5"/>
    <w:rsid w:val="009E5A70"/>
    <w:rsid w:val="009F35FE"/>
    <w:rsid w:val="009F6AEC"/>
    <w:rsid w:val="00A05092"/>
    <w:rsid w:val="00A108B1"/>
    <w:rsid w:val="00A15558"/>
    <w:rsid w:val="00A16ADE"/>
    <w:rsid w:val="00A17BF8"/>
    <w:rsid w:val="00A20062"/>
    <w:rsid w:val="00A21644"/>
    <w:rsid w:val="00A27A97"/>
    <w:rsid w:val="00A31A25"/>
    <w:rsid w:val="00A35A30"/>
    <w:rsid w:val="00A4287B"/>
    <w:rsid w:val="00A50A9B"/>
    <w:rsid w:val="00A54FB0"/>
    <w:rsid w:val="00A5582D"/>
    <w:rsid w:val="00A6082A"/>
    <w:rsid w:val="00A6267C"/>
    <w:rsid w:val="00A6327B"/>
    <w:rsid w:val="00A7400B"/>
    <w:rsid w:val="00A74699"/>
    <w:rsid w:val="00A766A9"/>
    <w:rsid w:val="00A82668"/>
    <w:rsid w:val="00A91EDE"/>
    <w:rsid w:val="00A9480A"/>
    <w:rsid w:val="00AA0AA9"/>
    <w:rsid w:val="00AA31CB"/>
    <w:rsid w:val="00AA37D7"/>
    <w:rsid w:val="00AB110B"/>
    <w:rsid w:val="00AB16B0"/>
    <w:rsid w:val="00AB35DB"/>
    <w:rsid w:val="00AB3C1A"/>
    <w:rsid w:val="00AB50F4"/>
    <w:rsid w:val="00AC1983"/>
    <w:rsid w:val="00AC1B18"/>
    <w:rsid w:val="00AC4974"/>
    <w:rsid w:val="00AD1A2D"/>
    <w:rsid w:val="00AD3351"/>
    <w:rsid w:val="00AD448B"/>
    <w:rsid w:val="00AD5B89"/>
    <w:rsid w:val="00AE05EB"/>
    <w:rsid w:val="00AE6F0E"/>
    <w:rsid w:val="00AF1911"/>
    <w:rsid w:val="00B1142F"/>
    <w:rsid w:val="00B12B64"/>
    <w:rsid w:val="00B12BBB"/>
    <w:rsid w:val="00B1513E"/>
    <w:rsid w:val="00B15CEB"/>
    <w:rsid w:val="00B1678F"/>
    <w:rsid w:val="00B25FAD"/>
    <w:rsid w:val="00B26BA3"/>
    <w:rsid w:val="00B27174"/>
    <w:rsid w:val="00B302F2"/>
    <w:rsid w:val="00B304E9"/>
    <w:rsid w:val="00B376B8"/>
    <w:rsid w:val="00B415DE"/>
    <w:rsid w:val="00B43721"/>
    <w:rsid w:val="00B4480B"/>
    <w:rsid w:val="00B45ED7"/>
    <w:rsid w:val="00B562A5"/>
    <w:rsid w:val="00B61457"/>
    <w:rsid w:val="00B67BAC"/>
    <w:rsid w:val="00B745EE"/>
    <w:rsid w:val="00B748BF"/>
    <w:rsid w:val="00B75008"/>
    <w:rsid w:val="00B81053"/>
    <w:rsid w:val="00B90437"/>
    <w:rsid w:val="00B95AB1"/>
    <w:rsid w:val="00B96023"/>
    <w:rsid w:val="00B9603A"/>
    <w:rsid w:val="00BA1F70"/>
    <w:rsid w:val="00BB0515"/>
    <w:rsid w:val="00BB47A5"/>
    <w:rsid w:val="00BD2D4B"/>
    <w:rsid w:val="00BD43C8"/>
    <w:rsid w:val="00BD6EC7"/>
    <w:rsid w:val="00BE0644"/>
    <w:rsid w:val="00BE132D"/>
    <w:rsid w:val="00BE7685"/>
    <w:rsid w:val="00BE768F"/>
    <w:rsid w:val="00BF2F06"/>
    <w:rsid w:val="00C020A2"/>
    <w:rsid w:val="00C03B6A"/>
    <w:rsid w:val="00C054F9"/>
    <w:rsid w:val="00C0675E"/>
    <w:rsid w:val="00C129BE"/>
    <w:rsid w:val="00C1420D"/>
    <w:rsid w:val="00C15514"/>
    <w:rsid w:val="00C222E3"/>
    <w:rsid w:val="00C22E2E"/>
    <w:rsid w:val="00C31D75"/>
    <w:rsid w:val="00C3329B"/>
    <w:rsid w:val="00C40030"/>
    <w:rsid w:val="00C5151D"/>
    <w:rsid w:val="00C55B62"/>
    <w:rsid w:val="00C571FF"/>
    <w:rsid w:val="00C61EC1"/>
    <w:rsid w:val="00C66D91"/>
    <w:rsid w:val="00C71B28"/>
    <w:rsid w:val="00C72816"/>
    <w:rsid w:val="00C73E77"/>
    <w:rsid w:val="00C755CA"/>
    <w:rsid w:val="00C75B33"/>
    <w:rsid w:val="00C873C1"/>
    <w:rsid w:val="00C92AC0"/>
    <w:rsid w:val="00CA02C3"/>
    <w:rsid w:val="00CA2125"/>
    <w:rsid w:val="00CB09E8"/>
    <w:rsid w:val="00CB669E"/>
    <w:rsid w:val="00CB78C2"/>
    <w:rsid w:val="00CC0967"/>
    <w:rsid w:val="00CC5340"/>
    <w:rsid w:val="00CC79F0"/>
    <w:rsid w:val="00CC7EFC"/>
    <w:rsid w:val="00CE1119"/>
    <w:rsid w:val="00CE14BB"/>
    <w:rsid w:val="00CE5553"/>
    <w:rsid w:val="00CF0CCF"/>
    <w:rsid w:val="00CF57A6"/>
    <w:rsid w:val="00CF64A7"/>
    <w:rsid w:val="00D0478E"/>
    <w:rsid w:val="00D05F0C"/>
    <w:rsid w:val="00D06BE3"/>
    <w:rsid w:val="00D072EF"/>
    <w:rsid w:val="00D2068B"/>
    <w:rsid w:val="00D23AEC"/>
    <w:rsid w:val="00D24486"/>
    <w:rsid w:val="00D31A1F"/>
    <w:rsid w:val="00D321EC"/>
    <w:rsid w:val="00D33508"/>
    <w:rsid w:val="00D336D4"/>
    <w:rsid w:val="00D3485D"/>
    <w:rsid w:val="00D35BBA"/>
    <w:rsid w:val="00D412E7"/>
    <w:rsid w:val="00D4437C"/>
    <w:rsid w:val="00D56531"/>
    <w:rsid w:val="00D57AA5"/>
    <w:rsid w:val="00D63F00"/>
    <w:rsid w:val="00D65233"/>
    <w:rsid w:val="00D718B7"/>
    <w:rsid w:val="00D81FF0"/>
    <w:rsid w:val="00D838C2"/>
    <w:rsid w:val="00D83BFB"/>
    <w:rsid w:val="00D83D3C"/>
    <w:rsid w:val="00D87710"/>
    <w:rsid w:val="00D87774"/>
    <w:rsid w:val="00D917BF"/>
    <w:rsid w:val="00D95B25"/>
    <w:rsid w:val="00DA1545"/>
    <w:rsid w:val="00DB6015"/>
    <w:rsid w:val="00DC108D"/>
    <w:rsid w:val="00DD078C"/>
    <w:rsid w:val="00DD0ACB"/>
    <w:rsid w:val="00DD52AA"/>
    <w:rsid w:val="00DD6639"/>
    <w:rsid w:val="00DE38E3"/>
    <w:rsid w:val="00DE4601"/>
    <w:rsid w:val="00DE7835"/>
    <w:rsid w:val="00DF2F23"/>
    <w:rsid w:val="00DF451D"/>
    <w:rsid w:val="00DF5469"/>
    <w:rsid w:val="00DF587C"/>
    <w:rsid w:val="00DF79AD"/>
    <w:rsid w:val="00E0386A"/>
    <w:rsid w:val="00E0452F"/>
    <w:rsid w:val="00E0513F"/>
    <w:rsid w:val="00E07414"/>
    <w:rsid w:val="00E07892"/>
    <w:rsid w:val="00E13449"/>
    <w:rsid w:val="00E151E4"/>
    <w:rsid w:val="00E3168D"/>
    <w:rsid w:val="00E32CCE"/>
    <w:rsid w:val="00E33FBE"/>
    <w:rsid w:val="00E44562"/>
    <w:rsid w:val="00E50988"/>
    <w:rsid w:val="00E514E1"/>
    <w:rsid w:val="00E5307E"/>
    <w:rsid w:val="00E62F99"/>
    <w:rsid w:val="00E70936"/>
    <w:rsid w:val="00E74E12"/>
    <w:rsid w:val="00E8517F"/>
    <w:rsid w:val="00E92321"/>
    <w:rsid w:val="00E9517C"/>
    <w:rsid w:val="00E97238"/>
    <w:rsid w:val="00EA0C83"/>
    <w:rsid w:val="00EA11DD"/>
    <w:rsid w:val="00EC13A0"/>
    <w:rsid w:val="00EC412D"/>
    <w:rsid w:val="00ED08EA"/>
    <w:rsid w:val="00ED4877"/>
    <w:rsid w:val="00ED67CF"/>
    <w:rsid w:val="00ED6B0F"/>
    <w:rsid w:val="00ED6C2F"/>
    <w:rsid w:val="00EE0770"/>
    <w:rsid w:val="00EE1543"/>
    <w:rsid w:val="00EE4A95"/>
    <w:rsid w:val="00EF5003"/>
    <w:rsid w:val="00F0551B"/>
    <w:rsid w:val="00F101F7"/>
    <w:rsid w:val="00F1353D"/>
    <w:rsid w:val="00F15D3B"/>
    <w:rsid w:val="00F1608E"/>
    <w:rsid w:val="00F34772"/>
    <w:rsid w:val="00F37975"/>
    <w:rsid w:val="00F4164F"/>
    <w:rsid w:val="00F459FB"/>
    <w:rsid w:val="00F533D7"/>
    <w:rsid w:val="00F53945"/>
    <w:rsid w:val="00F54A8E"/>
    <w:rsid w:val="00F55F7C"/>
    <w:rsid w:val="00F61C07"/>
    <w:rsid w:val="00F65CFB"/>
    <w:rsid w:val="00F6665F"/>
    <w:rsid w:val="00F727EA"/>
    <w:rsid w:val="00F75357"/>
    <w:rsid w:val="00F764BB"/>
    <w:rsid w:val="00F80A9A"/>
    <w:rsid w:val="00F92D8E"/>
    <w:rsid w:val="00F9330F"/>
    <w:rsid w:val="00F96248"/>
    <w:rsid w:val="00F97571"/>
    <w:rsid w:val="00FA1796"/>
    <w:rsid w:val="00FA2E4D"/>
    <w:rsid w:val="00FA3912"/>
    <w:rsid w:val="00FA41D6"/>
    <w:rsid w:val="00FA5EC9"/>
    <w:rsid w:val="00FB06F0"/>
    <w:rsid w:val="00FB4999"/>
    <w:rsid w:val="00FB5A20"/>
    <w:rsid w:val="00FB72E3"/>
    <w:rsid w:val="00FC7180"/>
    <w:rsid w:val="00FC7FCC"/>
    <w:rsid w:val="00FD239A"/>
    <w:rsid w:val="00FD4DD0"/>
    <w:rsid w:val="00FE1168"/>
    <w:rsid w:val="00FE2764"/>
    <w:rsid w:val="00FE43B6"/>
    <w:rsid w:val="00FF077E"/>
    <w:rsid w:val="00FF12AF"/>
    <w:rsid w:val="00FF6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State"/>
  <w:smartTagType w:namespaceuri="urn:schemas-microsoft-com:office:smarttags" w:name="City"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7212C560"/>
  <w15:chartTrackingRefBased/>
  <w15:docId w15:val="{2A37A2C7-B827-49ED-AC61-513615CC7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0CE2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ED4877"/>
    <w:pPr>
      <w:keepNext/>
      <w:numPr>
        <w:numId w:val="5"/>
      </w:numPr>
      <w:spacing w:before="240" w:after="3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95114"/>
    <w:pPr>
      <w:keepNext/>
      <w:numPr>
        <w:ilvl w:val="1"/>
        <w:numId w:val="5"/>
      </w:numPr>
      <w:spacing w:before="240" w:after="24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95114"/>
    <w:pPr>
      <w:keepNext/>
      <w:numPr>
        <w:ilvl w:val="2"/>
        <w:numId w:val="5"/>
      </w:numPr>
      <w:spacing w:before="240" w:after="24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95114"/>
    <w:pPr>
      <w:keepNext/>
      <w:numPr>
        <w:ilvl w:val="3"/>
        <w:numId w:val="5"/>
      </w:numPr>
      <w:spacing w:before="240" w:after="120"/>
      <w:outlineLvl w:val="3"/>
    </w:pPr>
    <w:rPr>
      <w:b/>
      <w:bCs/>
      <w:szCs w:val="28"/>
      <w:lang w:eastAsia="fr-FR"/>
    </w:rPr>
  </w:style>
  <w:style w:type="paragraph" w:styleId="Titre5">
    <w:name w:val="heading 5"/>
    <w:basedOn w:val="Normal"/>
    <w:next w:val="Normal"/>
    <w:qFormat/>
    <w:rsid w:val="007D5D8D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D5D8D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D5D8D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7D5D8D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D5D8D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80CE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080CE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80CE2"/>
  </w:style>
  <w:style w:type="character" w:styleId="Lienhypertexte">
    <w:name w:val="Hyperlink"/>
    <w:basedOn w:val="Policepardfaut"/>
    <w:uiPriority w:val="99"/>
    <w:rsid w:val="00080CE2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4504D7"/>
    <w:pPr>
      <w:spacing w:before="120" w:after="120"/>
    </w:pPr>
    <w:rPr>
      <w:b/>
      <w:bCs/>
      <w:caps/>
      <w:sz w:val="20"/>
      <w:szCs w:val="20"/>
    </w:rPr>
  </w:style>
  <w:style w:type="paragraph" w:styleId="TM2">
    <w:name w:val="toc 2"/>
    <w:basedOn w:val="Normal"/>
    <w:next w:val="Normal"/>
    <w:autoRedefine/>
    <w:uiPriority w:val="39"/>
    <w:rsid w:val="004504D7"/>
    <w:pPr>
      <w:ind w:left="240"/>
    </w:pPr>
    <w:rPr>
      <w:smallCaps/>
      <w:sz w:val="20"/>
      <w:szCs w:val="20"/>
    </w:rPr>
  </w:style>
  <w:style w:type="paragraph" w:styleId="TM3">
    <w:name w:val="toc 3"/>
    <w:basedOn w:val="Normal"/>
    <w:next w:val="Normal"/>
    <w:autoRedefine/>
    <w:uiPriority w:val="39"/>
    <w:rsid w:val="004504D7"/>
    <w:pPr>
      <w:ind w:left="480"/>
    </w:pPr>
    <w:rPr>
      <w:i/>
      <w:iCs/>
      <w:sz w:val="20"/>
      <w:szCs w:val="20"/>
    </w:rPr>
  </w:style>
  <w:style w:type="paragraph" w:styleId="TM4">
    <w:name w:val="toc 4"/>
    <w:basedOn w:val="Normal"/>
    <w:next w:val="Normal"/>
    <w:autoRedefine/>
    <w:semiHidden/>
    <w:rsid w:val="004504D7"/>
    <w:pPr>
      <w:ind w:left="720"/>
    </w:pPr>
    <w:rPr>
      <w:sz w:val="18"/>
      <w:szCs w:val="18"/>
    </w:rPr>
  </w:style>
  <w:style w:type="paragraph" w:styleId="TM5">
    <w:name w:val="toc 5"/>
    <w:basedOn w:val="Normal"/>
    <w:next w:val="Normal"/>
    <w:autoRedefine/>
    <w:semiHidden/>
    <w:rsid w:val="004504D7"/>
    <w:pPr>
      <w:ind w:left="960"/>
    </w:pPr>
    <w:rPr>
      <w:sz w:val="18"/>
      <w:szCs w:val="18"/>
    </w:rPr>
  </w:style>
  <w:style w:type="paragraph" w:styleId="TM6">
    <w:name w:val="toc 6"/>
    <w:basedOn w:val="Normal"/>
    <w:next w:val="Normal"/>
    <w:autoRedefine/>
    <w:semiHidden/>
    <w:rsid w:val="004504D7"/>
    <w:pPr>
      <w:ind w:left="1200"/>
    </w:pPr>
    <w:rPr>
      <w:sz w:val="18"/>
      <w:szCs w:val="18"/>
    </w:rPr>
  </w:style>
  <w:style w:type="paragraph" w:styleId="TM7">
    <w:name w:val="toc 7"/>
    <w:basedOn w:val="Normal"/>
    <w:next w:val="Normal"/>
    <w:autoRedefine/>
    <w:semiHidden/>
    <w:rsid w:val="004504D7"/>
    <w:pPr>
      <w:ind w:left="1440"/>
    </w:pPr>
    <w:rPr>
      <w:sz w:val="18"/>
      <w:szCs w:val="18"/>
    </w:rPr>
  </w:style>
  <w:style w:type="paragraph" w:styleId="TM8">
    <w:name w:val="toc 8"/>
    <w:basedOn w:val="Normal"/>
    <w:next w:val="Normal"/>
    <w:autoRedefine/>
    <w:semiHidden/>
    <w:rsid w:val="004504D7"/>
    <w:pPr>
      <w:ind w:left="1680"/>
    </w:pPr>
    <w:rPr>
      <w:sz w:val="18"/>
      <w:szCs w:val="18"/>
    </w:rPr>
  </w:style>
  <w:style w:type="paragraph" w:styleId="TM9">
    <w:name w:val="toc 9"/>
    <w:basedOn w:val="Normal"/>
    <w:next w:val="Normal"/>
    <w:autoRedefine/>
    <w:semiHidden/>
    <w:rsid w:val="004504D7"/>
    <w:pPr>
      <w:ind w:left="1920"/>
    </w:pPr>
    <w:rPr>
      <w:sz w:val="18"/>
      <w:szCs w:val="18"/>
    </w:rPr>
  </w:style>
  <w:style w:type="paragraph" w:styleId="Textedebulles">
    <w:name w:val="Balloon Text"/>
    <w:basedOn w:val="Normal"/>
    <w:semiHidden/>
    <w:rsid w:val="00CB09E8"/>
    <w:rPr>
      <w:rFonts w:ascii="Tahoma" w:hAnsi="Tahoma" w:cs="Tahoma"/>
      <w:sz w:val="16"/>
      <w:szCs w:val="16"/>
    </w:rPr>
  </w:style>
  <w:style w:type="character" w:customStyle="1" w:styleId="a">
    <w:name w:val="a"/>
    <w:basedOn w:val="Policepardfaut"/>
    <w:rsid w:val="00E07892"/>
  </w:style>
  <w:style w:type="paragraph" w:styleId="Textebrut">
    <w:name w:val="Plain Text"/>
    <w:basedOn w:val="Normal"/>
    <w:rsid w:val="00E44562"/>
    <w:pPr>
      <w:suppressAutoHyphens w:val="0"/>
    </w:pPr>
    <w:rPr>
      <w:rFonts w:ascii="Courier New" w:hAnsi="Courier New" w:cs="Courier New"/>
      <w:sz w:val="20"/>
      <w:szCs w:val="20"/>
      <w:lang w:eastAsia="fr-FR"/>
    </w:rPr>
  </w:style>
  <w:style w:type="paragraph" w:customStyle="1" w:styleId="Default">
    <w:name w:val="Default"/>
    <w:rsid w:val="00E4456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3">
    <w:name w:val="Normal+3"/>
    <w:basedOn w:val="Default"/>
    <w:next w:val="Default"/>
    <w:rsid w:val="00E44562"/>
    <w:rPr>
      <w:color w:val="auto"/>
    </w:rPr>
  </w:style>
  <w:style w:type="table" w:styleId="Grilledutableau">
    <w:name w:val="Table Grid"/>
    <w:basedOn w:val="TableauNormal"/>
    <w:rsid w:val="00871F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Default">
    <w:name w:val="WW-Default"/>
    <w:rsid w:val="00F764BB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  <w:style w:type="paragraph" w:styleId="Notedebasdepage">
    <w:name w:val="footnote text"/>
    <w:basedOn w:val="Normal"/>
    <w:semiHidden/>
    <w:rsid w:val="008F3730"/>
    <w:rPr>
      <w:sz w:val="20"/>
      <w:szCs w:val="20"/>
    </w:rPr>
  </w:style>
  <w:style w:type="character" w:styleId="Appelnotedebasdep">
    <w:name w:val="footnote reference"/>
    <w:basedOn w:val="Policepardfaut"/>
    <w:semiHidden/>
    <w:rsid w:val="008F3730"/>
    <w:rPr>
      <w:vertAlign w:val="superscript"/>
    </w:rPr>
  </w:style>
  <w:style w:type="character" w:styleId="Marquedecommentaire">
    <w:name w:val="annotation reference"/>
    <w:basedOn w:val="Policepardfaut"/>
    <w:rsid w:val="005C155B"/>
    <w:rPr>
      <w:sz w:val="16"/>
      <w:szCs w:val="16"/>
    </w:rPr>
  </w:style>
  <w:style w:type="paragraph" w:styleId="Commentaire">
    <w:name w:val="annotation text"/>
    <w:basedOn w:val="Normal"/>
    <w:link w:val="CommentaireCar"/>
    <w:rsid w:val="005C155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5C155B"/>
    <w:rPr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rsid w:val="005C155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5C155B"/>
    <w:rPr>
      <w:b/>
      <w:bCs/>
      <w:lang w:eastAsia="ar-SA"/>
    </w:rPr>
  </w:style>
  <w:style w:type="paragraph" w:styleId="Paragraphedeliste">
    <w:name w:val="List Paragraph"/>
    <w:basedOn w:val="Normal"/>
    <w:uiPriority w:val="34"/>
    <w:qFormat/>
    <w:rsid w:val="00CC5340"/>
    <w:pPr>
      <w:ind w:left="720"/>
      <w:contextualSpacing/>
    </w:pPr>
  </w:style>
  <w:style w:type="paragraph" w:styleId="Notedefin">
    <w:name w:val="endnote text"/>
    <w:basedOn w:val="Normal"/>
    <w:link w:val="NotedefinCar"/>
    <w:rsid w:val="00AB3C1A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rsid w:val="00AB3C1A"/>
    <w:rPr>
      <w:lang w:eastAsia="ar-SA"/>
    </w:rPr>
  </w:style>
  <w:style w:type="character" w:styleId="Appeldenotedefin">
    <w:name w:val="endnote reference"/>
    <w:basedOn w:val="Policepardfaut"/>
    <w:rsid w:val="00AB3C1A"/>
    <w:rPr>
      <w:vertAlign w:val="superscript"/>
    </w:rPr>
  </w:style>
  <w:style w:type="paragraph" w:styleId="Lgende">
    <w:name w:val="caption"/>
    <w:basedOn w:val="Normal"/>
    <w:next w:val="Normal"/>
    <w:unhideWhenUsed/>
    <w:qFormat/>
    <w:rsid w:val="004C3216"/>
    <w:pPr>
      <w:spacing w:after="200"/>
      <w:jc w:val="center"/>
    </w:pPr>
    <w:rPr>
      <w:i/>
      <w:iCs/>
      <w:color w:val="44546A" w:themeColor="text2"/>
      <w:sz w:val="18"/>
      <w:szCs w:val="18"/>
    </w:rPr>
  </w:style>
  <w:style w:type="paragraph" w:styleId="Tabledesillustrations">
    <w:name w:val="table of figures"/>
    <w:basedOn w:val="Normal"/>
    <w:next w:val="Normal"/>
    <w:uiPriority w:val="99"/>
    <w:rsid w:val="00BB05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03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hyperlink" Target="file:///D:\Users\jgrelet\Documents\gitlab\TSG-QC\tsg_doc\Manuel_Utilisateur_TSGQC.docx" TargetMode="External"/><Relationship Id="rId89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comments" Target="comments.xml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87" Type="http://schemas.openxmlformats.org/officeDocument/2006/relationships/hyperlink" Target="http://www.ifremer.fr/gosud/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82" Type="http://schemas.openxmlformats.org/officeDocument/2006/relationships/image" Target="media/image71.png"/><Relationship Id="rId90" Type="http://schemas.openxmlformats.org/officeDocument/2006/relationships/fontTable" Target="fontTable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70.png"/><Relationship Id="rId85" Type="http://schemas.openxmlformats.org/officeDocument/2006/relationships/hyperlink" Target="file:///D:\Users\jgrelet\Documents\gitlab\TSG-QC\tsg_doc\Manuel_Utilisateur_TSGQC.docx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microsoft.com/office/2011/relationships/commentsExtended" Target="commentsExtended.xml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hyperlink" Target="ftp://ftp.nodc.noaa.gov/pub/WOA01/readme.pdf" TargetMode="External"/><Relationship Id="rId88" Type="http://schemas.openxmlformats.org/officeDocument/2006/relationships/hyperlink" Target="http://www.ices.dk/Ocean/roscop/index.asp" TargetMode="External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hyperlink" Target="http://www.locean-ipsl.upmc.fr/~TSG-ARGO/" TargetMode="External"/><Relationship Id="rId86" Type="http://schemas.openxmlformats.org/officeDocument/2006/relationships/hyperlink" Target="file:///D:\Users\jgrelet\Documents\gitlab\TSG-QC\tsg_doc\Manuel_Utilisateur_TSGQC.docx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ird.fr/us191/spip.php?article28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520154-10EB-424E-8F1C-967421B661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674</TotalTime>
  <Pages>56</Pages>
  <Words>10600</Words>
  <Characters>58304</Characters>
  <Application>Microsoft Office Word</Application>
  <DocSecurity>0</DocSecurity>
  <Lines>485</Lines>
  <Paragraphs>137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US-191 Brest</vt:lpstr>
    </vt:vector>
  </TitlesOfParts>
  <Company>ird</Company>
  <LinksUpToDate>false</LinksUpToDate>
  <CharactersWithSpaces>68767</CharactersWithSpaces>
  <SharedDoc>false</SharedDoc>
  <HLinks>
    <vt:vector size="306" baseType="variant">
      <vt:variant>
        <vt:i4>1114190</vt:i4>
      </vt:variant>
      <vt:variant>
        <vt:i4>498</vt:i4>
      </vt:variant>
      <vt:variant>
        <vt:i4>0</vt:i4>
      </vt:variant>
      <vt:variant>
        <vt:i4>5</vt:i4>
      </vt:variant>
      <vt:variant>
        <vt:lpwstr>http://www.ices.dk/Ocean/roscop/index.asp</vt:lpwstr>
      </vt:variant>
      <vt:variant>
        <vt:lpwstr/>
      </vt:variant>
      <vt:variant>
        <vt:i4>5439514</vt:i4>
      </vt:variant>
      <vt:variant>
        <vt:i4>495</vt:i4>
      </vt:variant>
      <vt:variant>
        <vt:i4>0</vt:i4>
      </vt:variant>
      <vt:variant>
        <vt:i4>5</vt:i4>
      </vt:variant>
      <vt:variant>
        <vt:lpwstr>http://www.ifremer.fr/gosud/</vt:lpwstr>
      </vt:variant>
      <vt:variant>
        <vt:lpwstr/>
      </vt:variant>
      <vt:variant>
        <vt:i4>917525</vt:i4>
      </vt:variant>
      <vt:variant>
        <vt:i4>492</vt:i4>
      </vt:variant>
      <vt:variant>
        <vt:i4>0</vt:i4>
      </vt:variant>
      <vt:variant>
        <vt:i4>5</vt:i4>
      </vt:variant>
      <vt:variant>
        <vt:lpwstr>ftp://ftp.nodc.noaa.gov/pub/WOA01/readme.pdf</vt:lpwstr>
      </vt:variant>
      <vt:variant>
        <vt:lpwstr/>
      </vt:variant>
      <vt:variant>
        <vt:i4>852047</vt:i4>
      </vt:variant>
      <vt:variant>
        <vt:i4>489</vt:i4>
      </vt:variant>
      <vt:variant>
        <vt:i4>0</vt:i4>
      </vt:variant>
      <vt:variant>
        <vt:i4>5</vt:i4>
      </vt:variant>
      <vt:variant>
        <vt:lpwstr>http://www.locean-ipsl.upmc.fr/~TSG-ARGO/</vt:lpwstr>
      </vt:variant>
      <vt:variant>
        <vt:lpwstr/>
      </vt:variant>
      <vt:variant>
        <vt:i4>1966131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_Toc268610890</vt:lpwstr>
      </vt:variant>
      <vt:variant>
        <vt:i4>2031667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_Toc268610889</vt:lpwstr>
      </vt:variant>
      <vt:variant>
        <vt:i4>2031667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_Toc268610888</vt:lpwstr>
      </vt:variant>
      <vt:variant>
        <vt:i4>2031667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_Toc268610887</vt:lpwstr>
      </vt:variant>
      <vt:variant>
        <vt:i4>2031667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_Toc268610886</vt:lpwstr>
      </vt:variant>
      <vt:variant>
        <vt:i4>2031667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_Toc268610885</vt:lpwstr>
      </vt:variant>
      <vt:variant>
        <vt:i4>2031667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_Toc268610884</vt:lpwstr>
      </vt:variant>
      <vt:variant>
        <vt:i4>2031667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_Toc268610883</vt:lpwstr>
      </vt:variant>
      <vt:variant>
        <vt:i4>2031667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_Toc268610882</vt:lpwstr>
      </vt:variant>
      <vt:variant>
        <vt:i4>2031667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_Toc268610881</vt:lpwstr>
      </vt:variant>
      <vt:variant>
        <vt:i4>2031667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_Toc268610880</vt:lpwstr>
      </vt:variant>
      <vt:variant>
        <vt:i4>1048627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_Toc268610879</vt:lpwstr>
      </vt:variant>
      <vt:variant>
        <vt:i4>1048627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_Toc268610878</vt:lpwstr>
      </vt:variant>
      <vt:variant>
        <vt:i4>1048627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_Toc268610877</vt:lpwstr>
      </vt:variant>
      <vt:variant>
        <vt:i4>1048627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_Toc268610876</vt:lpwstr>
      </vt:variant>
      <vt:variant>
        <vt:i4>1048627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_Toc268610875</vt:lpwstr>
      </vt:variant>
      <vt:variant>
        <vt:i4>1048627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_Toc268610874</vt:lpwstr>
      </vt:variant>
      <vt:variant>
        <vt:i4>1048627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_Toc268610873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_Toc268610872</vt:lpwstr>
      </vt:variant>
      <vt:variant>
        <vt:i4>1048627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_Toc268610871</vt:lpwstr>
      </vt:variant>
      <vt:variant>
        <vt:i4>1048627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_Toc268610870</vt:lpwstr>
      </vt:variant>
      <vt:variant>
        <vt:i4>1114163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_Toc268610869</vt:lpwstr>
      </vt:variant>
      <vt:variant>
        <vt:i4>1114163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_Toc268610868</vt:lpwstr>
      </vt:variant>
      <vt:variant>
        <vt:i4>1114163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_Toc268610867</vt:lpwstr>
      </vt:variant>
      <vt:variant>
        <vt:i4>1114163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_Toc268610866</vt:lpwstr>
      </vt:variant>
      <vt:variant>
        <vt:i4>1114163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_Toc268610865</vt:lpwstr>
      </vt:variant>
      <vt:variant>
        <vt:i4>1114163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_Toc268610864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_Toc268610863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_Toc268610862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_Toc268610861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_Toc268610860</vt:lpwstr>
      </vt:variant>
      <vt:variant>
        <vt:i4>1179699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_Toc268610859</vt:lpwstr>
      </vt:variant>
      <vt:variant>
        <vt:i4>1179699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_Toc268610858</vt:lpwstr>
      </vt:variant>
      <vt:variant>
        <vt:i4>1179699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_Toc268610857</vt:lpwstr>
      </vt:variant>
      <vt:variant>
        <vt:i4>1179699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_Toc268610856</vt:lpwstr>
      </vt:variant>
      <vt:variant>
        <vt:i4>1179699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_Toc268610855</vt:lpwstr>
      </vt:variant>
      <vt:variant>
        <vt:i4>1179699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_Toc268610854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_Toc268610853</vt:lpwstr>
      </vt:variant>
      <vt:variant>
        <vt:i4>1179699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_Toc268610852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_Toc268610851</vt:lpwstr>
      </vt:variant>
      <vt:variant>
        <vt:i4>1179699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_Toc268610850</vt:lpwstr>
      </vt:variant>
      <vt:variant>
        <vt:i4>1245235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_Toc268610849</vt:lpwstr>
      </vt:variant>
      <vt:variant>
        <vt:i4>1245235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_Toc268610848</vt:lpwstr>
      </vt:variant>
      <vt:variant>
        <vt:i4>1245235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_Toc268610847</vt:lpwstr>
      </vt:variant>
      <vt:variant>
        <vt:i4>1245235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_Toc268610846</vt:lpwstr>
      </vt:variant>
      <vt:variant>
        <vt:i4>1245235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_Toc268610845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_Toc268610844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US-191 Brest</dc:title>
  <dc:subject/>
  <dc:creator>dfremond</dc:creator>
  <cp:keywords/>
  <cp:lastModifiedBy>Jacques Grelet</cp:lastModifiedBy>
  <cp:revision>17</cp:revision>
  <cp:lastPrinted>2010-10-28T08:36:00Z</cp:lastPrinted>
  <dcterms:created xsi:type="dcterms:W3CDTF">2017-01-30T13:40:00Z</dcterms:created>
  <dcterms:modified xsi:type="dcterms:W3CDTF">2020-10-01T14:27:00Z</dcterms:modified>
</cp:coreProperties>
</file>